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075D" w:rsidRDefault="0096779D">
      <w:pPr>
        <w:ind w:firstLine="720"/>
        <w:rPr>
          <w:rFonts w:ascii="Arial" w:hAnsi="Arial" w:cs="Arial"/>
          <w:smallCaps/>
          <w:sz w:val="32"/>
          <w:szCs w:val="32"/>
        </w:rPr>
      </w:pPr>
      <w:r>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6C02492C" wp14:editId="2EBDFBEB">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4976459B" wp14:editId="59591FFA">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rsidR="007F491A" w:rsidRDefault="007F491A" w:rsidP="00B8075D">
                            <w:pPr>
                              <w:rPr>
                                <w:rFonts w:ascii="Arial" w:hAnsi="Arial" w:cs="Arial"/>
                              </w:rPr>
                            </w:pPr>
                          </w:p>
                          <w:p w:rsidR="007F491A" w:rsidRDefault="007F491A" w:rsidP="00B8075D">
                            <w:pPr>
                              <w:jc w:val="center"/>
                              <w:rPr>
                                <w:rFonts w:ascii="Arial" w:hAnsi="Arial" w:cs="Arial"/>
                              </w:rPr>
                            </w:pPr>
                            <w:r w:rsidRPr="009F67E4">
                              <w:rPr>
                                <w:rFonts w:ascii="Arial" w:hAnsi="Arial" w:cs="Arial"/>
                              </w:rPr>
                              <w:object w:dxaOrig="4548" w:dyaOrig="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1pt;height:105.75pt" o:ole="">
                                  <v:imagedata r:id="rId9" o:title=""/>
                                </v:shape>
                                <o:OLEObject Type="Embed" ProgID="MSPhotoEd.3" ShapeID="_x0000_i1025" DrawAspect="Content" ObjectID="_1509794934" r:id="rId10"/>
                              </w:object>
                            </w:r>
                          </w:p>
                          <w:p w:rsidR="007F491A" w:rsidRPr="0029179E" w:rsidRDefault="007F491A" w:rsidP="00B8075D">
                            <w:pPr>
                              <w:jc w:val="center"/>
                              <w:rPr>
                                <w:rFonts w:ascii="Arial" w:hAnsi="Arial" w:cs="Arial"/>
                                <w:b/>
                                <w:bCs/>
                              </w:rPr>
                            </w:pPr>
                          </w:p>
                          <w:p w:rsidR="007F491A" w:rsidRPr="0029179E" w:rsidRDefault="007F491A" w:rsidP="0039099A">
                            <w:pPr>
                              <w:jc w:val="center"/>
                              <w:rPr>
                                <w:rFonts w:ascii="Arial" w:hAnsi="Arial" w:cs="Arial"/>
                                <w:b/>
                                <w:bCs/>
                                <w:sz w:val="40"/>
                                <w:szCs w:val="40"/>
                              </w:rPr>
                            </w:pPr>
                          </w:p>
                          <w:p w:rsidR="007F491A" w:rsidRPr="00B452E2" w:rsidRDefault="007F491A" w:rsidP="00B8075D">
                            <w:pPr>
                              <w:jc w:val="center"/>
                              <w:rPr>
                                <w:rFonts w:ascii="Arial" w:hAnsi="Arial" w:cs="Arial"/>
                                <w:b/>
                                <w:bCs/>
                                <w:sz w:val="44"/>
                                <w:szCs w:val="44"/>
                              </w:rPr>
                            </w:pPr>
                            <w:r w:rsidRPr="00B452E2">
                              <w:rPr>
                                <w:rFonts w:ascii="Arial" w:hAnsi="Arial" w:cs="Arial"/>
                                <w:b/>
                                <w:bCs/>
                                <w:sz w:val="44"/>
                                <w:szCs w:val="44"/>
                              </w:rPr>
                              <w:t xml:space="preserve">College Preparation Intervention Program </w:t>
                            </w:r>
                          </w:p>
                          <w:p w:rsidR="007F491A" w:rsidRDefault="007F491A" w:rsidP="00B8075D">
                            <w:pPr>
                              <w:jc w:val="center"/>
                              <w:rPr>
                                <w:rFonts w:ascii="Arial" w:hAnsi="Arial" w:cs="Arial"/>
                                <w:b/>
                                <w:bCs/>
                                <w:sz w:val="40"/>
                                <w:szCs w:val="40"/>
                              </w:rPr>
                            </w:pPr>
                            <w:r w:rsidRPr="0029179E">
                              <w:rPr>
                                <w:rFonts w:ascii="Arial" w:hAnsi="Arial" w:cs="Arial"/>
                                <w:b/>
                                <w:bCs/>
                                <w:sz w:val="40"/>
                                <w:szCs w:val="40"/>
                              </w:rPr>
                              <w:t>(CPIP)</w:t>
                            </w:r>
                          </w:p>
                          <w:p w:rsidR="007F491A" w:rsidRDefault="007F491A" w:rsidP="00B8075D">
                            <w:pPr>
                              <w:jc w:val="center"/>
                              <w:rPr>
                                <w:rFonts w:ascii="Arial" w:hAnsi="Arial" w:cs="Arial"/>
                                <w:b/>
                                <w:bCs/>
                                <w:sz w:val="40"/>
                                <w:szCs w:val="40"/>
                              </w:rPr>
                            </w:pPr>
                          </w:p>
                          <w:p w:rsidR="007F491A" w:rsidRPr="00C92C91" w:rsidRDefault="007F491A" w:rsidP="00B8075D">
                            <w:pPr>
                              <w:jc w:val="center"/>
                              <w:rPr>
                                <w:rFonts w:ascii="Arial" w:hAnsi="Arial" w:cs="Arial"/>
                                <w:b/>
                                <w:bCs/>
                                <w:sz w:val="40"/>
                                <w:szCs w:val="40"/>
                              </w:rPr>
                            </w:pPr>
                            <w:r w:rsidRPr="00C92C91">
                              <w:rPr>
                                <w:rFonts w:ascii="Arial" w:hAnsi="Arial" w:cs="Arial"/>
                                <w:b/>
                                <w:bCs/>
                                <w:sz w:val="40"/>
                                <w:szCs w:val="40"/>
                              </w:rPr>
                              <w:t>REQUEST FOR PROPOSALS</w:t>
                            </w:r>
                          </w:p>
                          <w:p w:rsidR="007F491A" w:rsidRPr="0039099A" w:rsidRDefault="007F491A" w:rsidP="00B8075D">
                            <w:pPr>
                              <w:jc w:val="center"/>
                              <w:rPr>
                                <w:rFonts w:ascii="Arial" w:hAnsi="Arial" w:cs="Arial"/>
                                <w:b/>
                                <w:bCs/>
                                <w:sz w:val="40"/>
                                <w:szCs w:val="40"/>
                              </w:rPr>
                            </w:pPr>
                            <w:r w:rsidRPr="00C92C91">
                              <w:rPr>
                                <w:rFonts w:ascii="Arial" w:hAnsi="Arial" w:cs="Arial"/>
                                <w:b/>
                                <w:bCs/>
                                <w:sz w:val="40"/>
                                <w:szCs w:val="40"/>
                              </w:rPr>
                              <w:t>(FY 2016)</w:t>
                            </w:r>
                          </w:p>
                          <w:p w:rsidR="007F491A" w:rsidRPr="0059263A" w:rsidRDefault="007F491A" w:rsidP="00B8075D">
                            <w:pPr>
                              <w:jc w:val="center"/>
                              <w:rPr>
                                <w:rFonts w:ascii="Arial" w:hAnsi="Arial" w:cs="Arial"/>
                                <w:b/>
                                <w:smallCaps/>
                                <w:sz w:val="32"/>
                                <w:szCs w:val="32"/>
                              </w:rPr>
                            </w:pPr>
                          </w:p>
                          <w:p w:rsidR="007F491A" w:rsidRDefault="007F491A" w:rsidP="00B8075D">
                            <w:pPr>
                              <w:jc w:val="center"/>
                              <w:rPr>
                                <w:rFonts w:ascii="Arial" w:hAnsi="Arial" w:cs="Arial"/>
                                <w:b/>
                                <w:bCs/>
                                <w:sz w:val="44"/>
                              </w:rPr>
                            </w:pPr>
                          </w:p>
                          <w:p w:rsidR="007F491A" w:rsidRDefault="007F491A" w:rsidP="009F412B">
                            <w:pPr>
                              <w:jc w:val="center"/>
                              <w:rPr>
                                <w:rFonts w:ascii="Arial" w:hAnsi="Arial" w:cs="Arial"/>
                                <w:b/>
                                <w:smallCaps/>
                                <w:sz w:val="32"/>
                                <w:szCs w:val="32"/>
                              </w:rPr>
                            </w:pPr>
                            <w:r>
                              <w:rPr>
                                <w:rFonts w:ascii="Arial" w:hAnsi="Arial" w:cs="Arial"/>
                                <w:b/>
                                <w:smallCaps/>
                                <w:sz w:val="32"/>
                                <w:szCs w:val="32"/>
                              </w:rPr>
                              <w:t>IN SUPPORT OF</w:t>
                            </w:r>
                          </w:p>
                          <w:p w:rsidR="007F491A" w:rsidRDefault="007F491A" w:rsidP="009F412B">
                            <w:pPr>
                              <w:jc w:val="center"/>
                              <w:rPr>
                                <w:rFonts w:ascii="Arial" w:hAnsi="Arial" w:cs="Arial"/>
                                <w:b/>
                                <w:smallCaps/>
                                <w:sz w:val="32"/>
                                <w:szCs w:val="32"/>
                              </w:rPr>
                            </w:pPr>
                            <w:r>
                              <w:rPr>
                                <w:rFonts w:ascii="Arial" w:hAnsi="Arial" w:cs="Arial"/>
                                <w:b/>
                                <w:smallCaps/>
                                <w:sz w:val="32"/>
                                <w:szCs w:val="32"/>
                              </w:rPr>
                              <w:t>MARYLAND GAINING EARLY AWARENESS AND READINESS</w:t>
                            </w:r>
                          </w:p>
                          <w:p w:rsidR="007F491A" w:rsidRDefault="007F491A" w:rsidP="009F412B">
                            <w:pPr>
                              <w:jc w:val="center"/>
                              <w:rPr>
                                <w:rFonts w:ascii="Arial" w:hAnsi="Arial" w:cs="Arial"/>
                                <w:b/>
                                <w:smallCaps/>
                                <w:sz w:val="32"/>
                                <w:szCs w:val="32"/>
                              </w:rPr>
                            </w:pPr>
                            <w:r>
                              <w:rPr>
                                <w:rFonts w:ascii="Arial" w:hAnsi="Arial" w:cs="Arial"/>
                                <w:b/>
                                <w:smallCaps/>
                                <w:sz w:val="32"/>
                                <w:szCs w:val="32"/>
                              </w:rPr>
                              <w:t>FOR UNDERGRADUATE PROGRAMS (GEAR UP)</w:t>
                            </w:r>
                          </w:p>
                          <w:p w:rsidR="007F491A" w:rsidRPr="0059499D" w:rsidRDefault="007F491A" w:rsidP="009F412B">
                            <w:pPr>
                              <w:jc w:val="center"/>
                              <w:rPr>
                                <w:rFonts w:ascii="Arial" w:hAnsi="Arial" w:cs="Arial"/>
                                <w:b/>
                                <w:smallCaps/>
                                <w:sz w:val="32"/>
                                <w:szCs w:val="32"/>
                              </w:rPr>
                            </w:pPr>
                          </w:p>
                          <w:p w:rsidR="007F491A" w:rsidRPr="00981BB6" w:rsidRDefault="007F491A" w:rsidP="009F412B">
                            <w:pPr>
                              <w:jc w:val="center"/>
                              <w:rPr>
                                <w:rFonts w:ascii="Arial" w:hAnsi="Arial" w:cs="Arial"/>
                                <w:b/>
                                <w:i/>
                                <w:smallCaps/>
                                <w:color w:val="FF0000"/>
                                <w:sz w:val="36"/>
                                <w:szCs w:val="36"/>
                              </w:rPr>
                            </w:pPr>
                            <w:r>
                              <w:rPr>
                                <w:rFonts w:ascii="Arial" w:hAnsi="Arial" w:cs="Arial"/>
                                <w:b/>
                                <w:i/>
                                <w:smallCaps/>
                                <w:color w:val="FF0000"/>
                                <w:sz w:val="36"/>
                                <w:szCs w:val="36"/>
                              </w:rPr>
                              <w:t>***</w:t>
                            </w:r>
                            <w:r w:rsidRPr="009A0E85">
                              <w:rPr>
                                <w:rFonts w:ascii="Arial" w:hAnsi="Arial" w:cs="Arial"/>
                                <w:b/>
                                <w:i/>
                                <w:smallCaps/>
                                <w:color w:val="FF0000"/>
                                <w:sz w:val="36"/>
                                <w:szCs w:val="36"/>
                              </w:rPr>
                              <w:t>reissue of rfp – November 23, 2015</w:t>
                            </w:r>
                            <w:r>
                              <w:rPr>
                                <w:rFonts w:ascii="Arial" w:hAnsi="Arial" w:cs="Arial"/>
                                <w:b/>
                                <w:i/>
                                <w:smallCaps/>
                                <w:color w:val="FF0000"/>
                                <w:sz w:val="36"/>
                                <w:szCs w:val="36"/>
                              </w:rPr>
                              <w:t>***</w:t>
                            </w:r>
                          </w:p>
                          <w:p w:rsidR="007F491A" w:rsidRDefault="007F491A" w:rsidP="009F412B">
                            <w:pPr>
                              <w:jc w:val="center"/>
                              <w:rPr>
                                <w:rFonts w:ascii="Arial" w:hAnsi="Arial" w:cs="Arial"/>
                                <w:b/>
                                <w:smallCaps/>
                                <w:sz w:val="36"/>
                                <w:szCs w:val="36"/>
                              </w:rPr>
                            </w:pPr>
                          </w:p>
                          <w:p w:rsidR="007F491A" w:rsidRPr="001356FD" w:rsidRDefault="007F491A" w:rsidP="009F412B">
                            <w:pPr>
                              <w:jc w:val="center"/>
                              <w:rPr>
                                <w:rFonts w:ascii="Arial" w:hAnsi="Arial" w:cs="Arial"/>
                                <w:b/>
                                <w:smallCaps/>
                                <w:sz w:val="2"/>
                                <w:szCs w:val="2"/>
                              </w:rPr>
                            </w:pPr>
                          </w:p>
                          <w:p w:rsidR="007F491A" w:rsidRDefault="007F491A" w:rsidP="00B8075D">
                            <w:pPr>
                              <w:ind w:left="3600" w:hanging="3600"/>
                              <w:rPr>
                                <w:rFonts w:ascii="Arial" w:hAnsi="Arial" w:cs="Arial"/>
                                <w:b/>
                                <w:bCs/>
                                <w:sz w:val="28"/>
                              </w:rPr>
                            </w:pPr>
                            <w:r>
                              <w:rPr>
                                <w:rFonts w:ascii="Arial" w:hAnsi="Arial" w:cs="Arial"/>
                                <w:b/>
                                <w:bCs/>
                                <w:sz w:val="28"/>
                              </w:rPr>
                              <w:t xml:space="preserve">    Proposal Packet</w:t>
                            </w:r>
                            <w:r>
                              <w:rPr>
                                <w:rFonts w:ascii="Arial" w:hAnsi="Arial" w:cs="Arial"/>
                                <w:b/>
                                <w:bCs/>
                                <w:sz w:val="28"/>
                              </w:rPr>
                              <w:tab/>
                              <w:t>(BOTH Electronic &amp; Hard Copies)</w:t>
                            </w:r>
                          </w:p>
                          <w:p w:rsidR="007F491A" w:rsidRDefault="007F491A" w:rsidP="00B8075D">
                            <w:pPr>
                              <w:ind w:left="3600" w:hanging="3600"/>
                              <w:rPr>
                                <w:rFonts w:ascii="Arial" w:hAnsi="Arial" w:cs="Arial"/>
                                <w:b/>
                                <w:bCs/>
                                <w:sz w:val="28"/>
                              </w:rPr>
                            </w:pPr>
                            <w:r>
                              <w:rPr>
                                <w:rFonts w:ascii="Arial" w:hAnsi="Arial" w:cs="Arial"/>
                                <w:b/>
                                <w:bCs/>
                                <w:sz w:val="28"/>
                              </w:rPr>
                              <w:t xml:space="preserve">    Due Date:  </w:t>
                            </w:r>
                            <w:r>
                              <w:rPr>
                                <w:rFonts w:ascii="Arial" w:hAnsi="Arial" w:cs="Arial"/>
                                <w:b/>
                                <w:bCs/>
                                <w:sz w:val="28"/>
                              </w:rPr>
                              <w:tab/>
                              <w:t>Friday, January 22, 2016</w:t>
                            </w:r>
                          </w:p>
                          <w:p w:rsidR="007F491A" w:rsidRDefault="007F491A" w:rsidP="00B8075D">
                            <w:pPr>
                              <w:ind w:left="2880" w:firstLine="720"/>
                              <w:rPr>
                                <w:rFonts w:ascii="Arial" w:hAnsi="Arial" w:cs="Arial"/>
                                <w:b/>
                                <w:bCs/>
                                <w:sz w:val="28"/>
                              </w:rPr>
                            </w:pPr>
                            <w:r>
                              <w:rPr>
                                <w:rFonts w:ascii="Arial" w:hAnsi="Arial" w:cs="Arial"/>
                                <w:b/>
                                <w:bCs/>
                                <w:sz w:val="28"/>
                              </w:rPr>
                              <w:t>NO LATER THAN 4:00 p.m.</w:t>
                            </w:r>
                          </w:p>
                          <w:p w:rsidR="007F491A" w:rsidRDefault="007F491A" w:rsidP="00B8075D">
                            <w:pPr>
                              <w:ind w:left="2880" w:firstLine="720"/>
                              <w:rPr>
                                <w:rFonts w:ascii="Arial" w:hAnsi="Arial" w:cs="Arial"/>
                                <w:b/>
                                <w:bCs/>
                                <w:sz w:val="28"/>
                              </w:rPr>
                            </w:pPr>
                          </w:p>
                          <w:p w:rsidR="007F491A" w:rsidRDefault="007F491A" w:rsidP="00B8075D">
                            <w:pPr>
                              <w:ind w:left="2880" w:firstLine="720"/>
                              <w:rPr>
                                <w:rFonts w:ascii="Arial" w:hAnsi="Arial" w:cs="Arial"/>
                                <w:b/>
                                <w:bCs/>
                                <w:sz w:val="28"/>
                              </w:rPr>
                            </w:pPr>
                          </w:p>
                          <w:p w:rsidR="007F491A" w:rsidRDefault="007F491A" w:rsidP="00B8075D">
                            <w:pPr>
                              <w:ind w:left="2880" w:firstLine="720"/>
                              <w:rPr>
                                <w:rFonts w:ascii="Arial" w:hAnsi="Arial" w:cs="Arial"/>
                                <w:b/>
                                <w:bCs/>
                                <w:sz w:val="28"/>
                              </w:rPr>
                            </w:pPr>
                          </w:p>
                          <w:p w:rsidR="007F491A" w:rsidRDefault="007F491A" w:rsidP="00B8075D">
                            <w:pPr>
                              <w:rPr>
                                <w:rFonts w:ascii="Arial" w:hAnsi="Arial" w:cs="Arial"/>
                                <w:b/>
                                <w:bCs/>
                                <w:sz w:val="28"/>
                              </w:rPr>
                            </w:pPr>
                            <w:r>
                              <w:rPr>
                                <w:rFonts w:ascii="Arial" w:hAnsi="Arial" w:cs="Arial"/>
                                <w:b/>
                                <w:bCs/>
                                <w:sz w:val="28"/>
                              </w:rPr>
                              <w:t xml:space="preserve">   Deliver Attn:</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Cynthia Tims, CPIP Coordinator</w:t>
                            </w:r>
                          </w:p>
                          <w:p w:rsidR="007F491A" w:rsidRDefault="007F491A" w:rsidP="00DE0A72">
                            <w:pPr>
                              <w:ind w:left="3024" w:firstLine="432"/>
                              <w:rPr>
                                <w:rFonts w:ascii="Arial" w:hAnsi="Arial" w:cs="Arial"/>
                                <w:b/>
                                <w:bCs/>
                                <w:sz w:val="28"/>
                              </w:rPr>
                            </w:pPr>
                            <w:r>
                              <w:rPr>
                                <w:rFonts w:ascii="Arial" w:hAnsi="Arial" w:cs="Arial"/>
                                <w:b/>
                                <w:bCs/>
                                <w:sz w:val="28"/>
                              </w:rPr>
                              <w:t>Office of Outreach and Grants Management</w:t>
                            </w:r>
                          </w:p>
                          <w:p w:rsidR="007F491A" w:rsidRDefault="007F491A" w:rsidP="00DE0A72">
                            <w:pPr>
                              <w:ind w:left="3024" w:firstLine="432"/>
                              <w:rPr>
                                <w:rFonts w:ascii="Arial" w:hAnsi="Arial" w:cs="Arial"/>
                                <w:b/>
                                <w:bCs/>
                                <w:sz w:val="28"/>
                              </w:rPr>
                            </w:pPr>
                            <w:r>
                              <w:rPr>
                                <w:rFonts w:ascii="Arial" w:hAnsi="Arial" w:cs="Arial"/>
                                <w:b/>
                                <w:bCs/>
                                <w:sz w:val="28"/>
                              </w:rPr>
                              <w:t>Maryland Higher Education Commission</w:t>
                            </w:r>
                          </w:p>
                          <w:p w:rsidR="007F491A" w:rsidRDefault="007F491A" w:rsidP="00DE0A72">
                            <w:pPr>
                              <w:ind w:left="302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rsidR="007F491A" w:rsidRDefault="007F491A" w:rsidP="00DE0A72">
                            <w:pPr>
                              <w:ind w:left="3024" w:firstLine="432"/>
                              <w:rPr>
                                <w:rFonts w:eastAsia="Calibri"/>
                              </w:rPr>
                            </w:pPr>
                            <w:r>
                              <w:rPr>
                                <w:rFonts w:ascii="Arial" w:hAnsi="Arial" w:cs="Arial"/>
                                <w:b/>
                                <w:bCs/>
                                <w:sz w:val="28"/>
                              </w:rPr>
                              <w:t>Baltimore, MD  21201</w:t>
                            </w:r>
                          </w:p>
                          <w:p w:rsidR="007F491A" w:rsidRPr="002B7991" w:rsidRDefault="007F491A" w:rsidP="00B8075D">
                            <w:pPr>
                              <w:ind w:left="720" w:firstLine="720"/>
                              <w:rPr>
                                <w:rFonts w:ascii="Arial" w:hAnsi="Arial" w:cs="Arial"/>
                                <w:b/>
                                <w:bCs/>
                                <w:sz w:val="28"/>
                                <w:szCs w:val="28"/>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sidRPr="002B7991">
                              <w:rPr>
                                <w:rStyle w:val="Hyperlink"/>
                                <w:rFonts w:ascii="Arial" w:hAnsi="Arial" w:cs="Arial"/>
                                <w:b/>
                                <w:bCs/>
                                <w:color w:val="auto"/>
                                <w:sz w:val="28"/>
                                <w:szCs w:val="28"/>
                                <w:u w:val="none"/>
                              </w:rPr>
                              <w:t xml:space="preserve">PHONE </w:t>
                            </w:r>
                            <w:r w:rsidRPr="002B7991">
                              <w:rPr>
                                <w:rFonts w:ascii="Arial" w:hAnsi="Arial" w:cs="Arial"/>
                                <w:smallCaps/>
                                <w:sz w:val="28"/>
                                <w:szCs w:val="28"/>
                              </w:rPr>
                              <w:t xml:space="preserve">- </w:t>
                            </w:r>
                            <w:r w:rsidRPr="002B7991">
                              <w:rPr>
                                <w:rFonts w:ascii="Arial" w:hAnsi="Arial" w:cs="Arial"/>
                                <w:b/>
                                <w:bCs/>
                                <w:sz w:val="28"/>
                                <w:szCs w:val="28"/>
                              </w:rPr>
                              <w:t>410-767</w:t>
                            </w:r>
                            <w:r>
                              <w:rPr>
                                <w:rFonts w:ascii="Arial" w:hAnsi="Arial" w:cs="Arial"/>
                                <w:b/>
                                <w:bCs/>
                                <w:sz w:val="28"/>
                                <w:szCs w:val="28"/>
                              </w:rPr>
                              <w:t>-7269</w:t>
                            </w:r>
                          </w:p>
                          <w:p w:rsidR="007F491A" w:rsidRPr="002B7991" w:rsidRDefault="007F491A" w:rsidP="00DE0A72">
                            <w:pPr>
                              <w:ind w:left="3024" w:firstLine="432"/>
                              <w:rPr>
                                <w:rFonts w:ascii="Arial" w:hAnsi="Arial" w:cs="Arial"/>
                                <w:b/>
                                <w:bCs/>
                                <w:sz w:val="28"/>
                                <w:szCs w:val="28"/>
                              </w:rPr>
                            </w:pPr>
                            <w:r w:rsidRPr="002B7991">
                              <w:rPr>
                                <w:rStyle w:val="Hyperlink"/>
                                <w:rFonts w:ascii="Arial" w:hAnsi="Arial" w:cs="Arial"/>
                                <w:b/>
                                <w:bCs/>
                                <w:color w:val="auto"/>
                                <w:sz w:val="28"/>
                                <w:szCs w:val="28"/>
                                <w:u w:val="none"/>
                              </w:rPr>
                              <w:t>EMAIL</w:t>
                            </w:r>
                            <w:r w:rsidRPr="002B7991">
                              <w:rPr>
                                <w:rFonts w:ascii="Arial" w:hAnsi="Arial" w:cs="Arial"/>
                                <w:smallCaps/>
                                <w:sz w:val="28"/>
                                <w:szCs w:val="28"/>
                              </w:rPr>
                              <w:t>-</w:t>
                            </w:r>
                            <w:r w:rsidRPr="002B7991">
                              <w:rPr>
                                <w:rFonts w:ascii="Arial" w:hAnsi="Arial" w:cs="Arial"/>
                                <w:b/>
                                <w:smallCaps/>
                                <w:sz w:val="28"/>
                                <w:szCs w:val="28"/>
                              </w:rPr>
                              <w:t xml:space="preserve"> </w:t>
                            </w:r>
                            <w:hyperlink r:id="rId11" w:history="1">
                              <w:r w:rsidRPr="00316745">
                                <w:rPr>
                                  <w:rStyle w:val="Hyperlink"/>
                                  <w:rFonts w:ascii="Arial" w:hAnsi="Arial" w:cs="Arial"/>
                                  <w:b/>
                                  <w:bCs/>
                                  <w:sz w:val="28"/>
                                  <w:szCs w:val="28"/>
                                </w:rPr>
                                <w:t>cynthia.tims@maryland.gov</w:t>
                              </w:r>
                            </w:hyperlink>
                          </w:p>
                          <w:p w:rsidR="007F491A" w:rsidRPr="0029179E" w:rsidRDefault="007F491A" w:rsidP="00B8075D">
                            <w:pPr>
                              <w:rPr>
                                <w:rFonts w:ascii="Arial" w:hAnsi="Arial" w:cs="Arial"/>
                                <w:smallCaps/>
                                <w:sz w:val="28"/>
                                <w:szCs w:val="28"/>
                              </w:rPr>
                            </w:pPr>
                          </w:p>
                          <w:p w:rsidR="007F491A" w:rsidRDefault="007F491A"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rsidR="007F491A" w:rsidRDefault="007F491A" w:rsidP="00B8075D">
                      <w:pPr>
                        <w:rPr>
                          <w:rFonts w:ascii="Arial" w:hAnsi="Arial" w:cs="Arial"/>
                        </w:rPr>
                      </w:pPr>
                    </w:p>
                    <w:p w:rsidR="007F491A" w:rsidRDefault="007F491A" w:rsidP="00B8075D">
                      <w:pPr>
                        <w:jc w:val="center"/>
                        <w:rPr>
                          <w:rFonts w:ascii="Arial" w:hAnsi="Arial" w:cs="Arial"/>
                        </w:rPr>
                      </w:pPr>
                      <w:r w:rsidRPr="009F67E4">
                        <w:rPr>
                          <w:rFonts w:ascii="Arial" w:hAnsi="Arial" w:cs="Arial"/>
                        </w:rPr>
                        <w:object w:dxaOrig="4548" w:dyaOrig="2088">
                          <v:shape id="_x0000_i1026" type="#_x0000_t75" style="width:228.1pt;height:105.75pt" o:ole="">
                            <v:imagedata r:id="rId12" o:title=""/>
                          </v:shape>
                          <o:OLEObject Type="Embed" ProgID="MSPhotoEd.3" ShapeID="_x0000_i1026" DrawAspect="Content" ObjectID="_1509781741" r:id="rId13"/>
                        </w:object>
                      </w:r>
                    </w:p>
                    <w:p w:rsidR="007F491A" w:rsidRPr="0029179E" w:rsidRDefault="007F491A" w:rsidP="00B8075D">
                      <w:pPr>
                        <w:jc w:val="center"/>
                        <w:rPr>
                          <w:rFonts w:ascii="Arial" w:hAnsi="Arial" w:cs="Arial"/>
                          <w:b/>
                          <w:bCs/>
                        </w:rPr>
                      </w:pPr>
                    </w:p>
                    <w:p w:rsidR="007F491A" w:rsidRPr="0029179E" w:rsidRDefault="007F491A" w:rsidP="0039099A">
                      <w:pPr>
                        <w:jc w:val="center"/>
                        <w:rPr>
                          <w:rFonts w:ascii="Arial" w:hAnsi="Arial" w:cs="Arial"/>
                          <w:b/>
                          <w:bCs/>
                          <w:sz w:val="40"/>
                          <w:szCs w:val="40"/>
                        </w:rPr>
                      </w:pPr>
                    </w:p>
                    <w:p w:rsidR="007F491A" w:rsidRPr="00B452E2" w:rsidRDefault="007F491A" w:rsidP="00B8075D">
                      <w:pPr>
                        <w:jc w:val="center"/>
                        <w:rPr>
                          <w:rFonts w:ascii="Arial" w:hAnsi="Arial" w:cs="Arial"/>
                          <w:b/>
                          <w:bCs/>
                          <w:sz w:val="44"/>
                          <w:szCs w:val="44"/>
                        </w:rPr>
                      </w:pPr>
                      <w:r w:rsidRPr="00B452E2">
                        <w:rPr>
                          <w:rFonts w:ascii="Arial" w:hAnsi="Arial" w:cs="Arial"/>
                          <w:b/>
                          <w:bCs/>
                          <w:sz w:val="44"/>
                          <w:szCs w:val="44"/>
                        </w:rPr>
                        <w:t xml:space="preserve">College Preparation Intervention Program </w:t>
                      </w:r>
                    </w:p>
                    <w:p w:rsidR="007F491A" w:rsidRDefault="007F491A" w:rsidP="00B8075D">
                      <w:pPr>
                        <w:jc w:val="center"/>
                        <w:rPr>
                          <w:rFonts w:ascii="Arial" w:hAnsi="Arial" w:cs="Arial"/>
                          <w:b/>
                          <w:bCs/>
                          <w:sz w:val="40"/>
                          <w:szCs w:val="40"/>
                        </w:rPr>
                      </w:pPr>
                      <w:r w:rsidRPr="0029179E">
                        <w:rPr>
                          <w:rFonts w:ascii="Arial" w:hAnsi="Arial" w:cs="Arial"/>
                          <w:b/>
                          <w:bCs/>
                          <w:sz w:val="40"/>
                          <w:szCs w:val="40"/>
                        </w:rPr>
                        <w:t>(CPIP)</w:t>
                      </w:r>
                    </w:p>
                    <w:p w:rsidR="007F491A" w:rsidRDefault="007F491A" w:rsidP="00B8075D">
                      <w:pPr>
                        <w:jc w:val="center"/>
                        <w:rPr>
                          <w:rFonts w:ascii="Arial" w:hAnsi="Arial" w:cs="Arial"/>
                          <w:b/>
                          <w:bCs/>
                          <w:sz w:val="40"/>
                          <w:szCs w:val="40"/>
                        </w:rPr>
                      </w:pPr>
                    </w:p>
                    <w:p w:rsidR="007F491A" w:rsidRPr="00C92C91" w:rsidRDefault="007F491A" w:rsidP="00B8075D">
                      <w:pPr>
                        <w:jc w:val="center"/>
                        <w:rPr>
                          <w:rFonts w:ascii="Arial" w:hAnsi="Arial" w:cs="Arial"/>
                          <w:b/>
                          <w:bCs/>
                          <w:sz w:val="40"/>
                          <w:szCs w:val="40"/>
                        </w:rPr>
                      </w:pPr>
                      <w:r w:rsidRPr="00C92C91">
                        <w:rPr>
                          <w:rFonts w:ascii="Arial" w:hAnsi="Arial" w:cs="Arial"/>
                          <w:b/>
                          <w:bCs/>
                          <w:sz w:val="40"/>
                          <w:szCs w:val="40"/>
                        </w:rPr>
                        <w:t>REQUEST FOR PROPOSALS</w:t>
                      </w:r>
                    </w:p>
                    <w:p w:rsidR="007F491A" w:rsidRPr="0039099A" w:rsidRDefault="007F491A" w:rsidP="00B8075D">
                      <w:pPr>
                        <w:jc w:val="center"/>
                        <w:rPr>
                          <w:rFonts w:ascii="Arial" w:hAnsi="Arial" w:cs="Arial"/>
                          <w:b/>
                          <w:bCs/>
                          <w:sz w:val="40"/>
                          <w:szCs w:val="40"/>
                        </w:rPr>
                      </w:pPr>
                      <w:r w:rsidRPr="00C92C91">
                        <w:rPr>
                          <w:rFonts w:ascii="Arial" w:hAnsi="Arial" w:cs="Arial"/>
                          <w:b/>
                          <w:bCs/>
                          <w:sz w:val="40"/>
                          <w:szCs w:val="40"/>
                        </w:rPr>
                        <w:t>(FY 2016)</w:t>
                      </w:r>
                    </w:p>
                    <w:p w:rsidR="007F491A" w:rsidRPr="0059263A" w:rsidRDefault="007F491A" w:rsidP="00B8075D">
                      <w:pPr>
                        <w:jc w:val="center"/>
                        <w:rPr>
                          <w:rFonts w:ascii="Arial" w:hAnsi="Arial" w:cs="Arial"/>
                          <w:b/>
                          <w:smallCaps/>
                          <w:sz w:val="32"/>
                          <w:szCs w:val="32"/>
                        </w:rPr>
                      </w:pPr>
                    </w:p>
                    <w:p w:rsidR="007F491A" w:rsidRDefault="007F491A" w:rsidP="00B8075D">
                      <w:pPr>
                        <w:jc w:val="center"/>
                        <w:rPr>
                          <w:rFonts w:ascii="Arial" w:hAnsi="Arial" w:cs="Arial"/>
                          <w:b/>
                          <w:bCs/>
                          <w:sz w:val="44"/>
                        </w:rPr>
                      </w:pPr>
                    </w:p>
                    <w:p w:rsidR="007F491A" w:rsidRDefault="007F491A" w:rsidP="009F412B">
                      <w:pPr>
                        <w:jc w:val="center"/>
                        <w:rPr>
                          <w:rFonts w:ascii="Arial" w:hAnsi="Arial" w:cs="Arial"/>
                          <w:b/>
                          <w:smallCaps/>
                          <w:sz w:val="32"/>
                          <w:szCs w:val="32"/>
                        </w:rPr>
                      </w:pPr>
                      <w:r>
                        <w:rPr>
                          <w:rFonts w:ascii="Arial" w:hAnsi="Arial" w:cs="Arial"/>
                          <w:b/>
                          <w:smallCaps/>
                          <w:sz w:val="32"/>
                          <w:szCs w:val="32"/>
                        </w:rPr>
                        <w:t>IN SUPPORT OF</w:t>
                      </w:r>
                    </w:p>
                    <w:p w:rsidR="007F491A" w:rsidRDefault="007F491A" w:rsidP="009F412B">
                      <w:pPr>
                        <w:jc w:val="center"/>
                        <w:rPr>
                          <w:rFonts w:ascii="Arial" w:hAnsi="Arial" w:cs="Arial"/>
                          <w:b/>
                          <w:smallCaps/>
                          <w:sz w:val="32"/>
                          <w:szCs w:val="32"/>
                        </w:rPr>
                      </w:pPr>
                      <w:r>
                        <w:rPr>
                          <w:rFonts w:ascii="Arial" w:hAnsi="Arial" w:cs="Arial"/>
                          <w:b/>
                          <w:smallCaps/>
                          <w:sz w:val="32"/>
                          <w:szCs w:val="32"/>
                        </w:rPr>
                        <w:t>MARYLAND GAINING EARLY AWARENESS AND READINESS</w:t>
                      </w:r>
                    </w:p>
                    <w:p w:rsidR="007F491A" w:rsidRDefault="007F491A" w:rsidP="009F412B">
                      <w:pPr>
                        <w:jc w:val="center"/>
                        <w:rPr>
                          <w:rFonts w:ascii="Arial" w:hAnsi="Arial" w:cs="Arial"/>
                          <w:b/>
                          <w:smallCaps/>
                          <w:sz w:val="32"/>
                          <w:szCs w:val="32"/>
                        </w:rPr>
                      </w:pPr>
                      <w:r>
                        <w:rPr>
                          <w:rFonts w:ascii="Arial" w:hAnsi="Arial" w:cs="Arial"/>
                          <w:b/>
                          <w:smallCaps/>
                          <w:sz w:val="32"/>
                          <w:szCs w:val="32"/>
                        </w:rPr>
                        <w:t>FOR UNDERGRADUATE PROGRAMS (GEAR UP)</w:t>
                      </w:r>
                    </w:p>
                    <w:p w:rsidR="007F491A" w:rsidRPr="0059499D" w:rsidRDefault="007F491A" w:rsidP="009F412B">
                      <w:pPr>
                        <w:jc w:val="center"/>
                        <w:rPr>
                          <w:rFonts w:ascii="Arial" w:hAnsi="Arial" w:cs="Arial"/>
                          <w:b/>
                          <w:smallCaps/>
                          <w:sz w:val="32"/>
                          <w:szCs w:val="32"/>
                        </w:rPr>
                      </w:pPr>
                    </w:p>
                    <w:p w:rsidR="007F491A" w:rsidRPr="00981BB6" w:rsidRDefault="007F491A" w:rsidP="009F412B">
                      <w:pPr>
                        <w:jc w:val="center"/>
                        <w:rPr>
                          <w:rFonts w:ascii="Arial" w:hAnsi="Arial" w:cs="Arial"/>
                          <w:b/>
                          <w:i/>
                          <w:smallCaps/>
                          <w:color w:val="FF0000"/>
                          <w:sz w:val="36"/>
                          <w:szCs w:val="36"/>
                        </w:rPr>
                      </w:pPr>
                      <w:r>
                        <w:rPr>
                          <w:rFonts w:ascii="Arial" w:hAnsi="Arial" w:cs="Arial"/>
                          <w:b/>
                          <w:i/>
                          <w:smallCaps/>
                          <w:color w:val="FF0000"/>
                          <w:sz w:val="36"/>
                          <w:szCs w:val="36"/>
                        </w:rPr>
                        <w:t>***</w:t>
                      </w:r>
                      <w:r w:rsidRPr="009A0E85">
                        <w:rPr>
                          <w:rFonts w:ascii="Arial" w:hAnsi="Arial" w:cs="Arial"/>
                          <w:b/>
                          <w:i/>
                          <w:smallCaps/>
                          <w:color w:val="FF0000"/>
                          <w:sz w:val="36"/>
                          <w:szCs w:val="36"/>
                        </w:rPr>
                        <w:t>reissue of rfp – November 23, 2015</w:t>
                      </w:r>
                      <w:r>
                        <w:rPr>
                          <w:rFonts w:ascii="Arial" w:hAnsi="Arial" w:cs="Arial"/>
                          <w:b/>
                          <w:i/>
                          <w:smallCaps/>
                          <w:color w:val="FF0000"/>
                          <w:sz w:val="36"/>
                          <w:szCs w:val="36"/>
                        </w:rPr>
                        <w:t>***</w:t>
                      </w:r>
                    </w:p>
                    <w:p w:rsidR="007F491A" w:rsidRDefault="007F491A" w:rsidP="009F412B">
                      <w:pPr>
                        <w:jc w:val="center"/>
                        <w:rPr>
                          <w:rFonts w:ascii="Arial" w:hAnsi="Arial" w:cs="Arial"/>
                          <w:b/>
                          <w:smallCaps/>
                          <w:sz w:val="36"/>
                          <w:szCs w:val="36"/>
                        </w:rPr>
                      </w:pPr>
                    </w:p>
                    <w:p w:rsidR="007F491A" w:rsidRPr="001356FD" w:rsidRDefault="007F491A" w:rsidP="009F412B">
                      <w:pPr>
                        <w:jc w:val="center"/>
                        <w:rPr>
                          <w:rFonts w:ascii="Arial" w:hAnsi="Arial" w:cs="Arial"/>
                          <w:b/>
                          <w:smallCaps/>
                          <w:sz w:val="2"/>
                          <w:szCs w:val="2"/>
                        </w:rPr>
                      </w:pPr>
                    </w:p>
                    <w:p w:rsidR="007F491A" w:rsidRDefault="007F491A" w:rsidP="00B8075D">
                      <w:pPr>
                        <w:ind w:left="3600" w:hanging="3600"/>
                        <w:rPr>
                          <w:rFonts w:ascii="Arial" w:hAnsi="Arial" w:cs="Arial"/>
                          <w:b/>
                          <w:bCs/>
                          <w:sz w:val="28"/>
                        </w:rPr>
                      </w:pPr>
                      <w:r>
                        <w:rPr>
                          <w:rFonts w:ascii="Arial" w:hAnsi="Arial" w:cs="Arial"/>
                          <w:b/>
                          <w:bCs/>
                          <w:sz w:val="28"/>
                        </w:rPr>
                        <w:t xml:space="preserve">    Proposal Packet</w:t>
                      </w:r>
                      <w:r>
                        <w:rPr>
                          <w:rFonts w:ascii="Arial" w:hAnsi="Arial" w:cs="Arial"/>
                          <w:b/>
                          <w:bCs/>
                          <w:sz w:val="28"/>
                        </w:rPr>
                        <w:tab/>
                        <w:t>(BOTH Electronic &amp; Hard Copies)</w:t>
                      </w:r>
                    </w:p>
                    <w:p w:rsidR="007F491A" w:rsidRDefault="007F491A" w:rsidP="00B8075D">
                      <w:pPr>
                        <w:ind w:left="3600" w:hanging="3600"/>
                        <w:rPr>
                          <w:rFonts w:ascii="Arial" w:hAnsi="Arial" w:cs="Arial"/>
                          <w:b/>
                          <w:bCs/>
                          <w:sz w:val="28"/>
                        </w:rPr>
                      </w:pPr>
                      <w:r>
                        <w:rPr>
                          <w:rFonts w:ascii="Arial" w:hAnsi="Arial" w:cs="Arial"/>
                          <w:b/>
                          <w:bCs/>
                          <w:sz w:val="28"/>
                        </w:rPr>
                        <w:t xml:space="preserve">    Due Date:  </w:t>
                      </w:r>
                      <w:r>
                        <w:rPr>
                          <w:rFonts w:ascii="Arial" w:hAnsi="Arial" w:cs="Arial"/>
                          <w:b/>
                          <w:bCs/>
                          <w:sz w:val="28"/>
                        </w:rPr>
                        <w:tab/>
                        <w:t>Friday, January 22, 2016</w:t>
                      </w:r>
                    </w:p>
                    <w:p w:rsidR="007F491A" w:rsidRDefault="007F491A" w:rsidP="00B8075D">
                      <w:pPr>
                        <w:ind w:left="2880" w:firstLine="720"/>
                        <w:rPr>
                          <w:rFonts w:ascii="Arial" w:hAnsi="Arial" w:cs="Arial"/>
                          <w:b/>
                          <w:bCs/>
                          <w:sz w:val="28"/>
                        </w:rPr>
                      </w:pPr>
                      <w:r>
                        <w:rPr>
                          <w:rFonts w:ascii="Arial" w:hAnsi="Arial" w:cs="Arial"/>
                          <w:b/>
                          <w:bCs/>
                          <w:sz w:val="28"/>
                        </w:rPr>
                        <w:t>NO LATER THAN 4:00 p.m.</w:t>
                      </w:r>
                    </w:p>
                    <w:p w:rsidR="007F491A" w:rsidRDefault="007F491A" w:rsidP="00B8075D">
                      <w:pPr>
                        <w:ind w:left="2880" w:firstLine="720"/>
                        <w:rPr>
                          <w:rFonts w:ascii="Arial" w:hAnsi="Arial" w:cs="Arial"/>
                          <w:b/>
                          <w:bCs/>
                          <w:sz w:val="28"/>
                        </w:rPr>
                      </w:pPr>
                    </w:p>
                    <w:p w:rsidR="007F491A" w:rsidRDefault="007F491A" w:rsidP="00B8075D">
                      <w:pPr>
                        <w:ind w:left="2880" w:firstLine="720"/>
                        <w:rPr>
                          <w:rFonts w:ascii="Arial" w:hAnsi="Arial" w:cs="Arial"/>
                          <w:b/>
                          <w:bCs/>
                          <w:sz w:val="28"/>
                        </w:rPr>
                      </w:pPr>
                    </w:p>
                    <w:p w:rsidR="007F491A" w:rsidRDefault="007F491A" w:rsidP="00B8075D">
                      <w:pPr>
                        <w:ind w:left="2880" w:firstLine="720"/>
                        <w:rPr>
                          <w:rFonts w:ascii="Arial" w:hAnsi="Arial" w:cs="Arial"/>
                          <w:b/>
                          <w:bCs/>
                          <w:sz w:val="28"/>
                        </w:rPr>
                      </w:pPr>
                    </w:p>
                    <w:p w:rsidR="007F491A" w:rsidRDefault="007F491A" w:rsidP="00B8075D">
                      <w:pPr>
                        <w:rPr>
                          <w:rFonts w:ascii="Arial" w:hAnsi="Arial" w:cs="Arial"/>
                          <w:b/>
                          <w:bCs/>
                          <w:sz w:val="28"/>
                        </w:rPr>
                      </w:pPr>
                      <w:r>
                        <w:rPr>
                          <w:rFonts w:ascii="Arial" w:hAnsi="Arial" w:cs="Arial"/>
                          <w:b/>
                          <w:bCs/>
                          <w:sz w:val="28"/>
                        </w:rPr>
                        <w:t xml:space="preserve">   Deliver Attn:</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Cynthia Tims, CPIP Coordinator</w:t>
                      </w:r>
                    </w:p>
                    <w:p w:rsidR="007F491A" w:rsidRDefault="007F491A" w:rsidP="00DE0A72">
                      <w:pPr>
                        <w:ind w:left="3024" w:firstLine="432"/>
                        <w:rPr>
                          <w:rFonts w:ascii="Arial" w:hAnsi="Arial" w:cs="Arial"/>
                          <w:b/>
                          <w:bCs/>
                          <w:sz w:val="28"/>
                        </w:rPr>
                      </w:pPr>
                      <w:r>
                        <w:rPr>
                          <w:rFonts w:ascii="Arial" w:hAnsi="Arial" w:cs="Arial"/>
                          <w:b/>
                          <w:bCs/>
                          <w:sz w:val="28"/>
                        </w:rPr>
                        <w:t>Office of Outreach and Grants Management</w:t>
                      </w:r>
                    </w:p>
                    <w:p w:rsidR="007F491A" w:rsidRDefault="007F491A" w:rsidP="00DE0A72">
                      <w:pPr>
                        <w:ind w:left="3024" w:firstLine="432"/>
                        <w:rPr>
                          <w:rFonts w:ascii="Arial" w:hAnsi="Arial" w:cs="Arial"/>
                          <w:b/>
                          <w:bCs/>
                          <w:sz w:val="28"/>
                        </w:rPr>
                      </w:pPr>
                      <w:r>
                        <w:rPr>
                          <w:rFonts w:ascii="Arial" w:hAnsi="Arial" w:cs="Arial"/>
                          <w:b/>
                          <w:bCs/>
                          <w:sz w:val="28"/>
                        </w:rPr>
                        <w:t>Maryland Higher Education Commission</w:t>
                      </w:r>
                    </w:p>
                    <w:p w:rsidR="007F491A" w:rsidRDefault="007F491A" w:rsidP="00DE0A72">
                      <w:pPr>
                        <w:ind w:left="302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rsidR="007F491A" w:rsidRDefault="007F491A" w:rsidP="00DE0A72">
                      <w:pPr>
                        <w:ind w:left="3024" w:firstLine="432"/>
                        <w:rPr>
                          <w:rFonts w:eastAsia="Calibri"/>
                        </w:rPr>
                      </w:pPr>
                      <w:r>
                        <w:rPr>
                          <w:rFonts w:ascii="Arial" w:hAnsi="Arial" w:cs="Arial"/>
                          <w:b/>
                          <w:bCs/>
                          <w:sz w:val="28"/>
                        </w:rPr>
                        <w:t>Baltimore, MD  21201</w:t>
                      </w:r>
                    </w:p>
                    <w:p w:rsidR="007F491A" w:rsidRPr="002B7991" w:rsidRDefault="007F491A" w:rsidP="00B8075D">
                      <w:pPr>
                        <w:ind w:left="720" w:firstLine="720"/>
                        <w:rPr>
                          <w:rFonts w:ascii="Arial" w:hAnsi="Arial" w:cs="Arial"/>
                          <w:b/>
                          <w:bCs/>
                          <w:sz w:val="28"/>
                          <w:szCs w:val="28"/>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sidRPr="002B7991">
                        <w:rPr>
                          <w:rStyle w:val="Hyperlink"/>
                          <w:rFonts w:ascii="Arial" w:hAnsi="Arial" w:cs="Arial"/>
                          <w:b/>
                          <w:bCs/>
                          <w:color w:val="auto"/>
                          <w:sz w:val="28"/>
                          <w:szCs w:val="28"/>
                          <w:u w:val="none"/>
                        </w:rPr>
                        <w:t xml:space="preserve">PHONE </w:t>
                      </w:r>
                      <w:r w:rsidRPr="002B7991">
                        <w:rPr>
                          <w:rFonts w:ascii="Arial" w:hAnsi="Arial" w:cs="Arial"/>
                          <w:smallCaps/>
                          <w:sz w:val="28"/>
                          <w:szCs w:val="28"/>
                        </w:rPr>
                        <w:t xml:space="preserve">- </w:t>
                      </w:r>
                      <w:r w:rsidRPr="002B7991">
                        <w:rPr>
                          <w:rFonts w:ascii="Arial" w:hAnsi="Arial" w:cs="Arial"/>
                          <w:b/>
                          <w:bCs/>
                          <w:sz w:val="28"/>
                          <w:szCs w:val="28"/>
                        </w:rPr>
                        <w:t>410-767</w:t>
                      </w:r>
                      <w:r>
                        <w:rPr>
                          <w:rFonts w:ascii="Arial" w:hAnsi="Arial" w:cs="Arial"/>
                          <w:b/>
                          <w:bCs/>
                          <w:sz w:val="28"/>
                          <w:szCs w:val="28"/>
                        </w:rPr>
                        <w:t>-7269</w:t>
                      </w:r>
                    </w:p>
                    <w:p w:rsidR="007F491A" w:rsidRPr="002B7991" w:rsidRDefault="007F491A" w:rsidP="00DE0A72">
                      <w:pPr>
                        <w:ind w:left="3024" w:firstLine="432"/>
                        <w:rPr>
                          <w:rFonts w:ascii="Arial" w:hAnsi="Arial" w:cs="Arial"/>
                          <w:b/>
                          <w:bCs/>
                          <w:sz w:val="28"/>
                          <w:szCs w:val="28"/>
                        </w:rPr>
                      </w:pPr>
                      <w:r w:rsidRPr="002B7991">
                        <w:rPr>
                          <w:rStyle w:val="Hyperlink"/>
                          <w:rFonts w:ascii="Arial" w:hAnsi="Arial" w:cs="Arial"/>
                          <w:b/>
                          <w:bCs/>
                          <w:color w:val="auto"/>
                          <w:sz w:val="28"/>
                          <w:szCs w:val="28"/>
                          <w:u w:val="none"/>
                        </w:rPr>
                        <w:t>EMAIL</w:t>
                      </w:r>
                      <w:r w:rsidRPr="002B7991">
                        <w:rPr>
                          <w:rFonts w:ascii="Arial" w:hAnsi="Arial" w:cs="Arial"/>
                          <w:smallCaps/>
                          <w:sz w:val="28"/>
                          <w:szCs w:val="28"/>
                        </w:rPr>
                        <w:t>-</w:t>
                      </w:r>
                      <w:r w:rsidRPr="002B7991">
                        <w:rPr>
                          <w:rFonts w:ascii="Arial" w:hAnsi="Arial" w:cs="Arial"/>
                          <w:b/>
                          <w:smallCaps/>
                          <w:sz w:val="28"/>
                          <w:szCs w:val="28"/>
                        </w:rPr>
                        <w:t xml:space="preserve"> </w:t>
                      </w:r>
                      <w:hyperlink r:id="rId14" w:history="1">
                        <w:r w:rsidRPr="00316745">
                          <w:rPr>
                            <w:rStyle w:val="Hyperlink"/>
                            <w:rFonts w:ascii="Arial" w:hAnsi="Arial" w:cs="Arial"/>
                            <w:b/>
                            <w:bCs/>
                            <w:sz w:val="28"/>
                            <w:szCs w:val="28"/>
                          </w:rPr>
                          <w:t>cynthia.tims@maryland.gov</w:t>
                        </w:r>
                      </w:hyperlink>
                    </w:p>
                    <w:p w:rsidR="007F491A" w:rsidRPr="0029179E" w:rsidRDefault="007F491A" w:rsidP="00B8075D">
                      <w:pPr>
                        <w:rPr>
                          <w:rFonts w:ascii="Arial" w:hAnsi="Arial" w:cs="Arial"/>
                          <w:smallCaps/>
                          <w:sz w:val="28"/>
                          <w:szCs w:val="28"/>
                        </w:rPr>
                      </w:pPr>
                    </w:p>
                    <w:p w:rsidR="007F491A" w:rsidRDefault="007F491A" w:rsidP="00B8075D"/>
                  </w:txbxContent>
                </v:textbox>
              </v:shape>
            </w:pict>
          </mc:Fallback>
        </mc:AlternateContent>
      </w:r>
      <w:r>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4B2C9D66" wp14:editId="099F3B42">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0D74C7">
        <w:rPr>
          <w:rFonts w:ascii="Arial" w:hAnsi="Arial" w:cs="Arial"/>
          <w:smallCaps/>
          <w:sz w:val="32"/>
          <w:szCs w:val="32"/>
        </w:rPr>
        <w:t xml:space="preserve"> </w:t>
      </w:r>
    </w:p>
    <w:p w:rsidR="00B8075D" w:rsidRDefault="00B8075D">
      <w:pPr>
        <w:ind w:firstLine="720"/>
        <w:rPr>
          <w:rFonts w:ascii="Arial" w:hAnsi="Arial" w:cs="Arial"/>
          <w:smallCaps/>
          <w:sz w:val="32"/>
          <w:szCs w:val="32"/>
        </w:rPr>
      </w:pPr>
    </w:p>
    <w:p w:rsidR="00B8075D" w:rsidRDefault="00B8075D">
      <w:pPr>
        <w:ind w:firstLine="720"/>
        <w:rPr>
          <w:rFonts w:ascii="Arial" w:hAnsi="Arial" w:cs="Arial"/>
          <w:smallCaps/>
          <w:sz w:val="32"/>
          <w:szCs w:val="32"/>
        </w:rPr>
      </w:pPr>
    </w:p>
    <w:p w:rsidR="00B8075D" w:rsidRDefault="00B8075D">
      <w:pPr>
        <w:ind w:firstLine="720"/>
        <w:rPr>
          <w:rFonts w:ascii="Arial" w:hAnsi="Arial" w:cs="Arial"/>
          <w:smallCaps/>
          <w:sz w:val="32"/>
          <w:szCs w:val="32"/>
        </w:rPr>
      </w:pPr>
    </w:p>
    <w:p w:rsidR="00B8075D" w:rsidRDefault="00B8075D">
      <w:pPr>
        <w:ind w:firstLine="720"/>
        <w:rPr>
          <w:rFonts w:ascii="Arial" w:hAnsi="Arial" w:cs="Arial"/>
          <w:smallCaps/>
          <w:sz w:val="32"/>
          <w:szCs w:val="32"/>
        </w:rPr>
      </w:pPr>
    </w:p>
    <w:p w:rsidR="00B8075D" w:rsidRPr="00F56F13" w:rsidRDefault="00B8075D">
      <w:pPr>
        <w:ind w:firstLine="720"/>
        <w:rPr>
          <w:rFonts w:ascii="Arial" w:hAnsi="Arial" w:cs="Arial"/>
          <w:smallCaps/>
          <w:sz w:val="32"/>
          <w:szCs w:val="32"/>
        </w:rPr>
      </w:pPr>
    </w:p>
    <w:p w:rsidR="00061027" w:rsidRDefault="00061027" w:rsidP="00061027">
      <w:pPr>
        <w:rPr>
          <w:rFonts w:ascii="Arial" w:hAnsi="Arial" w:cs="Arial"/>
          <w:b/>
          <w:smallCaps/>
          <w:sz w:val="32"/>
          <w:szCs w:val="32"/>
        </w:rPr>
      </w:pPr>
    </w:p>
    <w:p w:rsidR="00C64A88" w:rsidRDefault="00C64A88" w:rsidP="00D8333F">
      <w:pPr>
        <w:rPr>
          <w:rFonts w:ascii="Arial" w:hAnsi="Arial" w:cs="Arial"/>
          <w:b/>
          <w:i/>
          <w:smallCaps/>
          <w:sz w:val="32"/>
          <w:szCs w:val="32"/>
        </w:rPr>
      </w:pPr>
    </w:p>
    <w:p w:rsidR="00C64A88" w:rsidRDefault="00C64A88"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D8333F" w:rsidRPr="00B91862" w:rsidRDefault="00D8333F" w:rsidP="00D8333F">
      <w:pPr>
        <w:rPr>
          <w:rFonts w:ascii="Arial" w:hAnsi="Arial" w:cs="Arial"/>
          <w:bCs/>
          <w:sz w:val="32"/>
          <w:szCs w:val="32"/>
        </w:rPr>
      </w:pPr>
    </w:p>
    <w:p w:rsidR="00B10AEF" w:rsidRPr="000300E3" w:rsidRDefault="0085107B" w:rsidP="000300E3">
      <w:pPr>
        <w:spacing w:line="360" w:lineRule="auto"/>
        <w:rPr>
          <w:rFonts w:ascii="Arial" w:hAnsi="Arial" w:cs="Arial"/>
          <w:b/>
          <w:bCs/>
        </w:rPr>
      </w:pPr>
      <w:r w:rsidRPr="000300E3">
        <w:rPr>
          <w:rFonts w:ascii="Arial" w:hAnsi="Arial" w:cs="Arial"/>
          <w:b/>
          <w:bCs/>
        </w:rPr>
        <w:lastRenderedPageBreak/>
        <w:t>This page left intentionally blank.</w:t>
      </w:r>
    </w:p>
    <w:p w:rsidR="00942A13" w:rsidRDefault="00942A13">
      <w:pPr>
        <w:rPr>
          <w:rFonts w:ascii="Arial" w:hAnsi="Arial" w:cs="Arial"/>
          <w:b/>
          <w:bCs/>
          <w:u w:val="single"/>
        </w:rPr>
      </w:pPr>
      <w:r>
        <w:rPr>
          <w:rFonts w:ascii="Arial" w:hAnsi="Arial" w:cs="Arial"/>
          <w:b/>
          <w:bCs/>
          <w:u w:val="single"/>
        </w:rPr>
        <w:br w:type="page"/>
      </w:r>
    </w:p>
    <w:p w:rsidR="00CB0D8A" w:rsidRPr="00084EF4" w:rsidRDefault="0085107B" w:rsidP="00CB0D8A">
      <w:pPr>
        <w:spacing w:line="360" w:lineRule="auto"/>
        <w:jc w:val="center"/>
        <w:rPr>
          <w:rFonts w:ascii="Arial" w:hAnsi="Arial" w:cs="Arial"/>
          <w:b/>
          <w:bCs/>
          <w:sz w:val="16"/>
          <w:szCs w:val="16"/>
        </w:rPr>
      </w:pPr>
      <w:r w:rsidRPr="000300E3">
        <w:rPr>
          <w:rFonts w:ascii="Arial" w:hAnsi="Arial" w:cs="Arial"/>
          <w:b/>
          <w:bCs/>
          <w:u w:val="single"/>
        </w:rPr>
        <w:lastRenderedPageBreak/>
        <w:t>SUMMARY TIMETABLE</w:t>
      </w:r>
      <w:r w:rsidR="00C173F6">
        <w:rPr>
          <w:rFonts w:ascii="Arial" w:hAnsi="Arial" w:cs="Arial"/>
          <w:b/>
          <w:bCs/>
          <w:u w:val="single"/>
        </w:rPr>
        <w:t xml:space="preserve">   </w:t>
      </w:r>
    </w:p>
    <w:p w:rsidR="00CB0D8A" w:rsidRPr="0056400D" w:rsidRDefault="005554D3" w:rsidP="00CC32FE">
      <w:pPr>
        <w:rPr>
          <w:rFonts w:ascii="Arial" w:hAnsi="Arial" w:cs="Arial"/>
          <w:b/>
          <w:sz w:val="16"/>
          <w:szCs w:val="16"/>
        </w:rPr>
      </w:pPr>
      <w:r w:rsidRPr="00E72F38">
        <w:rPr>
          <w:rFonts w:ascii="Arial" w:hAnsi="Arial" w:cs="Arial"/>
          <w:b/>
          <w:sz w:val="22"/>
          <w:szCs w:val="22"/>
        </w:rPr>
        <w:tab/>
      </w:r>
    </w:p>
    <w:p w:rsidR="00F03346" w:rsidRPr="0056400D" w:rsidRDefault="00C41870" w:rsidP="00CB0D8A">
      <w:pPr>
        <w:spacing w:after="100" w:afterAutospacing="1"/>
        <w:contextualSpacing/>
        <w:rPr>
          <w:rFonts w:ascii="Arial" w:hAnsi="Arial" w:cs="Arial"/>
          <w:sz w:val="22"/>
          <w:szCs w:val="22"/>
        </w:rPr>
      </w:pPr>
      <w:r w:rsidRPr="0056400D">
        <w:rPr>
          <w:rFonts w:ascii="Arial" w:hAnsi="Arial" w:cs="Arial"/>
          <w:b/>
          <w:sz w:val="22"/>
          <w:szCs w:val="22"/>
        </w:rPr>
        <w:t>Tuesday</w:t>
      </w:r>
      <w:r w:rsidR="007B7403" w:rsidRPr="0056400D">
        <w:rPr>
          <w:rFonts w:ascii="Arial" w:hAnsi="Arial" w:cs="Arial"/>
          <w:b/>
          <w:sz w:val="22"/>
          <w:szCs w:val="22"/>
        </w:rPr>
        <w:t xml:space="preserve">, </w:t>
      </w:r>
      <w:r w:rsidR="00D3179C" w:rsidRPr="0056400D">
        <w:rPr>
          <w:rFonts w:ascii="Arial" w:hAnsi="Arial" w:cs="Arial"/>
          <w:b/>
          <w:sz w:val="22"/>
          <w:szCs w:val="22"/>
        </w:rPr>
        <w:t>November 3</w:t>
      </w:r>
      <w:r w:rsidR="007B7403" w:rsidRPr="0056400D">
        <w:rPr>
          <w:rFonts w:ascii="Arial" w:hAnsi="Arial" w:cs="Arial"/>
          <w:b/>
          <w:sz w:val="22"/>
          <w:szCs w:val="22"/>
        </w:rPr>
        <w:t>, 2015</w:t>
      </w:r>
      <w:r w:rsidR="007B7403" w:rsidRPr="0056400D">
        <w:rPr>
          <w:rFonts w:ascii="Arial" w:hAnsi="Arial" w:cs="Arial"/>
          <w:sz w:val="22"/>
          <w:szCs w:val="22"/>
        </w:rPr>
        <w:tab/>
      </w:r>
      <w:r w:rsidR="00F03346" w:rsidRPr="0056400D">
        <w:rPr>
          <w:rFonts w:ascii="Arial" w:hAnsi="Arial" w:cs="Arial"/>
          <w:sz w:val="22"/>
          <w:szCs w:val="22"/>
        </w:rPr>
        <w:tab/>
        <w:t>RF</w:t>
      </w:r>
      <w:r w:rsidR="00294669" w:rsidRPr="0056400D">
        <w:rPr>
          <w:rFonts w:ascii="Arial" w:hAnsi="Arial" w:cs="Arial"/>
          <w:sz w:val="22"/>
          <w:szCs w:val="22"/>
        </w:rPr>
        <w:t>P</w:t>
      </w:r>
      <w:r w:rsidR="00F03346" w:rsidRPr="0056400D">
        <w:rPr>
          <w:rFonts w:ascii="Arial" w:hAnsi="Arial" w:cs="Arial"/>
          <w:sz w:val="22"/>
          <w:szCs w:val="22"/>
        </w:rPr>
        <w:t xml:space="preserve"> for CPIP released</w:t>
      </w:r>
    </w:p>
    <w:p w:rsidR="007F491A" w:rsidRDefault="0056400D" w:rsidP="007F491A">
      <w:pPr>
        <w:ind w:left="3456" w:hanging="3456"/>
        <w:rPr>
          <w:rFonts w:ascii="Arial" w:hAnsi="Arial" w:cs="Arial"/>
          <w:b/>
          <w:color w:val="FF0000"/>
          <w:sz w:val="22"/>
          <w:szCs w:val="22"/>
        </w:rPr>
      </w:pPr>
      <w:r w:rsidRPr="0056400D">
        <w:rPr>
          <w:rFonts w:ascii="Arial" w:hAnsi="Arial" w:cs="Arial"/>
          <w:b/>
          <w:color w:val="FF0000"/>
          <w:sz w:val="22"/>
          <w:szCs w:val="22"/>
        </w:rPr>
        <w:t>***Reissue of RFP</w:t>
      </w:r>
      <w:r w:rsidRPr="0056400D">
        <w:rPr>
          <w:rFonts w:ascii="Arial" w:hAnsi="Arial" w:cs="Arial"/>
          <w:b/>
          <w:color w:val="FF0000"/>
          <w:sz w:val="22"/>
          <w:szCs w:val="22"/>
        </w:rPr>
        <w:tab/>
      </w:r>
      <w:r w:rsidRPr="0056400D">
        <w:rPr>
          <w:rFonts w:ascii="Arial" w:hAnsi="Arial" w:cs="Arial"/>
          <w:b/>
          <w:color w:val="FF0000"/>
          <w:sz w:val="22"/>
          <w:szCs w:val="22"/>
        </w:rPr>
        <w:tab/>
        <w:t>***November 23, 2015***</w:t>
      </w:r>
      <w:r w:rsidR="007F491A">
        <w:rPr>
          <w:rFonts w:ascii="Arial" w:hAnsi="Arial" w:cs="Arial"/>
          <w:b/>
          <w:color w:val="FF0000"/>
          <w:sz w:val="22"/>
          <w:szCs w:val="22"/>
        </w:rPr>
        <w:t xml:space="preserve"> - Updates </w:t>
      </w:r>
      <w:r w:rsidRPr="0056400D">
        <w:rPr>
          <w:rFonts w:ascii="Arial" w:hAnsi="Arial" w:cs="Arial"/>
          <w:b/>
          <w:color w:val="FF0000"/>
          <w:sz w:val="22"/>
          <w:szCs w:val="22"/>
        </w:rPr>
        <w:t>in Red text</w:t>
      </w:r>
      <w:r w:rsidR="007F491A">
        <w:rPr>
          <w:rFonts w:ascii="Arial" w:hAnsi="Arial" w:cs="Arial"/>
          <w:b/>
          <w:color w:val="FF0000"/>
          <w:sz w:val="22"/>
          <w:szCs w:val="22"/>
        </w:rPr>
        <w:t xml:space="preserve"> </w:t>
      </w:r>
    </w:p>
    <w:p w:rsidR="0056400D" w:rsidRPr="0056400D" w:rsidRDefault="007F491A" w:rsidP="007F491A">
      <w:pPr>
        <w:ind w:left="3456"/>
        <w:rPr>
          <w:rFonts w:ascii="Arial" w:hAnsi="Arial" w:cs="Arial"/>
          <w:b/>
          <w:color w:val="FF0000"/>
          <w:sz w:val="22"/>
          <w:szCs w:val="22"/>
        </w:rPr>
      </w:pPr>
      <w:r>
        <w:rPr>
          <w:rFonts w:ascii="Arial" w:hAnsi="Arial" w:cs="Arial"/>
          <w:b/>
          <w:color w:val="FF0000"/>
          <w:sz w:val="22"/>
          <w:szCs w:val="22"/>
        </w:rPr>
        <w:t>(</w:t>
      </w:r>
      <w:r w:rsidR="0056400D" w:rsidRPr="0056400D">
        <w:rPr>
          <w:rFonts w:ascii="Arial" w:hAnsi="Arial" w:cs="Arial"/>
          <w:b/>
          <w:color w:val="FF0000"/>
          <w:sz w:val="22"/>
          <w:szCs w:val="22"/>
        </w:rPr>
        <w:t>List of changes</w:t>
      </w:r>
      <w:r>
        <w:rPr>
          <w:rFonts w:ascii="Arial" w:hAnsi="Arial" w:cs="Arial"/>
          <w:b/>
          <w:color w:val="FF0000"/>
          <w:sz w:val="22"/>
          <w:szCs w:val="22"/>
        </w:rPr>
        <w:t xml:space="preserve"> document issued with new release.</w:t>
      </w:r>
      <w:r w:rsidR="0056400D" w:rsidRPr="0056400D">
        <w:rPr>
          <w:rFonts w:ascii="Arial" w:hAnsi="Arial" w:cs="Arial"/>
          <w:b/>
          <w:color w:val="FF0000"/>
          <w:sz w:val="22"/>
          <w:szCs w:val="22"/>
        </w:rPr>
        <w:t>)</w:t>
      </w:r>
    </w:p>
    <w:p w:rsidR="00F03346" w:rsidRPr="00084EF4" w:rsidRDefault="00F03346" w:rsidP="00CB0D8A">
      <w:pPr>
        <w:spacing w:after="100" w:afterAutospacing="1"/>
        <w:contextualSpacing/>
        <w:rPr>
          <w:rFonts w:ascii="Arial" w:hAnsi="Arial" w:cs="Arial"/>
          <w:color w:val="000000"/>
          <w:sz w:val="16"/>
          <w:szCs w:val="16"/>
        </w:rPr>
      </w:pPr>
    </w:p>
    <w:p w:rsidR="00CB5D59" w:rsidRDefault="00F72DFA" w:rsidP="001B7A1F">
      <w:pPr>
        <w:spacing w:after="100" w:afterAutospacing="1"/>
        <w:contextualSpacing/>
        <w:rPr>
          <w:rFonts w:ascii="Arial" w:hAnsi="Arial" w:cs="Arial"/>
          <w:color w:val="000000"/>
          <w:sz w:val="22"/>
          <w:szCs w:val="22"/>
        </w:rPr>
      </w:pPr>
      <w:r>
        <w:rPr>
          <w:rFonts w:ascii="Arial" w:hAnsi="Arial" w:cs="Arial"/>
          <w:color w:val="000000"/>
          <w:sz w:val="22"/>
          <w:szCs w:val="22"/>
        </w:rPr>
        <w:t xml:space="preserve">Wednesday, </w:t>
      </w:r>
      <w:r w:rsidR="002D48DF">
        <w:rPr>
          <w:rFonts w:ascii="Arial" w:hAnsi="Arial" w:cs="Arial"/>
          <w:color w:val="000000"/>
          <w:sz w:val="22"/>
          <w:szCs w:val="22"/>
        </w:rPr>
        <w:t xml:space="preserve">November </w:t>
      </w:r>
      <w:r>
        <w:rPr>
          <w:rFonts w:ascii="Arial" w:hAnsi="Arial" w:cs="Arial"/>
          <w:color w:val="000000"/>
          <w:sz w:val="22"/>
          <w:szCs w:val="22"/>
        </w:rPr>
        <w:t>18</w:t>
      </w:r>
      <w:r w:rsidR="002D48DF">
        <w:rPr>
          <w:rFonts w:ascii="Arial" w:hAnsi="Arial" w:cs="Arial"/>
          <w:color w:val="000000"/>
          <w:sz w:val="22"/>
          <w:szCs w:val="22"/>
        </w:rPr>
        <w:t>, 2015</w:t>
      </w:r>
      <w:r w:rsidR="00B74E4E">
        <w:rPr>
          <w:rFonts w:ascii="Arial" w:hAnsi="Arial" w:cs="Arial"/>
          <w:color w:val="000000"/>
          <w:sz w:val="22"/>
          <w:szCs w:val="22"/>
        </w:rPr>
        <w:tab/>
      </w:r>
      <w:r w:rsidR="00F03346">
        <w:rPr>
          <w:rFonts w:ascii="Arial" w:hAnsi="Arial" w:cs="Arial"/>
          <w:color w:val="000000"/>
          <w:sz w:val="22"/>
          <w:szCs w:val="22"/>
        </w:rPr>
        <w:t>Technical Assistance Meeting</w:t>
      </w:r>
      <w:r w:rsidR="00B851A9">
        <w:rPr>
          <w:rFonts w:ascii="Arial" w:hAnsi="Arial" w:cs="Arial"/>
          <w:color w:val="000000"/>
          <w:sz w:val="22"/>
          <w:szCs w:val="22"/>
        </w:rPr>
        <w:t xml:space="preserve"> #1</w:t>
      </w:r>
    </w:p>
    <w:p w:rsidR="001B7A1F" w:rsidRPr="00CC1BD0" w:rsidRDefault="001B7A1F" w:rsidP="001B7A1F">
      <w:pPr>
        <w:spacing w:after="100" w:afterAutospacing="1"/>
        <w:contextualSpacing/>
        <w:rPr>
          <w:rFonts w:ascii="Arial" w:hAnsi="Arial" w:cs="Arial"/>
          <w:color w:val="000000"/>
          <w:sz w:val="16"/>
          <w:szCs w:val="16"/>
        </w:rPr>
      </w:pPr>
    </w:p>
    <w:p w:rsidR="00CB5D59" w:rsidRPr="00E82509" w:rsidRDefault="00B161DD" w:rsidP="00D91CF8">
      <w:pPr>
        <w:tabs>
          <w:tab w:val="left" w:pos="3420"/>
        </w:tabs>
        <w:rPr>
          <w:rFonts w:ascii="Arial" w:hAnsi="Arial" w:cs="Arial"/>
          <w:sz w:val="22"/>
          <w:szCs w:val="22"/>
        </w:rPr>
      </w:pPr>
      <w:r>
        <w:rPr>
          <w:rFonts w:ascii="Arial" w:hAnsi="Arial" w:cs="Arial"/>
          <w:sz w:val="22"/>
          <w:szCs w:val="22"/>
        </w:rPr>
        <w:t>9:3</w:t>
      </w:r>
      <w:r w:rsidR="001B7A1F">
        <w:rPr>
          <w:rFonts w:ascii="Arial" w:hAnsi="Arial" w:cs="Arial"/>
          <w:sz w:val="22"/>
          <w:szCs w:val="22"/>
        </w:rPr>
        <w:t>0 am – 12:</w:t>
      </w:r>
      <w:r>
        <w:rPr>
          <w:rFonts w:ascii="Arial" w:hAnsi="Arial" w:cs="Arial"/>
          <w:sz w:val="22"/>
          <w:szCs w:val="22"/>
        </w:rPr>
        <w:t>3</w:t>
      </w:r>
      <w:r w:rsidR="001B7A1F">
        <w:rPr>
          <w:rFonts w:ascii="Arial" w:hAnsi="Arial" w:cs="Arial"/>
          <w:sz w:val="22"/>
          <w:szCs w:val="22"/>
        </w:rPr>
        <w:t>0 pm</w:t>
      </w:r>
      <w:r w:rsidR="001B7A1F">
        <w:rPr>
          <w:rFonts w:ascii="Arial" w:hAnsi="Arial" w:cs="Arial"/>
          <w:i/>
          <w:color w:val="000000"/>
          <w:sz w:val="22"/>
          <w:szCs w:val="22"/>
        </w:rPr>
        <w:tab/>
      </w:r>
      <w:r w:rsidR="001B7A1F">
        <w:rPr>
          <w:rFonts w:ascii="Arial" w:hAnsi="Arial" w:cs="Arial"/>
          <w:i/>
          <w:color w:val="000000"/>
          <w:sz w:val="22"/>
          <w:szCs w:val="22"/>
        </w:rPr>
        <w:tab/>
      </w:r>
      <w:r w:rsidR="00CB5D59">
        <w:rPr>
          <w:rFonts w:ascii="Arial" w:hAnsi="Arial" w:cs="Arial"/>
          <w:sz w:val="22"/>
          <w:szCs w:val="22"/>
        </w:rPr>
        <w:t>Maryland Higher Education Commission</w:t>
      </w:r>
      <w:r w:rsidR="00F72DFA">
        <w:rPr>
          <w:rFonts w:ascii="Arial" w:hAnsi="Arial" w:cs="Arial"/>
          <w:sz w:val="22"/>
          <w:szCs w:val="22"/>
        </w:rPr>
        <w:t xml:space="preserve"> (MHEC)</w:t>
      </w:r>
    </w:p>
    <w:p w:rsidR="00CB5D59" w:rsidRPr="00640320" w:rsidRDefault="00CB5D59"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t>Nancy Grasmick Building</w:t>
      </w:r>
      <w:r w:rsidRPr="00640320">
        <w:rPr>
          <w:rFonts w:ascii="Arial" w:hAnsi="Arial" w:cs="Arial"/>
          <w:sz w:val="22"/>
          <w:szCs w:val="22"/>
        </w:rPr>
        <w:t xml:space="preserve">, </w:t>
      </w:r>
      <w:r>
        <w:rPr>
          <w:rFonts w:ascii="Arial" w:hAnsi="Arial" w:cs="Arial"/>
          <w:sz w:val="22"/>
          <w:szCs w:val="22"/>
        </w:rPr>
        <w:t>200 W. Baltimore Street</w:t>
      </w:r>
    </w:p>
    <w:p w:rsidR="00CB5D59" w:rsidRPr="00640320" w:rsidRDefault="00D91CF8"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r>
      <w:r w:rsidR="00CB5D59">
        <w:rPr>
          <w:rFonts w:ascii="Arial" w:hAnsi="Arial" w:cs="Arial"/>
          <w:sz w:val="22"/>
          <w:szCs w:val="22"/>
        </w:rPr>
        <w:t>8</w:t>
      </w:r>
      <w:r w:rsidR="00CB5D59" w:rsidRPr="001B7A1F">
        <w:rPr>
          <w:rFonts w:ascii="Arial" w:hAnsi="Arial" w:cs="Arial"/>
          <w:sz w:val="22"/>
          <w:szCs w:val="22"/>
          <w:vertAlign w:val="superscript"/>
        </w:rPr>
        <w:t>th</w:t>
      </w:r>
      <w:r w:rsidR="00CB5D59">
        <w:rPr>
          <w:rFonts w:ascii="Arial" w:hAnsi="Arial" w:cs="Arial"/>
          <w:sz w:val="22"/>
          <w:szCs w:val="22"/>
        </w:rPr>
        <w:t xml:space="preserve"> Floor, </w:t>
      </w:r>
      <w:r w:rsidR="00CB5D59" w:rsidRPr="00F72DFA">
        <w:rPr>
          <w:rFonts w:ascii="Arial" w:hAnsi="Arial" w:cs="Arial"/>
          <w:sz w:val="22"/>
          <w:szCs w:val="22"/>
        </w:rPr>
        <w:t xml:space="preserve">Room </w:t>
      </w:r>
      <w:r w:rsidR="00F72DFA" w:rsidRPr="00F72DFA">
        <w:rPr>
          <w:rFonts w:ascii="Arial" w:hAnsi="Arial" w:cs="Arial"/>
          <w:sz w:val="22"/>
          <w:szCs w:val="22"/>
        </w:rPr>
        <w:t>2</w:t>
      </w:r>
    </w:p>
    <w:p w:rsidR="00CB5D59" w:rsidRDefault="00CB5D59"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t>Baltimore</w:t>
      </w:r>
      <w:r w:rsidRPr="00640320">
        <w:rPr>
          <w:rFonts w:ascii="Arial" w:hAnsi="Arial" w:cs="Arial"/>
          <w:sz w:val="22"/>
          <w:szCs w:val="22"/>
        </w:rPr>
        <w:t>, Maryland 21</w:t>
      </w:r>
      <w:r>
        <w:rPr>
          <w:rFonts w:ascii="Arial" w:hAnsi="Arial" w:cs="Arial"/>
          <w:sz w:val="22"/>
          <w:szCs w:val="22"/>
        </w:rPr>
        <w:t>201</w:t>
      </w:r>
    </w:p>
    <w:p w:rsidR="00CB5D59" w:rsidRDefault="00CB5D59"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t>410.767.3301</w:t>
      </w:r>
    </w:p>
    <w:p w:rsidR="00F72DFA" w:rsidRPr="00640320" w:rsidRDefault="00F72DFA" w:rsidP="00CB5D59">
      <w:pPr>
        <w:ind w:left="432" w:firstLine="288"/>
        <w:rPr>
          <w:rFonts w:ascii="Arial" w:hAnsi="Arial" w:cs="Arial"/>
          <w:sz w:val="22"/>
          <w:szCs w:val="22"/>
        </w:rPr>
      </w:pPr>
    </w:p>
    <w:p w:rsidR="00B851A9" w:rsidRDefault="00CB5D59" w:rsidP="00326C07">
      <w:pPr>
        <w:rPr>
          <w:rFonts w:ascii="Arial" w:hAnsi="Arial" w:cs="Arial"/>
          <w:sz w:val="22"/>
          <w:szCs w:val="22"/>
        </w:rPr>
      </w:pPr>
      <w:r w:rsidRPr="000E7897">
        <w:rPr>
          <w:rFonts w:ascii="Arial" w:hAnsi="Arial" w:cs="Arial"/>
          <w:sz w:val="22"/>
          <w:szCs w:val="22"/>
        </w:rPr>
        <w:t xml:space="preserve">For directions </w:t>
      </w:r>
      <w:r w:rsidR="00F72DFA">
        <w:rPr>
          <w:rFonts w:ascii="Arial" w:hAnsi="Arial" w:cs="Arial"/>
          <w:sz w:val="22"/>
          <w:szCs w:val="22"/>
        </w:rPr>
        <w:t xml:space="preserve">to MHEC </w:t>
      </w:r>
      <w:r w:rsidRPr="000E7897">
        <w:rPr>
          <w:rFonts w:ascii="Arial" w:hAnsi="Arial" w:cs="Arial"/>
          <w:sz w:val="22"/>
          <w:szCs w:val="22"/>
        </w:rPr>
        <w:t>see:</w:t>
      </w:r>
      <w:r w:rsidR="00F72DFA">
        <w:rPr>
          <w:rFonts w:ascii="Arial" w:hAnsi="Arial" w:cs="Arial"/>
          <w:sz w:val="22"/>
          <w:szCs w:val="22"/>
        </w:rPr>
        <w:t xml:space="preserve"> </w:t>
      </w:r>
      <w:hyperlink r:id="rId15" w:history="1">
        <w:r w:rsidR="00B851A9" w:rsidRPr="005D166E">
          <w:rPr>
            <w:rStyle w:val="Hyperlink"/>
            <w:rFonts w:ascii="Arial" w:hAnsi="Arial" w:cs="Arial"/>
            <w:sz w:val="22"/>
            <w:szCs w:val="22"/>
          </w:rPr>
          <w:t>http://www.mhec.state.md.us/higherEd/about/directio.asp</w:t>
        </w:r>
      </w:hyperlink>
    </w:p>
    <w:p w:rsidR="00B851A9" w:rsidRPr="0056400D" w:rsidRDefault="00B851A9" w:rsidP="00326C07">
      <w:pPr>
        <w:rPr>
          <w:rFonts w:ascii="Arial" w:hAnsi="Arial" w:cs="Arial"/>
          <w:sz w:val="16"/>
          <w:szCs w:val="16"/>
        </w:rPr>
      </w:pPr>
    </w:p>
    <w:p w:rsidR="00E82509" w:rsidRPr="00294669" w:rsidRDefault="00875AF8" w:rsidP="00E82509">
      <w:pPr>
        <w:rPr>
          <w:rFonts w:ascii="Arial" w:hAnsi="Arial" w:cs="Arial"/>
          <w:color w:val="FF0000"/>
          <w:sz w:val="22"/>
          <w:szCs w:val="22"/>
        </w:rPr>
      </w:pPr>
      <w:r>
        <w:rPr>
          <w:rFonts w:ascii="Arial" w:hAnsi="Arial" w:cs="Arial"/>
          <w:sz w:val="22"/>
          <w:szCs w:val="22"/>
        </w:rPr>
        <w:t>Friday</w:t>
      </w:r>
      <w:r w:rsidR="007B7403" w:rsidRPr="00F72DFA">
        <w:rPr>
          <w:rFonts w:ascii="Arial" w:hAnsi="Arial" w:cs="Arial"/>
          <w:sz w:val="22"/>
          <w:szCs w:val="22"/>
        </w:rPr>
        <w:t xml:space="preserve">, </w:t>
      </w:r>
      <w:r w:rsidR="00203E53">
        <w:rPr>
          <w:rFonts w:ascii="Arial" w:hAnsi="Arial" w:cs="Arial"/>
          <w:sz w:val="22"/>
          <w:szCs w:val="22"/>
        </w:rPr>
        <w:t xml:space="preserve">November 20, </w:t>
      </w:r>
      <w:r w:rsidR="007B7403" w:rsidRPr="00F72DFA">
        <w:rPr>
          <w:rFonts w:ascii="Arial" w:hAnsi="Arial" w:cs="Arial"/>
          <w:sz w:val="22"/>
          <w:szCs w:val="22"/>
        </w:rPr>
        <w:t>2015</w:t>
      </w:r>
      <w:r w:rsidR="00F72DFA">
        <w:rPr>
          <w:rFonts w:ascii="Arial" w:hAnsi="Arial" w:cs="Arial"/>
          <w:sz w:val="22"/>
          <w:szCs w:val="22"/>
        </w:rPr>
        <w:tab/>
      </w:r>
      <w:r>
        <w:rPr>
          <w:rFonts w:ascii="Arial" w:hAnsi="Arial" w:cs="Arial"/>
          <w:sz w:val="22"/>
          <w:szCs w:val="22"/>
        </w:rPr>
        <w:tab/>
      </w:r>
      <w:r w:rsidR="00B74E4E">
        <w:rPr>
          <w:rFonts w:ascii="Arial" w:hAnsi="Arial" w:cs="Arial"/>
          <w:sz w:val="22"/>
          <w:szCs w:val="22"/>
        </w:rPr>
        <w:t>Technical Assistance Meetin</w:t>
      </w:r>
      <w:r w:rsidR="00F72DFA">
        <w:rPr>
          <w:rFonts w:ascii="Arial" w:hAnsi="Arial" w:cs="Arial"/>
          <w:sz w:val="22"/>
          <w:szCs w:val="22"/>
        </w:rPr>
        <w:t>g</w:t>
      </w:r>
      <w:r w:rsidR="00B851A9">
        <w:rPr>
          <w:rFonts w:ascii="Arial" w:hAnsi="Arial" w:cs="Arial"/>
          <w:sz w:val="22"/>
          <w:szCs w:val="22"/>
        </w:rPr>
        <w:t xml:space="preserve"> #2</w:t>
      </w:r>
    </w:p>
    <w:p w:rsidR="00FF12EA" w:rsidRPr="0056400D" w:rsidRDefault="00FF12EA" w:rsidP="00983D2E">
      <w:pPr>
        <w:rPr>
          <w:rFonts w:ascii="Arial" w:hAnsi="Arial" w:cs="Arial"/>
          <w:sz w:val="16"/>
          <w:szCs w:val="16"/>
        </w:rPr>
      </w:pPr>
    </w:p>
    <w:p w:rsidR="006728C3" w:rsidRPr="006728C3" w:rsidRDefault="00E82509" w:rsidP="00983D2E">
      <w:pPr>
        <w:rPr>
          <w:rFonts w:ascii="Arial" w:hAnsi="Arial" w:cs="Arial"/>
          <w:sz w:val="22"/>
          <w:szCs w:val="22"/>
        </w:rPr>
      </w:pPr>
      <w:r w:rsidRPr="00E82509">
        <w:rPr>
          <w:rFonts w:ascii="Arial" w:hAnsi="Arial" w:cs="Arial"/>
          <w:sz w:val="22"/>
          <w:szCs w:val="22"/>
        </w:rPr>
        <w:t>9:30 am – 12:30 pm</w:t>
      </w:r>
      <w:r w:rsidR="00C25D8C">
        <w:rPr>
          <w:rFonts w:ascii="Arial" w:hAnsi="Arial" w:cs="Arial"/>
          <w:sz w:val="22"/>
          <w:szCs w:val="22"/>
        </w:rPr>
        <w:tab/>
      </w:r>
      <w:r w:rsidR="00C25D8C">
        <w:rPr>
          <w:rFonts w:ascii="Arial" w:hAnsi="Arial" w:cs="Arial"/>
          <w:sz w:val="22"/>
          <w:szCs w:val="22"/>
        </w:rPr>
        <w:tab/>
      </w:r>
      <w:r w:rsidR="00C25D8C">
        <w:rPr>
          <w:rFonts w:ascii="Arial" w:hAnsi="Arial" w:cs="Arial"/>
          <w:sz w:val="22"/>
          <w:szCs w:val="22"/>
        </w:rPr>
        <w:tab/>
      </w:r>
      <w:r w:rsidR="00C25D8C">
        <w:rPr>
          <w:rFonts w:ascii="Arial" w:hAnsi="Arial" w:cs="Arial"/>
          <w:sz w:val="22"/>
          <w:szCs w:val="22"/>
        </w:rPr>
        <w:tab/>
      </w:r>
      <w:r w:rsidR="006728C3" w:rsidRPr="006728C3">
        <w:rPr>
          <w:rFonts w:ascii="Arial" w:hAnsi="Arial" w:cs="Arial"/>
          <w:sz w:val="22"/>
          <w:szCs w:val="22"/>
        </w:rPr>
        <w:t>Dorchester Career and Technology Center</w:t>
      </w:r>
    </w:p>
    <w:p w:rsidR="006728C3" w:rsidRPr="006728C3" w:rsidRDefault="006728C3" w:rsidP="00C25D8C">
      <w:pPr>
        <w:ind w:left="3456"/>
        <w:rPr>
          <w:rFonts w:ascii="Arial" w:hAnsi="Arial" w:cs="Arial"/>
          <w:sz w:val="22"/>
          <w:szCs w:val="22"/>
        </w:rPr>
      </w:pPr>
      <w:r w:rsidRPr="006728C3">
        <w:rPr>
          <w:rFonts w:ascii="Arial" w:hAnsi="Arial" w:cs="Arial"/>
          <w:sz w:val="22"/>
          <w:szCs w:val="22"/>
        </w:rPr>
        <w:t>Multipurpose Room</w:t>
      </w:r>
    </w:p>
    <w:p w:rsidR="006728C3" w:rsidRPr="006728C3" w:rsidRDefault="006728C3" w:rsidP="00C25D8C">
      <w:pPr>
        <w:ind w:left="3456"/>
        <w:rPr>
          <w:rFonts w:ascii="Arial" w:hAnsi="Arial" w:cs="Arial"/>
          <w:sz w:val="22"/>
          <w:szCs w:val="22"/>
        </w:rPr>
      </w:pPr>
      <w:r w:rsidRPr="006728C3">
        <w:rPr>
          <w:rFonts w:ascii="Arial" w:hAnsi="Arial" w:cs="Arial"/>
          <w:sz w:val="22"/>
          <w:szCs w:val="22"/>
        </w:rPr>
        <w:t>2465 Cambridge Bypass</w:t>
      </w:r>
    </w:p>
    <w:p w:rsidR="006728C3" w:rsidRPr="006728C3" w:rsidRDefault="006728C3" w:rsidP="00C25D8C">
      <w:pPr>
        <w:ind w:left="3456"/>
        <w:rPr>
          <w:rFonts w:ascii="Arial" w:hAnsi="Arial" w:cs="Arial"/>
          <w:sz w:val="22"/>
          <w:szCs w:val="22"/>
        </w:rPr>
      </w:pPr>
      <w:r w:rsidRPr="006728C3">
        <w:rPr>
          <w:rFonts w:ascii="Arial" w:hAnsi="Arial" w:cs="Arial"/>
          <w:sz w:val="22"/>
          <w:szCs w:val="22"/>
        </w:rPr>
        <w:t>Cambridge, MD 21613</w:t>
      </w:r>
    </w:p>
    <w:p w:rsidR="006728C3" w:rsidRDefault="00DA29A9" w:rsidP="00C25D8C">
      <w:pPr>
        <w:ind w:left="3456"/>
        <w:rPr>
          <w:rFonts w:ascii="Arial" w:hAnsi="Arial" w:cs="Arial"/>
          <w:sz w:val="22"/>
          <w:szCs w:val="22"/>
        </w:rPr>
      </w:pPr>
      <w:hyperlink r:id="rId16" w:tgtFrame="_blank" w:history="1">
        <w:r w:rsidR="006728C3" w:rsidRPr="006728C3">
          <w:rPr>
            <w:rFonts w:ascii="Arial" w:hAnsi="Arial" w:cs="Arial"/>
            <w:sz w:val="22"/>
            <w:szCs w:val="22"/>
          </w:rPr>
          <w:t>410</w:t>
        </w:r>
        <w:r w:rsidR="006728C3">
          <w:rPr>
            <w:rFonts w:ascii="Arial" w:hAnsi="Arial" w:cs="Arial"/>
            <w:sz w:val="22"/>
            <w:szCs w:val="22"/>
          </w:rPr>
          <w:t>.</w:t>
        </w:r>
        <w:r w:rsidR="006728C3" w:rsidRPr="006728C3">
          <w:rPr>
            <w:rFonts w:ascii="Arial" w:hAnsi="Arial" w:cs="Arial"/>
            <w:sz w:val="22"/>
            <w:szCs w:val="22"/>
          </w:rPr>
          <w:t>901</w:t>
        </w:r>
        <w:r w:rsidR="006728C3">
          <w:rPr>
            <w:rFonts w:ascii="Arial" w:hAnsi="Arial" w:cs="Arial"/>
            <w:sz w:val="22"/>
            <w:szCs w:val="22"/>
          </w:rPr>
          <w:t>.</w:t>
        </w:r>
        <w:r w:rsidR="006728C3" w:rsidRPr="006728C3">
          <w:rPr>
            <w:rFonts w:ascii="Arial" w:hAnsi="Arial" w:cs="Arial"/>
            <w:sz w:val="22"/>
            <w:szCs w:val="22"/>
          </w:rPr>
          <w:t>6950</w:t>
        </w:r>
      </w:hyperlink>
    </w:p>
    <w:p w:rsidR="00F72DFA" w:rsidRPr="006728C3" w:rsidRDefault="00F72DFA" w:rsidP="006728C3">
      <w:pPr>
        <w:ind w:left="3600"/>
        <w:rPr>
          <w:rFonts w:ascii="Arial" w:hAnsi="Arial" w:cs="Arial"/>
          <w:sz w:val="22"/>
          <w:szCs w:val="22"/>
        </w:rPr>
      </w:pPr>
    </w:p>
    <w:p w:rsidR="00D7154F" w:rsidRPr="006728C3" w:rsidRDefault="000E7897" w:rsidP="0052271F">
      <w:pPr>
        <w:rPr>
          <w:rFonts w:ascii="Arial" w:hAnsi="Arial" w:cs="Arial"/>
          <w:sz w:val="22"/>
          <w:szCs w:val="22"/>
        </w:rPr>
      </w:pPr>
      <w:r w:rsidRPr="006728C3">
        <w:rPr>
          <w:rFonts w:ascii="Arial" w:hAnsi="Arial" w:cs="Arial"/>
          <w:sz w:val="22"/>
          <w:szCs w:val="22"/>
        </w:rPr>
        <w:t>For directions</w:t>
      </w:r>
      <w:r w:rsidR="00F72DFA">
        <w:rPr>
          <w:rFonts w:ascii="Arial" w:hAnsi="Arial" w:cs="Arial"/>
          <w:sz w:val="22"/>
          <w:szCs w:val="22"/>
        </w:rPr>
        <w:t xml:space="preserve"> to the Dorchester Career and Technology Center</w:t>
      </w:r>
      <w:r w:rsidRPr="006728C3">
        <w:rPr>
          <w:rFonts w:ascii="Arial" w:hAnsi="Arial" w:cs="Arial"/>
          <w:sz w:val="22"/>
          <w:szCs w:val="22"/>
        </w:rPr>
        <w:t xml:space="preserve"> see:</w:t>
      </w:r>
    </w:p>
    <w:p w:rsidR="006728C3" w:rsidRPr="002852F8" w:rsidRDefault="00DA29A9" w:rsidP="00CC1BD0">
      <w:pPr>
        <w:rPr>
          <w:rFonts w:ascii="Arial" w:hAnsi="Arial" w:cs="Arial"/>
          <w:i/>
          <w:color w:val="0000FF"/>
          <w:sz w:val="20"/>
          <w:szCs w:val="20"/>
          <w:u w:val="single"/>
        </w:rPr>
      </w:pPr>
      <w:hyperlink r:id="rId17" w:history="1">
        <w:r w:rsidR="0052271F" w:rsidRPr="002852F8">
          <w:rPr>
            <w:rStyle w:val="Hyperlink"/>
            <w:rFonts w:ascii="Arial" w:hAnsi="Arial" w:cs="Arial"/>
            <w:i/>
            <w:sz w:val="20"/>
            <w:szCs w:val="20"/>
          </w:rPr>
          <w:t>https://www.google.com/maps/dir/''/Dorchester+Career+%26+Technology+Center,+Cambridge, +MD</w:t>
        </w:r>
      </w:hyperlink>
      <w:r w:rsidR="00326C07" w:rsidRPr="002852F8">
        <w:rPr>
          <w:rStyle w:val="Hyperlink"/>
          <w:rFonts w:ascii="Arial" w:hAnsi="Arial" w:cs="Arial"/>
          <w:i/>
          <w:sz w:val="20"/>
          <w:szCs w:val="20"/>
        </w:rPr>
        <w:t xml:space="preserve"> </w:t>
      </w:r>
      <w:r w:rsidR="00326C07" w:rsidRPr="002852F8">
        <w:rPr>
          <w:rStyle w:val="Hyperlink"/>
          <w:rFonts w:ascii="Arial" w:hAnsi="Arial" w:cs="Arial"/>
          <w:i/>
          <w:sz w:val="20"/>
          <w:szCs w:val="20"/>
          <w:u w:val="none"/>
        </w:rPr>
        <w:t xml:space="preserve">          </w:t>
      </w:r>
    </w:p>
    <w:p w:rsidR="006728C3" w:rsidRDefault="006728C3" w:rsidP="00CC1BD0">
      <w:pPr>
        <w:rPr>
          <w:rFonts w:ascii="Arial" w:hAnsi="Arial" w:cs="Arial"/>
          <w:b/>
          <w:i/>
          <w:sz w:val="22"/>
          <w:szCs w:val="22"/>
        </w:rPr>
      </w:pPr>
    </w:p>
    <w:p w:rsidR="002852F8" w:rsidRDefault="00CC1BD0" w:rsidP="002852F8">
      <w:pPr>
        <w:jc w:val="center"/>
        <w:rPr>
          <w:rFonts w:ascii="Arial" w:hAnsi="Arial" w:cs="Arial"/>
          <w:i/>
          <w:sz w:val="22"/>
          <w:szCs w:val="22"/>
        </w:rPr>
      </w:pPr>
      <w:r>
        <w:rPr>
          <w:rFonts w:ascii="Arial" w:hAnsi="Arial" w:cs="Arial"/>
          <w:b/>
          <w:i/>
          <w:sz w:val="22"/>
          <w:szCs w:val="22"/>
        </w:rPr>
        <w:t>*</w:t>
      </w:r>
      <w:r w:rsidRPr="00B74E4E">
        <w:rPr>
          <w:rFonts w:ascii="Arial" w:hAnsi="Arial" w:cs="Arial"/>
          <w:i/>
          <w:sz w:val="22"/>
          <w:szCs w:val="22"/>
        </w:rPr>
        <w:t>RSVP by e-mail to</w:t>
      </w:r>
      <w:r w:rsidR="002C56F9">
        <w:rPr>
          <w:rFonts w:ascii="Arial" w:hAnsi="Arial" w:cs="Arial"/>
          <w:i/>
          <w:sz w:val="22"/>
          <w:szCs w:val="22"/>
        </w:rPr>
        <w:t xml:space="preserve"> Cynthia Tims at </w:t>
      </w:r>
      <w:hyperlink r:id="rId18" w:history="1">
        <w:r w:rsidR="002C56F9" w:rsidRPr="0066152C">
          <w:rPr>
            <w:rStyle w:val="Hyperlink"/>
            <w:rFonts w:ascii="Arial" w:hAnsi="Arial" w:cs="Arial"/>
            <w:i/>
            <w:sz w:val="22"/>
            <w:szCs w:val="22"/>
          </w:rPr>
          <w:t>cynthia.tims@maryland.gov</w:t>
        </w:r>
      </w:hyperlink>
      <w:r w:rsidR="002C56F9">
        <w:rPr>
          <w:rFonts w:ascii="Arial" w:hAnsi="Arial" w:cs="Arial"/>
          <w:i/>
          <w:sz w:val="22"/>
          <w:szCs w:val="22"/>
        </w:rPr>
        <w:t xml:space="preserve"> </w:t>
      </w:r>
      <w:r w:rsidRPr="00B74E4E">
        <w:rPr>
          <w:rFonts w:ascii="Arial" w:hAnsi="Arial" w:cs="Arial"/>
          <w:i/>
          <w:sz w:val="22"/>
          <w:szCs w:val="22"/>
        </w:rPr>
        <w:t>indicat</w:t>
      </w:r>
      <w:r w:rsidR="00AB3C7D" w:rsidRPr="00B74E4E">
        <w:rPr>
          <w:rFonts w:ascii="Arial" w:hAnsi="Arial" w:cs="Arial"/>
          <w:i/>
          <w:sz w:val="22"/>
          <w:szCs w:val="22"/>
        </w:rPr>
        <w:t xml:space="preserve">ing </w:t>
      </w:r>
      <w:r w:rsidRPr="00B74E4E">
        <w:rPr>
          <w:rFonts w:ascii="Arial" w:hAnsi="Arial" w:cs="Arial"/>
          <w:i/>
          <w:sz w:val="22"/>
          <w:szCs w:val="22"/>
        </w:rPr>
        <w:t>which</w:t>
      </w:r>
    </w:p>
    <w:p w:rsidR="00CC1BD0" w:rsidRPr="00B74E4E" w:rsidRDefault="00CC1BD0" w:rsidP="002852F8">
      <w:pPr>
        <w:jc w:val="center"/>
        <w:rPr>
          <w:rFonts w:ascii="Arial" w:hAnsi="Arial" w:cs="Arial"/>
          <w:sz w:val="22"/>
          <w:szCs w:val="22"/>
        </w:rPr>
      </w:pPr>
      <w:r w:rsidRPr="00B74E4E">
        <w:rPr>
          <w:rFonts w:ascii="Arial" w:hAnsi="Arial" w:cs="Arial"/>
          <w:i/>
          <w:sz w:val="22"/>
          <w:szCs w:val="22"/>
        </w:rPr>
        <w:t>meeting you will attend.</w:t>
      </w:r>
    </w:p>
    <w:p w:rsidR="00B10AEF" w:rsidRDefault="00B10AEF" w:rsidP="000300E3">
      <w:pPr>
        <w:ind w:left="432" w:firstLine="288"/>
        <w:rPr>
          <w:rFonts w:ascii="Arial" w:hAnsi="Arial" w:cs="Arial"/>
          <w:sz w:val="16"/>
          <w:szCs w:val="16"/>
        </w:rPr>
      </w:pPr>
    </w:p>
    <w:p w:rsidR="0056400D" w:rsidRDefault="0056400D" w:rsidP="000300E3">
      <w:pPr>
        <w:rPr>
          <w:rFonts w:ascii="Arial" w:hAnsi="Arial" w:cs="Arial"/>
          <w:b/>
        </w:rPr>
      </w:pPr>
    </w:p>
    <w:p w:rsidR="001B7A1F" w:rsidRDefault="002852F8" w:rsidP="000300E3">
      <w:pPr>
        <w:rPr>
          <w:rFonts w:ascii="Arial" w:hAnsi="Arial" w:cs="Arial"/>
          <w:b/>
        </w:rPr>
      </w:pPr>
      <w:r>
        <w:rPr>
          <w:rFonts w:ascii="Arial" w:hAnsi="Arial" w:cs="Arial"/>
          <w:b/>
        </w:rPr>
        <w:t>Friday, January 22, 2016</w:t>
      </w:r>
      <w:r>
        <w:rPr>
          <w:rFonts w:ascii="Arial" w:hAnsi="Arial" w:cs="Arial"/>
          <w:b/>
        </w:rPr>
        <w:tab/>
      </w:r>
      <w:r>
        <w:rPr>
          <w:rFonts w:ascii="Arial" w:hAnsi="Arial" w:cs="Arial"/>
          <w:b/>
        </w:rPr>
        <w:tab/>
      </w:r>
      <w:r w:rsidR="002D22C2">
        <w:rPr>
          <w:rFonts w:ascii="Arial" w:hAnsi="Arial" w:cs="Arial"/>
          <w:b/>
        </w:rPr>
        <w:t>Proposal</w:t>
      </w:r>
      <w:r w:rsidR="00A17124">
        <w:rPr>
          <w:rFonts w:ascii="Arial" w:hAnsi="Arial" w:cs="Arial"/>
          <w:b/>
        </w:rPr>
        <w:t xml:space="preserve"> </w:t>
      </w:r>
      <w:r w:rsidR="001B7A1F">
        <w:rPr>
          <w:rFonts w:ascii="Arial" w:hAnsi="Arial" w:cs="Arial"/>
          <w:b/>
        </w:rPr>
        <w:t xml:space="preserve">Packet (electronic &amp; hard copies) </w:t>
      </w:r>
    </w:p>
    <w:p w:rsidR="00B10AEF" w:rsidRPr="000300E3" w:rsidRDefault="001B7A1F" w:rsidP="000300E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2852F8">
        <w:rPr>
          <w:rFonts w:ascii="Arial" w:hAnsi="Arial" w:cs="Arial"/>
          <w:b/>
        </w:rPr>
        <w:tab/>
      </w:r>
      <w:r w:rsidR="00A27A3C">
        <w:rPr>
          <w:rFonts w:ascii="Arial" w:hAnsi="Arial" w:cs="Arial"/>
          <w:b/>
        </w:rPr>
        <w:tab/>
      </w:r>
      <w:r w:rsidR="00A27A3C">
        <w:rPr>
          <w:rFonts w:ascii="Arial" w:hAnsi="Arial" w:cs="Arial"/>
          <w:b/>
        </w:rPr>
        <w:tab/>
      </w:r>
      <w:r w:rsidR="00A27A3C">
        <w:rPr>
          <w:rFonts w:ascii="Arial" w:hAnsi="Arial" w:cs="Arial"/>
          <w:b/>
        </w:rPr>
        <w:tab/>
      </w:r>
      <w:r w:rsidR="0085107B" w:rsidRPr="000300E3">
        <w:rPr>
          <w:rFonts w:ascii="Arial" w:hAnsi="Arial" w:cs="Arial"/>
          <w:b/>
        </w:rPr>
        <w:t>due by 4:00 p.m. to MHEC</w:t>
      </w:r>
    </w:p>
    <w:p w:rsidR="00B10AEF" w:rsidRPr="000300E3" w:rsidRDefault="00B10AEF" w:rsidP="000300E3">
      <w:pPr>
        <w:rPr>
          <w:rFonts w:ascii="Arial" w:hAnsi="Arial" w:cs="Arial"/>
          <w:b/>
          <w:sz w:val="16"/>
          <w:szCs w:val="16"/>
        </w:rPr>
      </w:pPr>
    </w:p>
    <w:p w:rsidR="000A7A22" w:rsidRPr="000300E3" w:rsidRDefault="0085107B" w:rsidP="00E72F38">
      <w:pPr>
        <w:rPr>
          <w:rFonts w:ascii="Arial" w:hAnsi="Arial" w:cs="Arial"/>
          <w:b/>
          <w:sz w:val="16"/>
          <w:szCs w:val="16"/>
          <w:u w:val="single"/>
        </w:rPr>
      </w:pPr>
      <w:r w:rsidRPr="000300E3">
        <w:rPr>
          <w:rFonts w:ascii="Arial" w:hAnsi="Arial" w:cs="Arial"/>
          <w:sz w:val="22"/>
          <w:szCs w:val="22"/>
        </w:rPr>
        <w:t xml:space="preserve">If inclement weather has caused the applicant institution or the Maryland Higher Education to close business early that day, the </w:t>
      </w:r>
      <w:r w:rsidR="002D22C2">
        <w:rPr>
          <w:rFonts w:ascii="Arial" w:hAnsi="Arial" w:cs="Arial"/>
          <w:sz w:val="22"/>
          <w:szCs w:val="22"/>
        </w:rPr>
        <w:t>proposal</w:t>
      </w:r>
      <w:r w:rsidRPr="000300E3">
        <w:rPr>
          <w:rFonts w:ascii="Arial" w:hAnsi="Arial" w:cs="Arial"/>
          <w:sz w:val="22"/>
          <w:szCs w:val="22"/>
        </w:rPr>
        <w:t xml:space="preserve"> will be due by 4:00 p.m. of the next full business day for both the Commission and the applicant institution.</w:t>
      </w:r>
    </w:p>
    <w:p w:rsidR="00E72F38" w:rsidRPr="00E72F38" w:rsidRDefault="00E72F38" w:rsidP="00E72F38">
      <w:pPr>
        <w:rPr>
          <w:rFonts w:ascii="Arial" w:hAnsi="Arial" w:cs="Arial"/>
          <w:b/>
          <w:sz w:val="16"/>
          <w:szCs w:val="16"/>
          <w:u w:val="single"/>
        </w:rPr>
      </w:pPr>
    </w:p>
    <w:p w:rsidR="002852F8" w:rsidRDefault="002852F8" w:rsidP="006728C3">
      <w:pPr>
        <w:ind w:left="2160" w:hanging="2160"/>
        <w:rPr>
          <w:rFonts w:ascii="Arial" w:hAnsi="Arial" w:cs="Arial"/>
          <w:sz w:val="22"/>
          <w:szCs w:val="22"/>
        </w:rPr>
      </w:pPr>
      <w:r>
        <w:rPr>
          <w:rFonts w:ascii="Arial" w:hAnsi="Arial" w:cs="Arial"/>
          <w:b/>
          <w:sz w:val="22"/>
          <w:szCs w:val="22"/>
        </w:rPr>
        <w:t>April 29, 2016</w:t>
      </w:r>
      <w:r>
        <w:rPr>
          <w:rFonts w:ascii="Arial" w:hAnsi="Arial" w:cs="Arial"/>
          <w:b/>
          <w:sz w:val="22"/>
          <w:szCs w:val="22"/>
        </w:rPr>
        <w:tab/>
      </w:r>
      <w:r w:rsidR="0085107B" w:rsidRPr="000300E3">
        <w:rPr>
          <w:rFonts w:ascii="Arial" w:hAnsi="Arial" w:cs="Arial"/>
          <w:sz w:val="22"/>
          <w:szCs w:val="22"/>
        </w:rPr>
        <w:t>Notification of gran</w:t>
      </w:r>
      <w:r w:rsidR="007F715D">
        <w:rPr>
          <w:rFonts w:ascii="Arial" w:hAnsi="Arial" w:cs="Arial"/>
          <w:sz w:val="22"/>
          <w:szCs w:val="22"/>
        </w:rPr>
        <w:t>t</w:t>
      </w:r>
      <w:r w:rsidR="0085107B" w:rsidRPr="000300E3">
        <w:rPr>
          <w:rFonts w:ascii="Arial" w:hAnsi="Arial" w:cs="Arial"/>
          <w:sz w:val="22"/>
          <w:szCs w:val="22"/>
        </w:rPr>
        <w:t xml:space="preserve"> awards made</w:t>
      </w:r>
      <w:r w:rsidR="006728C3">
        <w:rPr>
          <w:rFonts w:ascii="Arial" w:hAnsi="Arial" w:cs="Arial"/>
          <w:sz w:val="22"/>
          <w:szCs w:val="22"/>
        </w:rPr>
        <w:t xml:space="preserve"> by email or phone prior to midnight</w:t>
      </w:r>
      <w:r w:rsidR="0085107B" w:rsidRPr="000300E3">
        <w:rPr>
          <w:rFonts w:ascii="Arial" w:hAnsi="Arial" w:cs="Arial"/>
          <w:sz w:val="22"/>
          <w:szCs w:val="22"/>
        </w:rPr>
        <w:t xml:space="preserve">. </w:t>
      </w:r>
    </w:p>
    <w:p w:rsidR="002852F8" w:rsidRDefault="002852F8" w:rsidP="006728C3">
      <w:pPr>
        <w:ind w:left="2160" w:hanging="2160"/>
        <w:rPr>
          <w:rFonts w:ascii="Arial" w:hAnsi="Arial" w:cs="Arial"/>
          <w:sz w:val="22"/>
          <w:szCs w:val="22"/>
        </w:rPr>
      </w:pPr>
    </w:p>
    <w:p w:rsidR="00023B92" w:rsidRPr="000300E3" w:rsidRDefault="002852F8" w:rsidP="002852F8">
      <w:pPr>
        <w:ind w:left="2160" w:hanging="2160"/>
        <w:rPr>
          <w:rFonts w:ascii="Arial" w:hAnsi="Arial" w:cs="Arial"/>
          <w:b/>
          <w:sz w:val="22"/>
          <w:szCs w:val="22"/>
        </w:rPr>
      </w:pPr>
      <w:r w:rsidRPr="002852F8">
        <w:rPr>
          <w:rFonts w:ascii="Arial" w:hAnsi="Arial" w:cs="Arial"/>
          <w:b/>
          <w:sz w:val="22"/>
          <w:szCs w:val="22"/>
        </w:rPr>
        <w:t>May 16, 2016</w:t>
      </w:r>
      <w:r>
        <w:rPr>
          <w:rFonts w:ascii="Arial" w:hAnsi="Arial" w:cs="Arial"/>
          <w:sz w:val="22"/>
          <w:szCs w:val="22"/>
        </w:rPr>
        <w:tab/>
      </w:r>
      <w:r w:rsidR="0085107B" w:rsidRPr="000300E3">
        <w:rPr>
          <w:rFonts w:ascii="Arial" w:hAnsi="Arial" w:cs="Arial"/>
          <w:sz w:val="22"/>
          <w:szCs w:val="22"/>
        </w:rPr>
        <w:t>Project implementation begins.</w:t>
      </w:r>
      <w:r w:rsidR="006728C3">
        <w:rPr>
          <w:rFonts w:ascii="Arial" w:hAnsi="Arial" w:cs="Arial"/>
          <w:sz w:val="22"/>
          <w:szCs w:val="22"/>
        </w:rPr>
        <w:t xml:space="preserve"> </w:t>
      </w:r>
      <w:r w:rsidR="00850AFD">
        <w:rPr>
          <w:rFonts w:ascii="Arial" w:hAnsi="Arial" w:cs="Arial"/>
          <w:sz w:val="22"/>
          <w:szCs w:val="22"/>
        </w:rPr>
        <w:t>C</w:t>
      </w:r>
      <w:r w:rsidR="0085107B" w:rsidRPr="000300E3">
        <w:rPr>
          <w:rFonts w:ascii="Arial" w:hAnsi="Arial" w:cs="Arial"/>
          <w:sz w:val="22"/>
          <w:szCs w:val="22"/>
        </w:rPr>
        <w:t>onditionally approved projects</w:t>
      </w:r>
      <w:r w:rsidR="007F715D">
        <w:rPr>
          <w:rFonts w:ascii="Arial" w:hAnsi="Arial" w:cs="Arial"/>
          <w:sz w:val="22"/>
          <w:szCs w:val="22"/>
        </w:rPr>
        <w:t>’</w:t>
      </w:r>
      <w:r w:rsidR="0085107B" w:rsidRPr="000300E3">
        <w:rPr>
          <w:rFonts w:ascii="Arial" w:hAnsi="Arial" w:cs="Arial"/>
          <w:sz w:val="22"/>
          <w:szCs w:val="22"/>
        </w:rPr>
        <w:t xml:space="preserve"> </w:t>
      </w:r>
      <w:r w:rsidR="006728C3">
        <w:rPr>
          <w:rFonts w:ascii="Arial" w:hAnsi="Arial" w:cs="Arial"/>
          <w:sz w:val="22"/>
          <w:szCs w:val="22"/>
        </w:rPr>
        <w:t xml:space="preserve">first </w:t>
      </w:r>
      <w:r w:rsidR="0085107B" w:rsidRPr="000300E3">
        <w:rPr>
          <w:rFonts w:ascii="Arial" w:hAnsi="Arial" w:cs="Arial"/>
          <w:sz w:val="22"/>
          <w:szCs w:val="22"/>
        </w:rPr>
        <w:t>grant payment will be submitted</w:t>
      </w:r>
      <w:r w:rsidR="006728C3">
        <w:rPr>
          <w:rFonts w:ascii="Arial" w:hAnsi="Arial" w:cs="Arial"/>
          <w:sz w:val="22"/>
          <w:szCs w:val="22"/>
        </w:rPr>
        <w:t xml:space="preserve"> for payment</w:t>
      </w:r>
      <w:r w:rsidR="0085107B" w:rsidRPr="000300E3">
        <w:rPr>
          <w:rFonts w:ascii="Arial" w:hAnsi="Arial" w:cs="Arial"/>
          <w:sz w:val="22"/>
          <w:szCs w:val="22"/>
        </w:rPr>
        <w:t xml:space="preserve"> </w:t>
      </w:r>
      <w:r w:rsidR="006728C3">
        <w:rPr>
          <w:rFonts w:ascii="Arial" w:hAnsi="Arial" w:cs="Arial"/>
          <w:sz w:val="22"/>
          <w:szCs w:val="22"/>
        </w:rPr>
        <w:t>once</w:t>
      </w:r>
      <w:r w:rsidR="0085107B" w:rsidRPr="000300E3">
        <w:rPr>
          <w:rFonts w:ascii="Arial" w:hAnsi="Arial" w:cs="Arial"/>
          <w:sz w:val="22"/>
          <w:szCs w:val="22"/>
        </w:rPr>
        <w:t xml:space="preserve"> all revised documents are received</w:t>
      </w:r>
      <w:r w:rsidR="005C476A">
        <w:rPr>
          <w:rFonts w:ascii="Arial" w:hAnsi="Arial" w:cs="Arial"/>
          <w:sz w:val="22"/>
          <w:szCs w:val="22"/>
        </w:rPr>
        <w:t>.</w:t>
      </w:r>
      <w:r w:rsidR="0085107B" w:rsidRPr="000300E3">
        <w:rPr>
          <w:rFonts w:ascii="Arial" w:hAnsi="Arial" w:cs="Arial"/>
          <w:b/>
          <w:sz w:val="22"/>
          <w:szCs w:val="22"/>
        </w:rPr>
        <w:tab/>
      </w:r>
    </w:p>
    <w:p w:rsidR="00023B92" w:rsidRDefault="00CB0D8A">
      <w:pPr>
        <w:rPr>
          <w:rFonts w:ascii="Arial" w:hAnsi="Arial" w:cs="Arial"/>
          <w:sz w:val="22"/>
          <w:szCs w:val="22"/>
        </w:rPr>
      </w:pPr>
      <w:r w:rsidRPr="00640320">
        <w:rPr>
          <w:rFonts w:ascii="Arial" w:hAnsi="Arial" w:cs="Arial"/>
          <w:sz w:val="22"/>
          <w:szCs w:val="22"/>
        </w:rPr>
        <w:tab/>
      </w:r>
      <w:r>
        <w:rPr>
          <w:rFonts w:ascii="Arial" w:hAnsi="Arial" w:cs="Arial"/>
          <w:sz w:val="22"/>
          <w:szCs w:val="22"/>
        </w:rPr>
        <w:tab/>
      </w:r>
      <w:r>
        <w:rPr>
          <w:rFonts w:ascii="Arial" w:hAnsi="Arial" w:cs="Arial"/>
          <w:sz w:val="22"/>
          <w:szCs w:val="22"/>
        </w:rPr>
        <w:tab/>
      </w:r>
    </w:p>
    <w:p w:rsidR="005C476A" w:rsidRDefault="007B7403" w:rsidP="00CB0D8A">
      <w:pPr>
        <w:rPr>
          <w:rFonts w:ascii="Arial" w:hAnsi="Arial" w:cs="Arial"/>
          <w:sz w:val="22"/>
          <w:szCs w:val="22"/>
        </w:rPr>
      </w:pPr>
      <w:r w:rsidRPr="002852F8">
        <w:rPr>
          <w:rFonts w:ascii="Arial" w:hAnsi="Arial" w:cs="Arial"/>
          <w:b/>
          <w:sz w:val="22"/>
          <w:szCs w:val="22"/>
        </w:rPr>
        <w:t xml:space="preserve">November </w:t>
      </w:r>
      <w:r w:rsidR="00923BD6">
        <w:rPr>
          <w:rFonts w:ascii="Arial" w:hAnsi="Arial" w:cs="Arial"/>
          <w:b/>
          <w:sz w:val="22"/>
          <w:szCs w:val="22"/>
        </w:rPr>
        <w:t>30</w:t>
      </w:r>
      <w:r w:rsidRPr="002852F8">
        <w:rPr>
          <w:rFonts w:ascii="Arial" w:hAnsi="Arial" w:cs="Arial"/>
          <w:b/>
          <w:sz w:val="22"/>
          <w:szCs w:val="22"/>
        </w:rPr>
        <w:t>, 2016</w:t>
      </w:r>
      <w:r w:rsidR="0085107B" w:rsidRPr="000300E3">
        <w:rPr>
          <w:rFonts w:ascii="Arial" w:hAnsi="Arial" w:cs="Arial"/>
          <w:b/>
          <w:sz w:val="22"/>
          <w:szCs w:val="22"/>
        </w:rPr>
        <w:tab/>
      </w:r>
      <w:r w:rsidR="0085107B" w:rsidRPr="000300E3">
        <w:rPr>
          <w:rFonts w:ascii="Arial" w:hAnsi="Arial" w:cs="Arial"/>
          <w:sz w:val="22"/>
          <w:szCs w:val="22"/>
        </w:rPr>
        <w:t xml:space="preserve">Interim Reports </w:t>
      </w:r>
      <w:r w:rsidR="006728C3">
        <w:rPr>
          <w:rFonts w:ascii="Arial" w:hAnsi="Arial" w:cs="Arial"/>
          <w:sz w:val="22"/>
          <w:szCs w:val="22"/>
        </w:rPr>
        <w:t>d</w:t>
      </w:r>
      <w:r w:rsidR="0085107B" w:rsidRPr="000300E3">
        <w:rPr>
          <w:rFonts w:ascii="Arial" w:hAnsi="Arial" w:cs="Arial"/>
          <w:sz w:val="22"/>
          <w:szCs w:val="22"/>
        </w:rPr>
        <w:t xml:space="preserve">ue, final award payment </w:t>
      </w:r>
      <w:r w:rsidR="006728C3">
        <w:rPr>
          <w:rFonts w:ascii="Arial" w:hAnsi="Arial" w:cs="Arial"/>
          <w:sz w:val="22"/>
          <w:szCs w:val="22"/>
        </w:rPr>
        <w:t xml:space="preserve">will be </w:t>
      </w:r>
      <w:r w:rsidR="0085107B" w:rsidRPr="000300E3">
        <w:rPr>
          <w:rFonts w:ascii="Arial" w:hAnsi="Arial" w:cs="Arial"/>
          <w:sz w:val="22"/>
          <w:szCs w:val="22"/>
        </w:rPr>
        <w:t xml:space="preserve">made once </w:t>
      </w:r>
      <w:r w:rsidR="006728C3">
        <w:rPr>
          <w:rFonts w:ascii="Arial" w:hAnsi="Arial" w:cs="Arial"/>
          <w:sz w:val="22"/>
          <w:szCs w:val="22"/>
        </w:rPr>
        <w:t xml:space="preserve">the </w:t>
      </w:r>
      <w:r w:rsidR="0085107B" w:rsidRPr="000300E3">
        <w:rPr>
          <w:rFonts w:ascii="Arial" w:hAnsi="Arial" w:cs="Arial"/>
          <w:sz w:val="22"/>
          <w:szCs w:val="22"/>
        </w:rPr>
        <w:t xml:space="preserve">report is </w:t>
      </w:r>
      <w:r w:rsidR="006728C3">
        <w:rPr>
          <w:rFonts w:ascii="Arial" w:hAnsi="Arial" w:cs="Arial"/>
          <w:sz w:val="22"/>
          <w:szCs w:val="22"/>
        </w:rPr>
        <w:tab/>
      </w:r>
      <w:r w:rsidR="006728C3">
        <w:rPr>
          <w:rFonts w:ascii="Arial" w:hAnsi="Arial" w:cs="Arial"/>
          <w:sz w:val="22"/>
          <w:szCs w:val="22"/>
        </w:rPr>
        <w:tab/>
      </w:r>
      <w:r w:rsidR="006728C3">
        <w:rPr>
          <w:rFonts w:ascii="Arial" w:hAnsi="Arial" w:cs="Arial"/>
          <w:sz w:val="22"/>
          <w:szCs w:val="22"/>
        </w:rPr>
        <w:tab/>
      </w:r>
      <w:r w:rsidR="006728C3">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85107B" w:rsidRPr="000300E3">
        <w:rPr>
          <w:rFonts w:ascii="Arial" w:hAnsi="Arial" w:cs="Arial"/>
          <w:sz w:val="22"/>
          <w:szCs w:val="22"/>
        </w:rPr>
        <w:t>reviewed</w:t>
      </w:r>
      <w:r w:rsidR="007F715D">
        <w:rPr>
          <w:rFonts w:ascii="Arial" w:hAnsi="Arial" w:cs="Arial"/>
          <w:sz w:val="22"/>
          <w:szCs w:val="22"/>
        </w:rPr>
        <w:t xml:space="preserve"> and approved</w:t>
      </w:r>
      <w:r w:rsidR="006728C3">
        <w:rPr>
          <w:rFonts w:ascii="Arial" w:hAnsi="Arial" w:cs="Arial"/>
          <w:sz w:val="22"/>
          <w:szCs w:val="22"/>
        </w:rPr>
        <w:t>.</w:t>
      </w:r>
    </w:p>
    <w:p w:rsidR="00CB0D8A" w:rsidRPr="0056400D" w:rsidRDefault="0085107B" w:rsidP="00CB0D8A">
      <w:pPr>
        <w:rPr>
          <w:rFonts w:ascii="Arial" w:hAnsi="Arial" w:cs="Arial"/>
          <w:b/>
          <w:sz w:val="16"/>
          <w:szCs w:val="16"/>
        </w:rPr>
      </w:pP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p>
    <w:p w:rsidR="00850AFD" w:rsidRDefault="00294669" w:rsidP="00CB0D8A">
      <w:pPr>
        <w:rPr>
          <w:rFonts w:ascii="Arial" w:hAnsi="Arial" w:cs="Arial"/>
          <w:sz w:val="22"/>
          <w:szCs w:val="22"/>
        </w:rPr>
      </w:pPr>
      <w:r w:rsidRPr="002852F8">
        <w:rPr>
          <w:rFonts w:ascii="Arial" w:hAnsi="Arial" w:cs="Arial"/>
          <w:b/>
          <w:sz w:val="22"/>
          <w:szCs w:val="22"/>
        </w:rPr>
        <w:t>May</w:t>
      </w:r>
      <w:r w:rsidR="00AB3C7D" w:rsidRPr="002852F8">
        <w:rPr>
          <w:rFonts w:ascii="Arial" w:hAnsi="Arial" w:cs="Arial"/>
          <w:b/>
          <w:sz w:val="22"/>
          <w:szCs w:val="22"/>
        </w:rPr>
        <w:t xml:space="preserve"> 3</w:t>
      </w:r>
      <w:r w:rsidRPr="002852F8">
        <w:rPr>
          <w:rFonts w:ascii="Arial" w:hAnsi="Arial" w:cs="Arial"/>
          <w:b/>
          <w:sz w:val="22"/>
          <w:szCs w:val="22"/>
        </w:rPr>
        <w:t>1</w:t>
      </w:r>
      <w:r w:rsidR="0085107B" w:rsidRPr="002852F8">
        <w:rPr>
          <w:rFonts w:ascii="Arial" w:hAnsi="Arial" w:cs="Arial"/>
          <w:b/>
          <w:sz w:val="22"/>
          <w:szCs w:val="22"/>
        </w:rPr>
        <w:t>, 201</w:t>
      </w:r>
      <w:r w:rsidR="006C3A15" w:rsidRPr="002852F8">
        <w:rPr>
          <w:rFonts w:ascii="Arial" w:hAnsi="Arial" w:cs="Arial"/>
          <w:b/>
          <w:sz w:val="22"/>
          <w:szCs w:val="22"/>
        </w:rPr>
        <w:t>7</w:t>
      </w:r>
      <w:r w:rsidR="00850AFD">
        <w:rPr>
          <w:rFonts w:ascii="Arial" w:hAnsi="Arial" w:cs="Arial"/>
          <w:sz w:val="22"/>
          <w:szCs w:val="22"/>
        </w:rPr>
        <w:tab/>
      </w:r>
      <w:r w:rsidR="00850AFD">
        <w:rPr>
          <w:rFonts w:ascii="Arial" w:hAnsi="Arial" w:cs="Arial"/>
          <w:sz w:val="22"/>
          <w:szCs w:val="22"/>
        </w:rPr>
        <w:tab/>
      </w:r>
      <w:r w:rsidR="00CB0D8A" w:rsidRPr="00640320">
        <w:rPr>
          <w:rFonts w:ascii="Arial" w:hAnsi="Arial" w:cs="Arial"/>
          <w:sz w:val="22"/>
          <w:szCs w:val="22"/>
        </w:rPr>
        <w:t>Grant</w:t>
      </w:r>
      <w:r w:rsidR="00850AFD">
        <w:rPr>
          <w:rFonts w:ascii="Arial" w:hAnsi="Arial" w:cs="Arial"/>
          <w:sz w:val="22"/>
          <w:szCs w:val="22"/>
        </w:rPr>
        <w:t xml:space="preserve"> projects </w:t>
      </w:r>
      <w:r w:rsidR="006728C3">
        <w:rPr>
          <w:rFonts w:ascii="Arial" w:hAnsi="Arial" w:cs="Arial"/>
          <w:sz w:val="22"/>
          <w:szCs w:val="22"/>
        </w:rPr>
        <w:t xml:space="preserve">and activities </w:t>
      </w:r>
      <w:r w:rsidR="00850AFD">
        <w:rPr>
          <w:rFonts w:ascii="Arial" w:hAnsi="Arial" w:cs="Arial"/>
          <w:sz w:val="22"/>
          <w:szCs w:val="22"/>
        </w:rPr>
        <w:t>end</w:t>
      </w:r>
      <w:r w:rsidR="00CB0D8A" w:rsidRPr="00640320">
        <w:rPr>
          <w:rFonts w:ascii="Arial" w:hAnsi="Arial" w:cs="Arial"/>
          <w:sz w:val="22"/>
          <w:szCs w:val="22"/>
        </w:rPr>
        <w:t xml:space="preserve"> </w:t>
      </w:r>
      <w:r w:rsidR="006728C3">
        <w:rPr>
          <w:rFonts w:ascii="Arial" w:hAnsi="Arial" w:cs="Arial"/>
          <w:sz w:val="22"/>
          <w:szCs w:val="22"/>
        </w:rPr>
        <w:t>on this date.</w:t>
      </w:r>
    </w:p>
    <w:p w:rsidR="00850AFD" w:rsidRDefault="00CB0D8A" w:rsidP="00CB0D8A">
      <w:pPr>
        <w:rPr>
          <w:rFonts w:ascii="Arial" w:hAnsi="Arial" w:cs="Arial"/>
          <w:sz w:val="22"/>
          <w:szCs w:val="22"/>
        </w:rPr>
      </w:pP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p>
    <w:p w:rsidR="00CB0D8A" w:rsidRDefault="00710346" w:rsidP="00CB0D8A">
      <w:pPr>
        <w:rPr>
          <w:rFonts w:ascii="Arial" w:hAnsi="Arial" w:cs="Arial"/>
          <w:sz w:val="22"/>
          <w:szCs w:val="22"/>
        </w:rPr>
      </w:pPr>
      <w:r>
        <w:rPr>
          <w:rFonts w:ascii="Arial" w:hAnsi="Arial" w:cs="Arial"/>
          <w:b/>
          <w:sz w:val="22"/>
          <w:szCs w:val="22"/>
        </w:rPr>
        <w:t>August</w:t>
      </w:r>
      <w:r w:rsidR="00AB3C7D" w:rsidRPr="002852F8">
        <w:rPr>
          <w:rFonts w:ascii="Arial" w:hAnsi="Arial" w:cs="Arial"/>
          <w:b/>
          <w:sz w:val="22"/>
          <w:szCs w:val="22"/>
        </w:rPr>
        <w:t xml:space="preserve"> </w:t>
      </w:r>
      <w:r w:rsidR="00294669" w:rsidRPr="002852F8">
        <w:rPr>
          <w:rFonts w:ascii="Arial" w:hAnsi="Arial" w:cs="Arial"/>
          <w:b/>
          <w:sz w:val="22"/>
          <w:szCs w:val="22"/>
        </w:rPr>
        <w:t>3</w:t>
      </w:r>
      <w:r>
        <w:rPr>
          <w:rFonts w:ascii="Arial" w:hAnsi="Arial" w:cs="Arial"/>
          <w:b/>
          <w:sz w:val="22"/>
          <w:szCs w:val="22"/>
        </w:rPr>
        <w:t>1</w:t>
      </w:r>
      <w:r w:rsidR="00AB3C7D" w:rsidRPr="002852F8">
        <w:rPr>
          <w:rFonts w:ascii="Arial" w:hAnsi="Arial" w:cs="Arial"/>
          <w:b/>
          <w:sz w:val="22"/>
          <w:szCs w:val="22"/>
        </w:rPr>
        <w:t>,</w:t>
      </w:r>
      <w:r w:rsidR="00A17124" w:rsidRPr="002852F8">
        <w:rPr>
          <w:rFonts w:ascii="Arial" w:hAnsi="Arial" w:cs="Arial"/>
          <w:b/>
          <w:sz w:val="22"/>
          <w:szCs w:val="22"/>
        </w:rPr>
        <w:t xml:space="preserve"> </w:t>
      </w:r>
      <w:r w:rsidR="00E82509" w:rsidRPr="002852F8">
        <w:rPr>
          <w:rFonts w:ascii="Arial" w:hAnsi="Arial" w:cs="Arial"/>
          <w:b/>
          <w:sz w:val="22"/>
          <w:szCs w:val="22"/>
        </w:rPr>
        <w:t>201</w:t>
      </w:r>
      <w:r w:rsidR="00294669" w:rsidRPr="002852F8">
        <w:rPr>
          <w:rFonts w:ascii="Arial" w:hAnsi="Arial" w:cs="Arial"/>
          <w:b/>
          <w:sz w:val="22"/>
          <w:szCs w:val="22"/>
        </w:rPr>
        <w:t>7</w:t>
      </w:r>
      <w:r w:rsidR="00850AFD">
        <w:rPr>
          <w:rFonts w:ascii="Arial" w:hAnsi="Arial" w:cs="Arial"/>
          <w:sz w:val="22"/>
          <w:szCs w:val="22"/>
        </w:rPr>
        <w:tab/>
      </w:r>
      <w:r>
        <w:rPr>
          <w:rFonts w:ascii="Arial" w:hAnsi="Arial" w:cs="Arial"/>
          <w:sz w:val="22"/>
          <w:szCs w:val="22"/>
        </w:rPr>
        <w:tab/>
      </w:r>
      <w:r w:rsidR="00CB0D8A" w:rsidRPr="00640320">
        <w:rPr>
          <w:rFonts w:ascii="Arial" w:hAnsi="Arial" w:cs="Arial"/>
          <w:sz w:val="22"/>
          <w:szCs w:val="22"/>
        </w:rPr>
        <w:t xml:space="preserve">Final </w:t>
      </w:r>
      <w:r w:rsidR="007F715D">
        <w:rPr>
          <w:rFonts w:ascii="Arial" w:hAnsi="Arial" w:cs="Arial"/>
          <w:sz w:val="22"/>
          <w:szCs w:val="22"/>
        </w:rPr>
        <w:t>R</w:t>
      </w:r>
      <w:r w:rsidR="00850AFD">
        <w:rPr>
          <w:rFonts w:ascii="Arial" w:hAnsi="Arial" w:cs="Arial"/>
          <w:sz w:val="22"/>
          <w:szCs w:val="22"/>
        </w:rPr>
        <w:t>eports</w:t>
      </w:r>
      <w:r w:rsidR="007F715D">
        <w:rPr>
          <w:rFonts w:ascii="Arial" w:hAnsi="Arial" w:cs="Arial"/>
          <w:sz w:val="22"/>
          <w:szCs w:val="22"/>
        </w:rPr>
        <w:t xml:space="preserve"> Due</w:t>
      </w:r>
      <w:r w:rsidR="00850AFD">
        <w:rPr>
          <w:rFonts w:ascii="Arial" w:hAnsi="Arial" w:cs="Arial"/>
          <w:sz w:val="22"/>
          <w:szCs w:val="22"/>
        </w:rPr>
        <w:t>, certified expenditure report and unexpended funds</w:t>
      </w:r>
      <w:r w:rsidR="005C476A">
        <w:rPr>
          <w:rFonts w:ascii="Arial" w:hAnsi="Arial" w:cs="Arial"/>
          <w:sz w:val="22"/>
          <w:szCs w:val="22"/>
        </w:rPr>
        <w:tab/>
      </w:r>
      <w:r w:rsidR="005C476A">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7F715D">
        <w:rPr>
          <w:rFonts w:ascii="Arial" w:hAnsi="Arial" w:cs="Arial"/>
          <w:sz w:val="22"/>
          <w:szCs w:val="22"/>
        </w:rPr>
        <w:t xml:space="preserve">due </w:t>
      </w:r>
      <w:r w:rsidR="00850AFD">
        <w:rPr>
          <w:rFonts w:ascii="Arial" w:hAnsi="Arial" w:cs="Arial"/>
          <w:sz w:val="22"/>
          <w:szCs w:val="22"/>
        </w:rPr>
        <w:t>for grant projects</w:t>
      </w:r>
      <w:r w:rsidR="00C25D8C">
        <w:rPr>
          <w:rFonts w:ascii="Arial" w:hAnsi="Arial" w:cs="Arial"/>
          <w:sz w:val="22"/>
          <w:szCs w:val="22"/>
        </w:rPr>
        <w:t>.</w:t>
      </w:r>
      <w:r w:rsidR="00CB0D8A" w:rsidRPr="00640320">
        <w:rPr>
          <w:rFonts w:ascii="Arial" w:hAnsi="Arial" w:cs="Arial"/>
          <w:sz w:val="22"/>
          <w:szCs w:val="22"/>
        </w:rPr>
        <w:tab/>
      </w:r>
      <w:r w:rsidR="00CB0D8A" w:rsidRPr="00640320">
        <w:rPr>
          <w:rFonts w:ascii="Arial" w:hAnsi="Arial" w:cs="Arial"/>
          <w:sz w:val="22"/>
          <w:szCs w:val="22"/>
        </w:rPr>
        <w:tab/>
      </w:r>
    </w:p>
    <w:p w:rsidR="0056400D" w:rsidRPr="0056400D" w:rsidRDefault="0056400D" w:rsidP="00CB0D8A">
      <w:pPr>
        <w:rPr>
          <w:rFonts w:ascii="Arial" w:hAnsi="Arial" w:cs="Arial"/>
          <w:sz w:val="16"/>
          <w:szCs w:val="16"/>
        </w:rPr>
      </w:pPr>
    </w:p>
    <w:p w:rsidR="00061027" w:rsidRPr="000300E3" w:rsidRDefault="00CB0D8A" w:rsidP="00CD063A">
      <w:pPr>
        <w:rPr>
          <w:rFonts w:ascii="Arial" w:hAnsi="Arial" w:cs="Arial"/>
          <w:color w:val="0000FF"/>
          <w:sz w:val="22"/>
          <w:szCs w:val="22"/>
          <w:u w:val="single"/>
        </w:rPr>
      </w:pPr>
      <w:r w:rsidRPr="00640320">
        <w:rPr>
          <w:rFonts w:ascii="Arial" w:hAnsi="Arial" w:cs="Arial"/>
          <w:sz w:val="22"/>
          <w:szCs w:val="22"/>
        </w:rPr>
        <w:tab/>
      </w:r>
      <w:r w:rsidR="0085107B" w:rsidRPr="000300E3">
        <w:rPr>
          <w:rFonts w:ascii="Arial" w:hAnsi="Arial" w:cs="Arial"/>
          <w:sz w:val="22"/>
          <w:szCs w:val="22"/>
        </w:rPr>
        <w:t>This RF</w:t>
      </w:r>
      <w:r w:rsidR="005919C8">
        <w:rPr>
          <w:rFonts w:ascii="Arial" w:hAnsi="Arial" w:cs="Arial"/>
          <w:sz w:val="22"/>
          <w:szCs w:val="22"/>
        </w:rPr>
        <w:t>P</w:t>
      </w:r>
      <w:r w:rsidR="0085107B" w:rsidRPr="000300E3">
        <w:rPr>
          <w:rFonts w:ascii="Arial" w:hAnsi="Arial" w:cs="Arial"/>
          <w:sz w:val="22"/>
          <w:szCs w:val="22"/>
        </w:rPr>
        <w:t xml:space="preserve"> and relevant forms are available at:  </w:t>
      </w:r>
      <w:hyperlink r:id="rId19" w:history="1">
        <w:r w:rsidR="00EC2D47" w:rsidRPr="00F20AAD">
          <w:rPr>
            <w:rStyle w:val="Hyperlink"/>
            <w:rFonts w:ascii="Arial" w:hAnsi="Arial" w:cs="Arial"/>
            <w:sz w:val="22"/>
            <w:szCs w:val="22"/>
          </w:rPr>
          <w:t>www.mhec.state.md.us/Grants/CPIP/cpip.asp</w:t>
        </w:r>
      </w:hyperlink>
    </w:p>
    <w:p w:rsidR="00B7650C" w:rsidRPr="000300E3" w:rsidRDefault="00B7650C" w:rsidP="00B7650C">
      <w:pPr>
        <w:rPr>
          <w:rFonts w:ascii="Arial" w:hAnsi="Arial" w:cs="Arial"/>
          <w:b/>
          <w:bCs/>
        </w:rPr>
      </w:pPr>
      <w:r>
        <w:rPr>
          <w:rFonts w:ascii="Arial" w:hAnsi="Arial" w:cs="Arial"/>
          <w:b/>
          <w:smallCaps/>
          <w:sz w:val="22"/>
          <w:szCs w:val="22"/>
        </w:rPr>
        <w:br w:type="page"/>
      </w:r>
      <w:r w:rsidRPr="000300E3">
        <w:rPr>
          <w:rFonts w:ascii="Arial" w:hAnsi="Arial" w:cs="Arial"/>
          <w:b/>
          <w:bCs/>
        </w:rPr>
        <w:lastRenderedPageBreak/>
        <w:t>This page left intentionally blank.</w:t>
      </w:r>
    </w:p>
    <w:p w:rsidR="00061027" w:rsidRPr="00640320" w:rsidRDefault="00061027" w:rsidP="00061027">
      <w:pPr>
        <w:jc w:val="center"/>
        <w:rPr>
          <w:rFonts w:ascii="Arial" w:hAnsi="Arial" w:cs="Arial"/>
          <w:b/>
          <w:smallCaps/>
          <w:sz w:val="22"/>
          <w:szCs w:val="22"/>
        </w:rPr>
        <w:sectPr w:rsidR="00061027" w:rsidRPr="00640320" w:rsidSect="00061027">
          <w:pgSz w:w="12240" w:h="15840" w:code="1"/>
          <w:pgMar w:top="1440" w:right="1080" w:bottom="1440" w:left="1440" w:header="720" w:footer="720" w:gutter="0"/>
          <w:pgNumType w:fmt="lowerRoman" w:start="1"/>
          <w:cols w:space="720"/>
          <w:docGrid w:linePitch="360"/>
        </w:sectPr>
      </w:pPr>
    </w:p>
    <w:p w:rsidR="00061027" w:rsidRPr="00640320" w:rsidRDefault="00061027" w:rsidP="00061027">
      <w:pPr>
        <w:jc w:val="center"/>
        <w:rPr>
          <w:rFonts w:ascii="Arial" w:hAnsi="Arial" w:cs="Arial"/>
          <w:b/>
          <w:smallCaps/>
          <w:sz w:val="32"/>
          <w:szCs w:val="32"/>
        </w:rPr>
      </w:pPr>
      <w:r w:rsidRPr="00640320">
        <w:rPr>
          <w:rFonts w:ascii="Arial" w:hAnsi="Arial" w:cs="Arial"/>
          <w:b/>
          <w:smallCaps/>
          <w:sz w:val="32"/>
          <w:szCs w:val="32"/>
        </w:rPr>
        <w:lastRenderedPageBreak/>
        <w:t>Table of Contents</w:t>
      </w:r>
    </w:p>
    <w:p w:rsidR="00061027" w:rsidRPr="000300E3" w:rsidRDefault="00061027" w:rsidP="00061027">
      <w:pPr>
        <w:rPr>
          <w:rFonts w:ascii="Arial" w:hAnsi="Arial" w:cs="Arial"/>
          <w:sz w:val="10"/>
          <w:szCs w:val="10"/>
        </w:rPr>
      </w:pPr>
    </w:p>
    <w:p w:rsidR="00A32C70" w:rsidRDefault="00BD5B70">
      <w:pPr>
        <w:pStyle w:val="TOC1"/>
        <w:tabs>
          <w:tab w:val="right" w:leader="dot" w:pos="9638"/>
        </w:tabs>
        <w:rPr>
          <w:rFonts w:asciiTheme="minorHAnsi" w:eastAsiaTheme="minorEastAsia" w:hAnsiTheme="minorHAnsi" w:cstheme="minorBidi"/>
          <w:b w:val="0"/>
          <w:bCs w:val="0"/>
          <w:noProof/>
          <w:spacing w:val="0"/>
          <w:sz w:val="22"/>
          <w:szCs w:val="22"/>
        </w:rPr>
      </w:pPr>
      <w:r w:rsidRPr="00640320">
        <w:rPr>
          <w:rFonts w:ascii="Arial" w:hAnsi="Arial" w:cs="Arial"/>
          <w:b w:val="0"/>
          <w:bCs w:val="0"/>
        </w:rPr>
        <w:fldChar w:fldCharType="begin"/>
      </w:r>
      <w:r w:rsidR="00061027" w:rsidRPr="00640320">
        <w:rPr>
          <w:rFonts w:ascii="Arial" w:hAnsi="Arial" w:cs="Arial"/>
          <w:b w:val="0"/>
          <w:bCs w:val="0"/>
        </w:rPr>
        <w:instrText xml:space="preserve"> TOC \o "1-3" \h \z \u </w:instrText>
      </w:r>
      <w:r w:rsidRPr="00640320">
        <w:rPr>
          <w:rFonts w:ascii="Arial" w:hAnsi="Arial" w:cs="Arial"/>
          <w:b w:val="0"/>
          <w:bCs w:val="0"/>
        </w:rPr>
        <w:fldChar w:fldCharType="separate"/>
      </w:r>
      <w:hyperlink w:anchor="_Toc433884616" w:history="1">
        <w:r w:rsidR="00A32C70" w:rsidRPr="005E605D">
          <w:rPr>
            <w:rStyle w:val="Hyperlink"/>
            <w:rFonts w:ascii="Arial" w:hAnsi="Arial" w:cs="Arial"/>
            <w:noProof/>
          </w:rPr>
          <w:t>GOALS &amp; OBJECTIVES</w:t>
        </w:r>
        <w:r w:rsidR="00A32C70">
          <w:rPr>
            <w:noProof/>
            <w:webHidden/>
          </w:rPr>
          <w:tab/>
        </w:r>
        <w:r w:rsidR="00A32C70">
          <w:rPr>
            <w:noProof/>
            <w:webHidden/>
          </w:rPr>
          <w:fldChar w:fldCharType="begin"/>
        </w:r>
        <w:r w:rsidR="00A32C70">
          <w:rPr>
            <w:noProof/>
            <w:webHidden/>
          </w:rPr>
          <w:instrText xml:space="preserve"> PAGEREF _Toc433884616 \h </w:instrText>
        </w:r>
        <w:r w:rsidR="00A32C70">
          <w:rPr>
            <w:noProof/>
            <w:webHidden/>
          </w:rPr>
        </w:r>
        <w:r w:rsidR="00A32C70">
          <w:rPr>
            <w:noProof/>
            <w:webHidden/>
          </w:rPr>
          <w:fldChar w:fldCharType="separate"/>
        </w:r>
        <w:r w:rsidR="00DD3092">
          <w:rPr>
            <w:noProof/>
            <w:webHidden/>
          </w:rPr>
          <w:t>7</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17" w:history="1">
        <w:r w:rsidR="00A32C70" w:rsidRPr="005E605D">
          <w:rPr>
            <w:rStyle w:val="Hyperlink"/>
            <w:rFonts w:ascii="Arial" w:hAnsi="Arial" w:cs="Arial"/>
            <w:noProof/>
          </w:rPr>
          <w:t>CPIP – A Brief Review of Current Literature</w:t>
        </w:r>
        <w:r w:rsidR="00A32C70">
          <w:rPr>
            <w:noProof/>
            <w:webHidden/>
          </w:rPr>
          <w:tab/>
        </w:r>
        <w:r w:rsidR="00A32C70">
          <w:rPr>
            <w:noProof/>
            <w:webHidden/>
          </w:rPr>
          <w:fldChar w:fldCharType="begin"/>
        </w:r>
        <w:r w:rsidR="00A32C70">
          <w:rPr>
            <w:noProof/>
            <w:webHidden/>
          </w:rPr>
          <w:instrText xml:space="preserve"> PAGEREF _Toc433884617 \h </w:instrText>
        </w:r>
        <w:r w:rsidR="00A32C70">
          <w:rPr>
            <w:noProof/>
            <w:webHidden/>
          </w:rPr>
        </w:r>
        <w:r w:rsidR="00A32C70">
          <w:rPr>
            <w:noProof/>
            <w:webHidden/>
          </w:rPr>
          <w:fldChar w:fldCharType="separate"/>
        </w:r>
        <w:r w:rsidR="00DD3092">
          <w:rPr>
            <w:noProof/>
            <w:webHidden/>
          </w:rPr>
          <w:t>10</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18" w:history="1">
        <w:r w:rsidR="00A32C70" w:rsidRPr="005E605D">
          <w:rPr>
            <w:rStyle w:val="Hyperlink"/>
            <w:rFonts w:ascii="Arial" w:hAnsi="Arial" w:cs="Arial"/>
            <w:noProof/>
          </w:rPr>
          <w:t>PRIORITIES FOR May 2016 – May 2017</w:t>
        </w:r>
        <w:r w:rsidR="00A32C70">
          <w:rPr>
            <w:noProof/>
            <w:webHidden/>
          </w:rPr>
          <w:tab/>
        </w:r>
        <w:r w:rsidR="00A32C70">
          <w:rPr>
            <w:noProof/>
            <w:webHidden/>
          </w:rPr>
          <w:fldChar w:fldCharType="begin"/>
        </w:r>
        <w:r w:rsidR="00A32C70">
          <w:rPr>
            <w:noProof/>
            <w:webHidden/>
          </w:rPr>
          <w:instrText xml:space="preserve"> PAGEREF _Toc433884618 \h </w:instrText>
        </w:r>
        <w:r w:rsidR="00A32C70">
          <w:rPr>
            <w:noProof/>
            <w:webHidden/>
          </w:rPr>
        </w:r>
        <w:r w:rsidR="00A32C70">
          <w:rPr>
            <w:noProof/>
            <w:webHidden/>
          </w:rPr>
          <w:fldChar w:fldCharType="separate"/>
        </w:r>
        <w:r w:rsidR="00DD3092">
          <w:rPr>
            <w:noProof/>
            <w:webHidden/>
          </w:rPr>
          <w:t>12</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19" w:history="1">
        <w:r w:rsidR="00A32C70" w:rsidRPr="005E605D">
          <w:rPr>
            <w:rStyle w:val="Hyperlink"/>
            <w:rFonts w:ascii="Arial" w:hAnsi="Arial" w:cs="Arial"/>
            <w:noProof/>
          </w:rPr>
          <w:t>PARTNERING WITH GEAR UP SITES</w:t>
        </w:r>
        <w:r w:rsidR="00A32C70">
          <w:rPr>
            <w:noProof/>
            <w:webHidden/>
          </w:rPr>
          <w:tab/>
        </w:r>
        <w:r w:rsidR="00A32C70">
          <w:rPr>
            <w:noProof/>
            <w:webHidden/>
          </w:rPr>
          <w:fldChar w:fldCharType="begin"/>
        </w:r>
        <w:r w:rsidR="00A32C70">
          <w:rPr>
            <w:noProof/>
            <w:webHidden/>
          </w:rPr>
          <w:instrText xml:space="preserve"> PAGEREF _Toc433884619 \h </w:instrText>
        </w:r>
        <w:r w:rsidR="00A32C70">
          <w:rPr>
            <w:noProof/>
            <w:webHidden/>
          </w:rPr>
        </w:r>
        <w:r w:rsidR="00A32C70">
          <w:rPr>
            <w:noProof/>
            <w:webHidden/>
          </w:rPr>
          <w:fldChar w:fldCharType="separate"/>
        </w:r>
        <w:r w:rsidR="00DD3092">
          <w:rPr>
            <w:noProof/>
            <w:webHidden/>
          </w:rPr>
          <w:t>14</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20" w:history="1">
        <w:r w:rsidR="00A32C70" w:rsidRPr="005E605D">
          <w:rPr>
            <w:rStyle w:val="Hyperlink"/>
            <w:rFonts w:ascii="Arial" w:hAnsi="Arial" w:cs="Arial"/>
            <w:noProof/>
          </w:rPr>
          <w:t>PROPOSAL FORMAT &amp; REQUIREMENTS</w:t>
        </w:r>
        <w:r w:rsidR="00A32C70">
          <w:rPr>
            <w:noProof/>
            <w:webHidden/>
          </w:rPr>
          <w:tab/>
        </w:r>
        <w:r w:rsidR="00A32C70">
          <w:rPr>
            <w:noProof/>
            <w:webHidden/>
          </w:rPr>
          <w:fldChar w:fldCharType="begin"/>
        </w:r>
        <w:r w:rsidR="00A32C70">
          <w:rPr>
            <w:noProof/>
            <w:webHidden/>
          </w:rPr>
          <w:instrText xml:space="preserve"> PAGEREF _Toc433884620 \h </w:instrText>
        </w:r>
        <w:r w:rsidR="00A32C70">
          <w:rPr>
            <w:noProof/>
            <w:webHidden/>
          </w:rPr>
        </w:r>
        <w:r w:rsidR="00A32C70">
          <w:rPr>
            <w:noProof/>
            <w:webHidden/>
          </w:rPr>
          <w:fldChar w:fldCharType="separate"/>
        </w:r>
        <w:r w:rsidR="00DD3092">
          <w:rPr>
            <w:noProof/>
            <w:webHidden/>
          </w:rPr>
          <w:t>16</w:t>
        </w:r>
        <w:r w:rsidR="00A32C70">
          <w:rPr>
            <w:noProof/>
            <w:webHidden/>
          </w:rPr>
          <w:fldChar w:fldCharType="end"/>
        </w:r>
      </w:hyperlink>
    </w:p>
    <w:p w:rsidR="00A32C70" w:rsidRDefault="00DA29A9" w:rsidP="001779FF">
      <w:pPr>
        <w:pStyle w:val="TOC2"/>
        <w:tabs>
          <w:tab w:val="right" w:leader="dot" w:pos="9638"/>
        </w:tabs>
        <w:ind w:left="0"/>
        <w:rPr>
          <w:rFonts w:asciiTheme="minorHAnsi" w:eastAsiaTheme="minorEastAsia" w:hAnsiTheme="minorHAnsi" w:cstheme="minorBidi"/>
          <w:smallCaps w:val="0"/>
          <w:noProof/>
          <w:spacing w:val="0"/>
          <w:sz w:val="22"/>
          <w:szCs w:val="22"/>
        </w:rPr>
      </w:pPr>
      <w:hyperlink w:anchor="_Toc433884621" w:history="1">
        <w:r w:rsidR="00A32C70" w:rsidRPr="005E605D">
          <w:rPr>
            <w:rStyle w:val="Hyperlink"/>
            <w:rFonts w:ascii="Arial" w:hAnsi="Arial" w:cs="Arial"/>
            <w:noProof/>
          </w:rPr>
          <w:t>1.  GENERAL FORMAT REQUIREMENTS</w:t>
        </w:r>
        <w:r w:rsidR="00A32C70">
          <w:rPr>
            <w:noProof/>
            <w:webHidden/>
          </w:rPr>
          <w:tab/>
        </w:r>
        <w:r w:rsidR="00A32C70">
          <w:rPr>
            <w:noProof/>
            <w:webHidden/>
          </w:rPr>
          <w:fldChar w:fldCharType="begin"/>
        </w:r>
        <w:r w:rsidR="00A32C70">
          <w:rPr>
            <w:noProof/>
            <w:webHidden/>
          </w:rPr>
          <w:instrText xml:space="preserve"> PAGEREF _Toc433884621 \h </w:instrText>
        </w:r>
        <w:r w:rsidR="00A32C70">
          <w:rPr>
            <w:noProof/>
            <w:webHidden/>
          </w:rPr>
        </w:r>
        <w:r w:rsidR="00A32C70">
          <w:rPr>
            <w:noProof/>
            <w:webHidden/>
          </w:rPr>
          <w:fldChar w:fldCharType="separate"/>
        </w:r>
        <w:r w:rsidR="00DD3092">
          <w:rPr>
            <w:noProof/>
            <w:webHidden/>
          </w:rPr>
          <w:t>16</w:t>
        </w:r>
        <w:r w:rsidR="00A32C70">
          <w:rPr>
            <w:noProof/>
            <w:webHidden/>
          </w:rPr>
          <w:fldChar w:fldCharType="end"/>
        </w:r>
      </w:hyperlink>
    </w:p>
    <w:p w:rsidR="00A32C70" w:rsidRDefault="00DA29A9" w:rsidP="001779FF">
      <w:pPr>
        <w:pStyle w:val="TOC2"/>
        <w:tabs>
          <w:tab w:val="right" w:leader="dot" w:pos="9638"/>
        </w:tabs>
        <w:ind w:left="0"/>
        <w:rPr>
          <w:rFonts w:asciiTheme="minorHAnsi" w:eastAsiaTheme="minorEastAsia" w:hAnsiTheme="minorHAnsi" w:cstheme="minorBidi"/>
          <w:smallCaps w:val="0"/>
          <w:noProof/>
          <w:spacing w:val="0"/>
          <w:sz w:val="22"/>
          <w:szCs w:val="22"/>
        </w:rPr>
      </w:pPr>
      <w:hyperlink w:anchor="_Toc433884622" w:history="1">
        <w:r w:rsidR="00A32C70" w:rsidRPr="005E605D">
          <w:rPr>
            <w:rStyle w:val="Hyperlink"/>
            <w:rFonts w:ascii="Arial" w:hAnsi="Arial" w:cs="Arial"/>
            <w:noProof/>
          </w:rPr>
          <w:t>2.  ENTIRE PROPOSAL NARRATIVE</w:t>
        </w:r>
        <w:r w:rsidR="00A32C70">
          <w:rPr>
            <w:noProof/>
            <w:webHidden/>
          </w:rPr>
          <w:tab/>
        </w:r>
        <w:r w:rsidR="00A32C70">
          <w:rPr>
            <w:noProof/>
            <w:webHidden/>
          </w:rPr>
          <w:fldChar w:fldCharType="begin"/>
        </w:r>
        <w:r w:rsidR="00A32C70">
          <w:rPr>
            <w:noProof/>
            <w:webHidden/>
          </w:rPr>
          <w:instrText xml:space="preserve"> PAGEREF _Toc433884622 \h </w:instrText>
        </w:r>
        <w:r w:rsidR="00A32C70">
          <w:rPr>
            <w:noProof/>
            <w:webHidden/>
          </w:rPr>
        </w:r>
        <w:r w:rsidR="00A32C70">
          <w:rPr>
            <w:noProof/>
            <w:webHidden/>
          </w:rPr>
          <w:fldChar w:fldCharType="separate"/>
        </w:r>
        <w:r w:rsidR="00DD3092">
          <w:rPr>
            <w:noProof/>
            <w:webHidden/>
          </w:rPr>
          <w:t>16</w:t>
        </w:r>
        <w:r w:rsidR="00A32C70">
          <w:rPr>
            <w:noProof/>
            <w:webHidden/>
          </w:rPr>
          <w:fldChar w:fldCharType="end"/>
        </w:r>
      </w:hyperlink>
    </w:p>
    <w:p w:rsidR="00A32C70" w:rsidRDefault="00DA29A9">
      <w:pPr>
        <w:pStyle w:val="TOC3"/>
        <w:tabs>
          <w:tab w:val="right" w:leader="dot" w:pos="9638"/>
        </w:tabs>
        <w:rPr>
          <w:rFonts w:asciiTheme="minorHAnsi" w:eastAsiaTheme="minorEastAsia" w:hAnsiTheme="minorHAnsi" w:cstheme="minorBidi"/>
          <w:iCs w:val="0"/>
          <w:noProof/>
          <w:spacing w:val="0"/>
          <w:sz w:val="22"/>
          <w:szCs w:val="22"/>
        </w:rPr>
      </w:pPr>
      <w:hyperlink w:anchor="_Toc433884623" w:history="1">
        <w:r w:rsidR="00A32C70" w:rsidRPr="005E605D">
          <w:rPr>
            <w:rStyle w:val="Hyperlink"/>
            <w:rFonts w:ascii="Arial" w:hAnsi="Arial" w:cs="Arial"/>
            <w:noProof/>
          </w:rPr>
          <w:t>2.1 Needs Assessment</w:t>
        </w:r>
        <w:r w:rsidR="00A32C70">
          <w:rPr>
            <w:noProof/>
            <w:webHidden/>
          </w:rPr>
          <w:tab/>
        </w:r>
        <w:r w:rsidR="00A32C70">
          <w:rPr>
            <w:noProof/>
            <w:webHidden/>
          </w:rPr>
          <w:fldChar w:fldCharType="begin"/>
        </w:r>
        <w:r w:rsidR="00A32C70">
          <w:rPr>
            <w:noProof/>
            <w:webHidden/>
          </w:rPr>
          <w:instrText xml:space="preserve"> PAGEREF _Toc433884623 \h </w:instrText>
        </w:r>
        <w:r w:rsidR="00A32C70">
          <w:rPr>
            <w:noProof/>
            <w:webHidden/>
          </w:rPr>
        </w:r>
        <w:r w:rsidR="00A32C70">
          <w:rPr>
            <w:noProof/>
            <w:webHidden/>
          </w:rPr>
          <w:fldChar w:fldCharType="separate"/>
        </w:r>
        <w:r w:rsidR="00DD3092">
          <w:rPr>
            <w:noProof/>
            <w:webHidden/>
          </w:rPr>
          <w:t>16</w:t>
        </w:r>
        <w:r w:rsidR="00A32C70">
          <w:rPr>
            <w:noProof/>
            <w:webHidden/>
          </w:rPr>
          <w:fldChar w:fldCharType="end"/>
        </w:r>
      </w:hyperlink>
    </w:p>
    <w:p w:rsidR="00A32C70" w:rsidRDefault="00DA29A9">
      <w:pPr>
        <w:pStyle w:val="TOC3"/>
        <w:tabs>
          <w:tab w:val="right" w:leader="dot" w:pos="9638"/>
        </w:tabs>
        <w:rPr>
          <w:rFonts w:asciiTheme="minorHAnsi" w:eastAsiaTheme="minorEastAsia" w:hAnsiTheme="minorHAnsi" w:cstheme="minorBidi"/>
          <w:iCs w:val="0"/>
          <w:noProof/>
          <w:spacing w:val="0"/>
          <w:sz w:val="22"/>
          <w:szCs w:val="22"/>
        </w:rPr>
      </w:pPr>
      <w:hyperlink w:anchor="_Toc433884624" w:history="1">
        <w:r w:rsidR="00A32C70" w:rsidRPr="005E605D">
          <w:rPr>
            <w:rStyle w:val="Hyperlink"/>
            <w:rFonts w:ascii="Arial" w:hAnsi="Arial" w:cs="Arial"/>
            <w:noProof/>
          </w:rPr>
          <w:t>2.2 Project Objectives and Outcomes</w:t>
        </w:r>
        <w:r w:rsidR="00A32C70">
          <w:rPr>
            <w:noProof/>
            <w:webHidden/>
          </w:rPr>
          <w:tab/>
        </w:r>
        <w:r w:rsidR="00A32C70">
          <w:rPr>
            <w:noProof/>
            <w:webHidden/>
          </w:rPr>
          <w:fldChar w:fldCharType="begin"/>
        </w:r>
        <w:r w:rsidR="00A32C70">
          <w:rPr>
            <w:noProof/>
            <w:webHidden/>
          </w:rPr>
          <w:instrText xml:space="preserve"> PAGEREF _Toc433884624 \h </w:instrText>
        </w:r>
        <w:r w:rsidR="00A32C70">
          <w:rPr>
            <w:noProof/>
            <w:webHidden/>
          </w:rPr>
        </w:r>
        <w:r w:rsidR="00A32C70">
          <w:rPr>
            <w:noProof/>
            <w:webHidden/>
          </w:rPr>
          <w:fldChar w:fldCharType="separate"/>
        </w:r>
        <w:r w:rsidR="00DD3092">
          <w:rPr>
            <w:noProof/>
            <w:webHidden/>
          </w:rPr>
          <w:t>16</w:t>
        </w:r>
        <w:r w:rsidR="00A32C70">
          <w:rPr>
            <w:noProof/>
            <w:webHidden/>
          </w:rPr>
          <w:fldChar w:fldCharType="end"/>
        </w:r>
      </w:hyperlink>
    </w:p>
    <w:p w:rsidR="00A32C70" w:rsidRDefault="00DA29A9">
      <w:pPr>
        <w:pStyle w:val="TOC3"/>
        <w:tabs>
          <w:tab w:val="right" w:leader="dot" w:pos="9638"/>
        </w:tabs>
        <w:rPr>
          <w:rFonts w:asciiTheme="minorHAnsi" w:eastAsiaTheme="minorEastAsia" w:hAnsiTheme="minorHAnsi" w:cstheme="minorBidi"/>
          <w:iCs w:val="0"/>
          <w:noProof/>
          <w:spacing w:val="0"/>
          <w:sz w:val="22"/>
          <w:szCs w:val="22"/>
        </w:rPr>
      </w:pPr>
      <w:hyperlink w:anchor="_Toc433884625" w:history="1">
        <w:r w:rsidR="00A32C70" w:rsidRPr="005E605D">
          <w:rPr>
            <w:rStyle w:val="Hyperlink"/>
            <w:rFonts w:ascii="Arial" w:hAnsi="Arial" w:cs="Arial"/>
            <w:noProof/>
          </w:rPr>
          <w:t>2.3 Management Plan</w:t>
        </w:r>
        <w:r w:rsidR="00A32C70">
          <w:rPr>
            <w:noProof/>
            <w:webHidden/>
          </w:rPr>
          <w:tab/>
        </w:r>
        <w:r w:rsidR="00A32C70">
          <w:rPr>
            <w:noProof/>
            <w:webHidden/>
          </w:rPr>
          <w:fldChar w:fldCharType="begin"/>
        </w:r>
        <w:r w:rsidR="00A32C70">
          <w:rPr>
            <w:noProof/>
            <w:webHidden/>
          </w:rPr>
          <w:instrText xml:space="preserve"> PAGEREF _Toc433884625 \h </w:instrText>
        </w:r>
        <w:r w:rsidR="00A32C70">
          <w:rPr>
            <w:noProof/>
            <w:webHidden/>
          </w:rPr>
        </w:r>
        <w:r w:rsidR="00A32C70">
          <w:rPr>
            <w:noProof/>
            <w:webHidden/>
          </w:rPr>
          <w:fldChar w:fldCharType="separate"/>
        </w:r>
        <w:r w:rsidR="00DD3092">
          <w:rPr>
            <w:noProof/>
            <w:webHidden/>
          </w:rPr>
          <w:t>17</w:t>
        </w:r>
        <w:r w:rsidR="00A32C70">
          <w:rPr>
            <w:noProof/>
            <w:webHidden/>
          </w:rPr>
          <w:fldChar w:fldCharType="end"/>
        </w:r>
      </w:hyperlink>
    </w:p>
    <w:p w:rsidR="00A32C70" w:rsidRDefault="00DA29A9">
      <w:pPr>
        <w:pStyle w:val="TOC3"/>
        <w:tabs>
          <w:tab w:val="right" w:leader="dot" w:pos="9638"/>
        </w:tabs>
        <w:rPr>
          <w:rFonts w:asciiTheme="minorHAnsi" w:eastAsiaTheme="minorEastAsia" w:hAnsiTheme="minorHAnsi" w:cstheme="minorBidi"/>
          <w:iCs w:val="0"/>
          <w:noProof/>
          <w:spacing w:val="0"/>
          <w:sz w:val="22"/>
          <w:szCs w:val="22"/>
        </w:rPr>
      </w:pPr>
      <w:hyperlink w:anchor="_Toc433884626" w:history="1">
        <w:r w:rsidR="00A32C70" w:rsidRPr="005E605D">
          <w:rPr>
            <w:rStyle w:val="Hyperlink"/>
            <w:rFonts w:ascii="Arial" w:hAnsi="Arial" w:cs="Arial"/>
            <w:noProof/>
          </w:rPr>
          <w:t>2.4  Plan of Operation</w:t>
        </w:r>
        <w:r w:rsidR="00A32C70">
          <w:rPr>
            <w:noProof/>
            <w:webHidden/>
          </w:rPr>
          <w:tab/>
        </w:r>
        <w:r w:rsidR="00A32C70">
          <w:rPr>
            <w:noProof/>
            <w:webHidden/>
          </w:rPr>
          <w:fldChar w:fldCharType="begin"/>
        </w:r>
        <w:r w:rsidR="00A32C70">
          <w:rPr>
            <w:noProof/>
            <w:webHidden/>
          </w:rPr>
          <w:instrText xml:space="preserve"> PAGEREF _Toc433884626 \h </w:instrText>
        </w:r>
        <w:r w:rsidR="00A32C70">
          <w:rPr>
            <w:noProof/>
            <w:webHidden/>
          </w:rPr>
        </w:r>
        <w:r w:rsidR="00A32C70">
          <w:rPr>
            <w:noProof/>
            <w:webHidden/>
          </w:rPr>
          <w:fldChar w:fldCharType="separate"/>
        </w:r>
        <w:r w:rsidR="00DD3092">
          <w:rPr>
            <w:noProof/>
            <w:webHidden/>
          </w:rPr>
          <w:t>18</w:t>
        </w:r>
        <w:r w:rsidR="00A32C70">
          <w:rPr>
            <w:noProof/>
            <w:webHidden/>
          </w:rPr>
          <w:fldChar w:fldCharType="end"/>
        </w:r>
      </w:hyperlink>
    </w:p>
    <w:p w:rsidR="00A32C70" w:rsidRDefault="00DA29A9">
      <w:pPr>
        <w:pStyle w:val="TOC3"/>
        <w:tabs>
          <w:tab w:val="right" w:leader="dot" w:pos="9638"/>
        </w:tabs>
        <w:rPr>
          <w:rFonts w:asciiTheme="minorHAnsi" w:eastAsiaTheme="minorEastAsia" w:hAnsiTheme="minorHAnsi" w:cstheme="minorBidi"/>
          <w:iCs w:val="0"/>
          <w:noProof/>
          <w:spacing w:val="0"/>
          <w:sz w:val="22"/>
          <w:szCs w:val="22"/>
        </w:rPr>
      </w:pPr>
      <w:hyperlink w:anchor="_Toc433884627" w:history="1">
        <w:r w:rsidR="00A32C70" w:rsidRPr="005E605D">
          <w:rPr>
            <w:rStyle w:val="Hyperlink"/>
            <w:rFonts w:ascii="Arial" w:hAnsi="Arial" w:cs="Arial"/>
            <w:noProof/>
          </w:rPr>
          <w:t>2.5  Project Evaluation</w:t>
        </w:r>
        <w:r w:rsidR="00A32C70">
          <w:rPr>
            <w:noProof/>
            <w:webHidden/>
          </w:rPr>
          <w:tab/>
        </w:r>
        <w:r w:rsidR="00A32C70">
          <w:rPr>
            <w:noProof/>
            <w:webHidden/>
          </w:rPr>
          <w:fldChar w:fldCharType="begin"/>
        </w:r>
        <w:r w:rsidR="00A32C70">
          <w:rPr>
            <w:noProof/>
            <w:webHidden/>
          </w:rPr>
          <w:instrText xml:space="preserve"> PAGEREF _Toc433884627 \h </w:instrText>
        </w:r>
        <w:r w:rsidR="00A32C70">
          <w:rPr>
            <w:noProof/>
            <w:webHidden/>
          </w:rPr>
        </w:r>
        <w:r w:rsidR="00A32C70">
          <w:rPr>
            <w:noProof/>
            <w:webHidden/>
          </w:rPr>
          <w:fldChar w:fldCharType="separate"/>
        </w:r>
        <w:r w:rsidR="00DD3092">
          <w:rPr>
            <w:noProof/>
            <w:webHidden/>
          </w:rPr>
          <w:t>18</w:t>
        </w:r>
        <w:r w:rsidR="00A32C70">
          <w:rPr>
            <w:noProof/>
            <w:webHidden/>
          </w:rPr>
          <w:fldChar w:fldCharType="end"/>
        </w:r>
      </w:hyperlink>
    </w:p>
    <w:p w:rsidR="00A32C70" w:rsidRDefault="00DA29A9" w:rsidP="001779FF">
      <w:pPr>
        <w:pStyle w:val="TOC3"/>
        <w:tabs>
          <w:tab w:val="right" w:leader="dot" w:pos="9638"/>
        </w:tabs>
        <w:ind w:left="0"/>
        <w:rPr>
          <w:rFonts w:asciiTheme="minorHAnsi" w:eastAsiaTheme="minorEastAsia" w:hAnsiTheme="minorHAnsi" w:cstheme="minorBidi"/>
          <w:iCs w:val="0"/>
          <w:noProof/>
          <w:spacing w:val="0"/>
          <w:sz w:val="22"/>
          <w:szCs w:val="22"/>
        </w:rPr>
      </w:pPr>
      <w:hyperlink w:anchor="_Toc433884628" w:history="1">
        <w:r w:rsidR="00A32C70" w:rsidRPr="005E605D">
          <w:rPr>
            <w:rStyle w:val="Hyperlink"/>
            <w:rFonts w:ascii="Arial" w:hAnsi="Arial" w:cs="Arial"/>
            <w:noProof/>
          </w:rPr>
          <w:t>3.  BUDGET AND COST-EFFECTIVENESS</w:t>
        </w:r>
        <w:r w:rsidR="00A32C70">
          <w:rPr>
            <w:noProof/>
            <w:webHidden/>
          </w:rPr>
          <w:tab/>
        </w:r>
        <w:r w:rsidR="00A32C70">
          <w:rPr>
            <w:noProof/>
            <w:webHidden/>
          </w:rPr>
          <w:fldChar w:fldCharType="begin"/>
        </w:r>
        <w:r w:rsidR="00A32C70">
          <w:rPr>
            <w:noProof/>
            <w:webHidden/>
          </w:rPr>
          <w:instrText xml:space="preserve"> PAGEREF _Toc433884628 \h </w:instrText>
        </w:r>
        <w:r w:rsidR="00A32C70">
          <w:rPr>
            <w:noProof/>
            <w:webHidden/>
          </w:rPr>
        </w:r>
        <w:r w:rsidR="00A32C70">
          <w:rPr>
            <w:noProof/>
            <w:webHidden/>
          </w:rPr>
          <w:fldChar w:fldCharType="separate"/>
        </w:r>
        <w:r w:rsidR="00DD3092">
          <w:rPr>
            <w:noProof/>
            <w:webHidden/>
          </w:rPr>
          <w:t>19</w:t>
        </w:r>
        <w:r w:rsidR="00A32C70">
          <w:rPr>
            <w:noProof/>
            <w:webHidden/>
          </w:rPr>
          <w:fldChar w:fldCharType="end"/>
        </w:r>
      </w:hyperlink>
    </w:p>
    <w:p w:rsidR="00A32C70" w:rsidRDefault="00DA29A9" w:rsidP="001779FF">
      <w:pPr>
        <w:pStyle w:val="TOC3"/>
        <w:tabs>
          <w:tab w:val="right" w:leader="dot" w:pos="9638"/>
        </w:tabs>
        <w:ind w:left="0"/>
        <w:rPr>
          <w:rFonts w:asciiTheme="minorHAnsi" w:eastAsiaTheme="minorEastAsia" w:hAnsiTheme="minorHAnsi" w:cstheme="minorBidi"/>
          <w:iCs w:val="0"/>
          <w:noProof/>
          <w:spacing w:val="0"/>
          <w:sz w:val="22"/>
          <w:szCs w:val="22"/>
        </w:rPr>
      </w:pPr>
      <w:hyperlink w:anchor="_Toc433884629" w:history="1">
        <w:r w:rsidR="00A32C70" w:rsidRPr="005E605D">
          <w:rPr>
            <w:rStyle w:val="Hyperlink"/>
            <w:rFonts w:ascii="Arial" w:hAnsi="Arial" w:cs="Arial"/>
            <w:noProof/>
          </w:rPr>
          <w:t>4.  ASSURANCES</w:t>
        </w:r>
        <w:r w:rsidR="00A32C70">
          <w:rPr>
            <w:noProof/>
            <w:webHidden/>
          </w:rPr>
          <w:tab/>
        </w:r>
        <w:r w:rsidR="00A32C70">
          <w:rPr>
            <w:noProof/>
            <w:webHidden/>
          </w:rPr>
          <w:fldChar w:fldCharType="begin"/>
        </w:r>
        <w:r w:rsidR="00A32C70">
          <w:rPr>
            <w:noProof/>
            <w:webHidden/>
          </w:rPr>
          <w:instrText xml:space="preserve"> PAGEREF _Toc433884629 \h </w:instrText>
        </w:r>
        <w:r w:rsidR="00A32C70">
          <w:rPr>
            <w:noProof/>
            <w:webHidden/>
          </w:rPr>
        </w:r>
        <w:r w:rsidR="00A32C70">
          <w:rPr>
            <w:noProof/>
            <w:webHidden/>
          </w:rPr>
          <w:fldChar w:fldCharType="separate"/>
        </w:r>
        <w:r w:rsidR="00DD3092">
          <w:rPr>
            <w:noProof/>
            <w:webHidden/>
          </w:rPr>
          <w:t>23</w:t>
        </w:r>
        <w:r w:rsidR="00A32C70">
          <w:rPr>
            <w:noProof/>
            <w:webHidden/>
          </w:rPr>
          <w:fldChar w:fldCharType="end"/>
        </w:r>
      </w:hyperlink>
    </w:p>
    <w:p w:rsidR="00A32C70" w:rsidRDefault="00DA29A9" w:rsidP="001779FF">
      <w:pPr>
        <w:pStyle w:val="TOC3"/>
        <w:tabs>
          <w:tab w:val="right" w:leader="dot" w:pos="9638"/>
        </w:tabs>
        <w:ind w:left="0"/>
        <w:rPr>
          <w:rFonts w:asciiTheme="minorHAnsi" w:eastAsiaTheme="minorEastAsia" w:hAnsiTheme="minorHAnsi" w:cstheme="minorBidi"/>
          <w:iCs w:val="0"/>
          <w:noProof/>
          <w:spacing w:val="0"/>
          <w:sz w:val="22"/>
          <w:szCs w:val="22"/>
        </w:rPr>
      </w:pPr>
      <w:hyperlink w:anchor="_Toc433884630" w:history="1">
        <w:r w:rsidR="00A32C70" w:rsidRPr="005E605D">
          <w:rPr>
            <w:rStyle w:val="Hyperlink"/>
            <w:rFonts w:ascii="Arial" w:hAnsi="Arial" w:cs="Arial"/>
            <w:noProof/>
          </w:rPr>
          <w:t>5.  COOPERATIVE PLANNING AGREEMENT</w:t>
        </w:r>
        <w:r w:rsidR="00A32C70">
          <w:rPr>
            <w:noProof/>
            <w:webHidden/>
          </w:rPr>
          <w:tab/>
        </w:r>
        <w:r w:rsidR="00A32C70">
          <w:rPr>
            <w:noProof/>
            <w:webHidden/>
          </w:rPr>
          <w:fldChar w:fldCharType="begin"/>
        </w:r>
        <w:r w:rsidR="00A32C70">
          <w:rPr>
            <w:noProof/>
            <w:webHidden/>
          </w:rPr>
          <w:instrText xml:space="preserve"> PAGEREF _Toc433884630 \h </w:instrText>
        </w:r>
        <w:r w:rsidR="00A32C70">
          <w:rPr>
            <w:noProof/>
            <w:webHidden/>
          </w:rPr>
        </w:r>
        <w:r w:rsidR="00A32C70">
          <w:rPr>
            <w:noProof/>
            <w:webHidden/>
          </w:rPr>
          <w:fldChar w:fldCharType="separate"/>
        </w:r>
        <w:r w:rsidR="00DD3092">
          <w:rPr>
            <w:noProof/>
            <w:webHidden/>
          </w:rPr>
          <w:t>23</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31" w:history="1">
        <w:r w:rsidR="00A32C70" w:rsidRPr="005E605D">
          <w:rPr>
            <w:rStyle w:val="Hyperlink"/>
            <w:rFonts w:ascii="Arial" w:hAnsi="Arial" w:cs="Arial"/>
            <w:noProof/>
          </w:rPr>
          <w:t>TECHNICAL ASSISTANCE</w:t>
        </w:r>
        <w:r w:rsidR="00A32C70">
          <w:rPr>
            <w:noProof/>
            <w:webHidden/>
          </w:rPr>
          <w:tab/>
        </w:r>
        <w:r w:rsidR="00A32C70">
          <w:rPr>
            <w:noProof/>
            <w:webHidden/>
          </w:rPr>
          <w:fldChar w:fldCharType="begin"/>
        </w:r>
        <w:r w:rsidR="00A32C70">
          <w:rPr>
            <w:noProof/>
            <w:webHidden/>
          </w:rPr>
          <w:instrText xml:space="preserve"> PAGEREF _Toc433884631 \h </w:instrText>
        </w:r>
        <w:r w:rsidR="00A32C70">
          <w:rPr>
            <w:noProof/>
            <w:webHidden/>
          </w:rPr>
        </w:r>
        <w:r w:rsidR="00A32C70">
          <w:rPr>
            <w:noProof/>
            <w:webHidden/>
          </w:rPr>
          <w:fldChar w:fldCharType="separate"/>
        </w:r>
        <w:r w:rsidR="00DD3092">
          <w:rPr>
            <w:noProof/>
            <w:webHidden/>
          </w:rPr>
          <w:t>23</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32" w:history="1">
        <w:r w:rsidR="00A32C70" w:rsidRPr="005E605D">
          <w:rPr>
            <w:rStyle w:val="Hyperlink"/>
            <w:rFonts w:ascii="Arial" w:hAnsi="Arial" w:cs="Arial"/>
            <w:noProof/>
          </w:rPr>
          <w:t>PROPOSAL REVIEW PROCESS</w:t>
        </w:r>
        <w:r w:rsidR="00A32C70">
          <w:rPr>
            <w:noProof/>
            <w:webHidden/>
          </w:rPr>
          <w:tab/>
        </w:r>
        <w:r w:rsidR="00A32C70">
          <w:rPr>
            <w:noProof/>
            <w:webHidden/>
          </w:rPr>
          <w:fldChar w:fldCharType="begin"/>
        </w:r>
        <w:r w:rsidR="00A32C70">
          <w:rPr>
            <w:noProof/>
            <w:webHidden/>
          </w:rPr>
          <w:instrText xml:space="preserve"> PAGEREF _Toc433884632 \h </w:instrText>
        </w:r>
        <w:r w:rsidR="00A32C70">
          <w:rPr>
            <w:noProof/>
            <w:webHidden/>
          </w:rPr>
        </w:r>
        <w:r w:rsidR="00A32C70">
          <w:rPr>
            <w:noProof/>
            <w:webHidden/>
          </w:rPr>
          <w:fldChar w:fldCharType="separate"/>
        </w:r>
        <w:r w:rsidR="00DD3092">
          <w:rPr>
            <w:noProof/>
            <w:webHidden/>
          </w:rPr>
          <w:t>25</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33" w:history="1">
        <w:r w:rsidR="00A32C70" w:rsidRPr="005E605D">
          <w:rPr>
            <w:rStyle w:val="Hyperlink"/>
            <w:rFonts w:ascii="Arial" w:hAnsi="Arial" w:cs="Arial"/>
            <w:noProof/>
          </w:rPr>
          <w:t>EVALUATION AND SELECTION CRITERIA</w:t>
        </w:r>
        <w:r w:rsidR="00A32C70">
          <w:rPr>
            <w:noProof/>
            <w:webHidden/>
          </w:rPr>
          <w:tab/>
        </w:r>
        <w:r w:rsidR="00A32C70">
          <w:rPr>
            <w:noProof/>
            <w:webHidden/>
          </w:rPr>
          <w:fldChar w:fldCharType="begin"/>
        </w:r>
        <w:r w:rsidR="00A32C70">
          <w:rPr>
            <w:noProof/>
            <w:webHidden/>
          </w:rPr>
          <w:instrText xml:space="preserve"> PAGEREF _Toc433884633 \h </w:instrText>
        </w:r>
        <w:r w:rsidR="00A32C70">
          <w:rPr>
            <w:noProof/>
            <w:webHidden/>
          </w:rPr>
        </w:r>
        <w:r w:rsidR="00A32C70">
          <w:rPr>
            <w:noProof/>
            <w:webHidden/>
          </w:rPr>
          <w:fldChar w:fldCharType="separate"/>
        </w:r>
        <w:r w:rsidR="00DD3092">
          <w:rPr>
            <w:noProof/>
            <w:webHidden/>
          </w:rPr>
          <w:t>26</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34" w:history="1">
        <w:r w:rsidR="00A32C70" w:rsidRPr="005E605D">
          <w:rPr>
            <w:rStyle w:val="Hyperlink"/>
            <w:rFonts w:ascii="Arial" w:hAnsi="Arial" w:cs="Arial"/>
            <w:noProof/>
          </w:rPr>
          <w:t>NOTIFICATION OF AWARDS</w:t>
        </w:r>
        <w:r w:rsidR="00A32C70">
          <w:rPr>
            <w:noProof/>
            <w:webHidden/>
          </w:rPr>
          <w:tab/>
        </w:r>
        <w:r w:rsidR="00A32C70">
          <w:rPr>
            <w:noProof/>
            <w:webHidden/>
          </w:rPr>
          <w:fldChar w:fldCharType="begin"/>
        </w:r>
        <w:r w:rsidR="00A32C70">
          <w:rPr>
            <w:noProof/>
            <w:webHidden/>
          </w:rPr>
          <w:instrText xml:space="preserve"> PAGEREF _Toc433884634 \h </w:instrText>
        </w:r>
        <w:r w:rsidR="00A32C70">
          <w:rPr>
            <w:noProof/>
            <w:webHidden/>
          </w:rPr>
        </w:r>
        <w:r w:rsidR="00A32C70">
          <w:rPr>
            <w:noProof/>
            <w:webHidden/>
          </w:rPr>
          <w:fldChar w:fldCharType="separate"/>
        </w:r>
        <w:r w:rsidR="00DD3092">
          <w:rPr>
            <w:noProof/>
            <w:webHidden/>
          </w:rPr>
          <w:t>26</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35" w:history="1">
        <w:r w:rsidR="00A32C70" w:rsidRPr="005E605D">
          <w:rPr>
            <w:rStyle w:val="Hyperlink"/>
            <w:rFonts w:ascii="Arial" w:hAnsi="Arial" w:cs="Arial"/>
            <w:noProof/>
          </w:rPr>
          <w:t>APPEAL PROCESS</w:t>
        </w:r>
        <w:r w:rsidR="00A32C70">
          <w:rPr>
            <w:noProof/>
            <w:webHidden/>
          </w:rPr>
          <w:tab/>
        </w:r>
        <w:r w:rsidR="00A32C70">
          <w:rPr>
            <w:noProof/>
            <w:webHidden/>
          </w:rPr>
          <w:fldChar w:fldCharType="begin"/>
        </w:r>
        <w:r w:rsidR="00A32C70">
          <w:rPr>
            <w:noProof/>
            <w:webHidden/>
          </w:rPr>
          <w:instrText xml:space="preserve"> PAGEREF _Toc433884635 \h </w:instrText>
        </w:r>
        <w:r w:rsidR="00A32C70">
          <w:rPr>
            <w:noProof/>
            <w:webHidden/>
          </w:rPr>
        </w:r>
        <w:r w:rsidR="00A32C70">
          <w:rPr>
            <w:noProof/>
            <w:webHidden/>
          </w:rPr>
          <w:fldChar w:fldCharType="separate"/>
        </w:r>
        <w:r w:rsidR="00DD3092">
          <w:rPr>
            <w:noProof/>
            <w:webHidden/>
          </w:rPr>
          <w:t>26</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36" w:history="1">
        <w:r w:rsidR="00A32C70" w:rsidRPr="005E605D">
          <w:rPr>
            <w:rStyle w:val="Hyperlink"/>
            <w:rFonts w:ascii="Arial" w:hAnsi="Arial" w:cs="Arial"/>
            <w:noProof/>
          </w:rPr>
          <w:t>GRANT MANAGEMENT</w:t>
        </w:r>
        <w:r w:rsidR="00A32C70">
          <w:rPr>
            <w:noProof/>
            <w:webHidden/>
          </w:rPr>
          <w:tab/>
        </w:r>
        <w:r w:rsidR="00A32C70">
          <w:rPr>
            <w:noProof/>
            <w:webHidden/>
          </w:rPr>
          <w:fldChar w:fldCharType="begin"/>
        </w:r>
        <w:r w:rsidR="00A32C70">
          <w:rPr>
            <w:noProof/>
            <w:webHidden/>
          </w:rPr>
          <w:instrText xml:space="preserve"> PAGEREF _Toc433884636 \h </w:instrText>
        </w:r>
        <w:r w:rsidR="00A32C70">
          <w:rPr>
            <w:noProof/>
            <w:webHidden/>
          </w:rPr>
        </w:r>
        <w:r w:rsidR="00A32C70">
          <w:rPr>
            <w:noProof/>
            <w:webHidden/>
          </w:rPr>
          <w:fldChar w:fldCharType="separate"/>
        </w:r>
        <w:r w:rsidR="00DD3092">
          <w:rPr>
            <w:noProof/>
            <w:webHidden/>
          </w:rPr>
          <w:t>27</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37" w:history="1">
        <w:r w:rsidR="00A32C70" w:rsidRPr="005E605D">
          <w:rPr>
            <w:rStyle w:val="Hyperlink"/>
            <w:rFonts w:ascii="Arial" w:hAnsi="Arial" w:cs="Arial"/>
            <w:noProof/>
          </w:rPr>
          <w:t>1.  FISCAL PROCEDURES</w:t>
        </w:r>
        <w:r w:rsidR="00A32C70">
          <w:rPr>
            <w:noProof/>
            <w:webHidden/>
          </w:rPr>
          <w:tab/>
        </w:r>
        <w:r w:rsidR="00A32C70">
          <w:rPr>
            <w:noProof/>
            <w:webHidden/>
          </w:rPr>
          <w:fldChar w:fldCharType="begin"/>
        </w:r>
        <w:r w:rsidR="00A32C70">
          <w:rPr>
            <w:noProof/>
            <w:webHidden/>
          </w:rPr>
          <w:instrText xml:space="preserve"> PAGEREF _Toc433884637 \h </w:instrText>
        </w:r>
        <w:r w:rsidR="00A32C70">
          <w:rPr>
            <w:noProof/>
            <w:webHidden/>
          </w:rPr>
        </w:r>
        <w:r w:rsidR="00A32C70">
          <w:rPr>
            <w:noProof/>
            <w:webHidden/>
          </w:rPr>
          <w:fldChar w:fldCharType="separate"/>
        </w:r>
        <w:r w:rsidR="00DD3092">
          <w:rPr>
            <w:noProof/>
            <w:webHidden/>
          </w:rPr>
          <w:t>27</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38" w:history="1">
        <w:r w:rsidR="00A32C70" w:rsidRPr="005E605D">
          <w:rPr>
            <w:rStyle w:val="Hyperlink"/>
            <w:rFonts w:ascii="Arial" w:hAnsi="Arial" w:cs="Arial"/>
            <w:noProof/>
          </w:rPr>
          <w:t>2.  POST-AWARD CHANGES</w:t>
        </w:r>
        <w:r w:rsidR="00A32C70">
          <w:rPr>
            <w:noProof/>
            <w:webHidden/>
          </w:rPr>
          <w:tab/>
        </w:r>
        <w:r w:rsidR="00A32C70">
          <w:rPr>
            <w:noProof/>
            <w:webHidden/>
          </w:rPr>
          <w:fldChar w:fldCharType="begin"/>
        </w:r>
        <w:r w:rsidR="00A32C70">
          <w:rPr>
            <w:noProof/>
            <w:webHidden/>
          </w:rPr>
          <w:instrText xml:space="preserve"> PAGEREF _Toc433884638 \h </w:instrText>
        </w:r>
        <w:r w:rsidR="00A32C70">
          <w:rPr>
            <w:noProof/>
            <w:webHidden/>
          </w:rPr>
        </w:r>
        <w:r w:rsidR="00A32C70">
          <w:rPr>
            <w:noProof/>
            <w:webHidden/>
          </w:rPr>
          <w:fldChar w:fldCharType="separate"/>
        </w:r>
        <w:r w:rsidR="00DD3092">
          <w:rPr>
            <w:noProof/>
            <w:webHidden/>
          </w:rPr>
          <w:t>27</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39" w:history="1">
        <w:r w:rsidR="00A32C70" w:rsidRPr="005E605D">
          <w:rPr>
            <w:rStyle w:val="Hyperlink"/>
            <w:rFonts w:ascii="Arial" w:hAnsi="Arial" w:cs="Arial"/>
            <w:noProof/>
          </w:rPr>
          <w:t>3.  PROJECT CLOSEOUT, SUSPENSION, TERMINATION</w:t>
        </w:r>
        <w:r w:rsidR="00A32C70">
          <w:rPr>
            <w:noProof/>
            <w:webHidden/>
          </w:rPr>
          <w:tab/>
        </w:r>
        <w:r w:rsidR="00A32C70">
          <w:rPr>
            <w:noProof/>
            <w:webHidden/>
          </w:rPr>
          <w:fldChar w:fldCharType="begin"/>
        </w:r>
        <w:r w:rsidR="00A32C70">
          <w:rPr>
            <w:noProof/>
            <w:webHidden/>
          </w:rPr>
          <w:instrText xml:space="preserve"> PAGEREF _Toc433884639 \h </w:instrText>
        </w:r>
        <w:r w:rsidR="00A32C70">
          <w:rPr>
            <w:noProof/>
            <w:webHidden/>
          </w:rPr>
        </w:r>
        <w:r w:rsidR="00A32C70">
          <w:rPr>
            <w:noProof/>
            <w:webHidden/>
          </w:rPr>
          <w:fldChar w:fldCharType="separate"/>
        </w:r>
        <w:r w:rsidR="00DD3092">
          <w:rPr>
            <w:noProof/>
            <w:webHidden/>
          </w:rPr>
          <w:t>27</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40" w:history="1">
        <w:r w:rsidR="00A32C70" w:rsidRPr="005E605D">
          <w:rPr>
            <w:rStyle w:val="Hyperlink"/>
            <w:rFonts w:ascii="Arial" w:hAnsi="Arial" w:cs="Arial"/>
            <w:noProof/>
          </w:rPr>
          <w:t>4.  RECORDS</w:t>
        </w:r>
        <w:r w:rsidR="00A32C70">
          <w:rPr>
            <w:noProof/>
            <w:webHidden/>
          </w:rPr>
          <w:tab/>
        </w:r>
        <w:r w:rsidR="00A32C70">
          <w:rPr>
            <w:noProof/>
            <w:webHidden/>
          </w:rPr>
          <w:fldChar w:fldCharType="begin"/>
        </w:r>
        <w:r w:rsidR="00A32C70">
          <w:rPr>
            <w:noProof/>
            <w:webHidden/>
          </w:rPr>
          <w:instrText xml:space="preserve"> PAGEREF _Toc433884640 \h </w:instrText>
        </w:r>
        <w:r w:rsidR="00A32C70">
          <w:rPr>
            <w:noProof/>
            <w:webHidden/>
          </w:rPr>
        </w:r>
        <w:r w:rsidR="00A32C70">
          <w:rPr>
            <w:noProof/>
            <w:webHidden/>
          </w:rPr>
          <w:fldChar w:fldCharType="separate"/>
        </w:r>
        <w:r w:rsidR="00DD3092">
          <w:rPr>
            <w:noProof/>
            <w:webHidden/>
          </w:rPr>
          <w:t>28</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41" w:history="1">
        <w:r w:rsidR="00A32C70" w:rsidRPr="005E605D">
          <w:rPr>
            <w:rStyle w:val="Hyperlink"/>
            <w:rFonts w:ascii="Arial" w:hAnsi="Arial" w:cs="Arial"/>
            <w:noProof/>
          </w:rPr>
          <w:t>5.  REPORTING REQUIREMENTS</w:t>
        </w:r>
        <w:r w:rsidR="00A32C70">
          <w:rPr>
            <w:noProof/>
            <w:webHidden/>
          </w:rPr>
          <w:tab/>
        </w:r>
        <w:r w:rsidR="00A32C70">
          <w:rPr>
            <w:noProof/>
            <w:webHidden/>
          </w:rPr>
          <w:fldChar w:fldCharType="begin"/>
        </w:r>
        <w:r w:rsidR="00A32C70">
          <w:rPr>
            <w:noProof/>
            <w:webHidden/>
          </w:rPr>
          <w:instrText xml:space="preserve"> PAGEREF _Toc433884641 \h </w:instrText>
        </w:r>
        <w:r w:rsidR="00A32C70">
          <w:rPr>
            <w:noProof/>
            <w:webHidden/>
          </w:rPr>
        </w:r>
        <w:r w:rsidR="00A32C70">
          <w:rPr>
            <w:noProof/>
            <w:webHidden/>
          </w:rPr>
          <w:fldChar w:fldCharType="separate"/>
        </w:r>
        <w:r w:rsidR="00DD3092">
          <w:rPr>
            <w:noProof/>
            <w:webHidden/>
          </w:rPr>
          <w:t>28</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42" w:history="1">
        <w:r w:rsidR="00A32C70" w:rsidRPr="005E605D">
          <w:rPr>
            <w:rStyle w:val="Hyperlink"/>
            <w:rFonts w:ascii="Arial" w:hAnsi="Arial" w:cs="Arial"/>
            <w:noProof/>
          </w:rPr>
          <w:t>6.  INTERIM REPORTS are due November 30, 2016.</w:t>
        </w:r>
        <w:r w:rsidR="00A32C70">
          <w:rPr>
            <w:noProof/>
            <w:webHidden/>
          </w:rPr>
          <w:tab/>
        </w:r>
        <w:r w:rsidR="00A32C70">
          <w:rPr>
            <w:noProof/>
            <w:webHidden/>
          </w:rPr>
          <w:fldChar w:fldCharType="begin"/>
        </w:r>
        <w:r w:rsidR="00A32C70">
          <w:rPr>
            <w:noProof/>
            <w:webHidden/>
          </w:rPr>
          <w:instrText xml:space="preserve"> PAGEREF _Toc433884642 \h </w:instrText>
        </w:r>
        <w:r w:rsidR="00A32C70">
          <w:rPr>
            <w:noProof/>
            <w:webHidden/>
          </w:rPr>
        </w:r>
        <w:r w:rsidR="00A32C70">
          <w:rPr>
            <w:noProof/>
            <w:webHidden/>
          </w:rPr>
          <w:fldChar w:fldCharType="separate"/>
        </w:r>
        <w:r w:rsidR="00DD3092">
          <w:rPr>
            <w:noProof/>
            <w:webHidden/>
          </w:rPr>
          <w:t>28</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43" w:history="1">
        <w:r w:rsidR="00A32C70" w:rsidRPr="005E605D">
          <w:rPr>
            <w:rStyle w:val="Hyperlink"/>
            <w:rFonts w:ascii="Arial" w:hAnsi="Arial" w:cs="Arial"/>
            <w:noProof/>
          </w:rPr>
          <w:t>7.  FINAL REPORTS are due August 31, 2017.</w:t>
        </w:r>
        <w:r w:rsidR="00A32C70">
          <w:rPr>
            <w:noProof/>
            <w:webHidden/>
          </w:rPr>
          <w:tab/>
        </w:r>
        <w:r w:rsidR="00A32C70">
          <w:rPr>
            <w:noProof/>
            <w:webHidden/>
          </w:rPr>
          <w:fldChar w:fldCharType="begin"/>
        </w:r>
        <w:r w:rsidR="00A32C70">
          <w:rPr>
            <w:noProof/>
            <w:webHidden/>
          </w:rPr>
          <w:instrText xml:space="preserve"> PAGEREF _Toc433884643 \h </w:instrText>
        </w:r>
        <w:r w:rsidR="00A32C70">
          <w:rPr>
            <w:noProof/>
            <w:webHidden/>
          </w:rPr>
        </w:r>
        <w:r w:rsidR="00A32C70">
          <w:rPr>
            <w:noProof/>
            <w:webHidden/>
          </w:rPr>
          <w:fldChar w:fldCharType="separate"/>
        </w:r>
        <w:r w:rsidR="00DD3092">
          <w:rPr>
            <w:noProof/>
            <w:webHidden/>
          </w:rPr>
          <w:t>29</w:t>
        </w:r>
        <w:r w:rsidR="00A32C70">
          <w:rPr>
            <w:noProof/>
            <w:webHidden/>
          </w:rPr>
          <w:fldChar w:fldCharType="end"/>
        </w:r>
      </w:hyperlink>
    </w:p>
    <w:p w:rsidR="00A32C70" w:rsidRDefault="00DA29A9">
      <w:pPr>
        <w:pStyle w:val="TOC2"/>
        <w:tabs>
          <w:tab w:val="right" w:leader="dot" w:pos="9638"/>
        </w:tabs>
        <w:rPr>
          <w:rFonts w:asciiTheme="minorHAnsi" w:eastAsiaTheme="minorEastAsia" w:hAnsiTheme="minorHAnsi" w:cstheme="minorBidi"/>
          <w:smallCaps w:val="0"/>
          <w:noProof/>
          <w:spacing w:val="0"/>
          <w:sz w:val="22"/>
          <w:szCs w:val="22"/>
        </w:rPr>
      </w:pPr>
      <w:hyperlink w:anchor="_Toc433884644" w:history="1">
        <w:r w:rsidR="00A32C70" w:rsidRPr="005E605D">
          <w:rPr>
            <w:rStyle w:val="Hyperlink"/>
            <w:rFonts w:ascii="Arial" w:hAnsi="Arial" w:cs="Arial"/>
            <w:noProof/>
          </w:rPr>
          <w:t>8.  ACKNOWLEDGMENT OF SUPPORT AND DISCLAIMER</w:t>
        </w:r>
        <w:r w:rsidR="00A32C70">
          <w:rPr>
            <w:noProof/>
            <w:webHidden/>
          </w:rPr>
          <w:tab/>
        </w:r>
        <w:r w:rsidR="00A32C70">
          <w:rPr>
            <w:noProof/>
            <w:webHidden/>
          </w:rPr>
          <w:fldChar w:fldCharType="begin"/>
        </w:r>
        <w:r w:rsidR="00A32C70">
          <w:rPr>
            <w:noProof/>
            <w:webHidden/>
          </w:rPr>
          <w:instrText xml:space="preserve"> PAGEREF _Toc433884644 \h </w:instrText>
        </w:r>
        <w:r w:rsidR="00A32C70">
          <w:rPr>
            <w:noProof/>
            <w:webHidden/>
          </w:rPr>
        </w:r>
        <w:r w:rsidR="00A32C70">
          <w:rPr>
            <w:noProof/>
            <w:webHidden/>
          </w:rPr>
          <w:fldChar w:fldCharType="separate"/>
        </w:r>
        <w:r w:rsidR="00DD3092">
          <w:rPr>
            <w:noProof/>
            <w:webHidden/>
          </w:rPr>
          <w:t>30</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45" w:history="1">
        <w:r w:rsidR="00A32C70" w:rsidRPr="005E605D">
          <w:rPr>
            <w:rStyle w:val="Hyperlink"/>
            <w:rFonts w:ascii="Arial" w:hAnsi="Arial" w:cs="Arial"/>
            <w:noProof/>
          </w:rPr>
          <w:t>APPENDIX A:  Maryland LEA School Sites</w:t>
        </w:r>
        <w:r w:rsidR="00A32C70">
          <w:rPr>
            <w:noProof/>
            <w:webHidden/>
          </w:rPr>
          <w:tab/>
        </w:r>
        <w:r w:rsidR="00A32C70">
          <w:rPr>
            <w:noProof/>
            <w:webHidden/>
          </w:rPr>
          <w:fldChar w:fldCharType="begin"/>
        </w:r>
        <w:r w:rsidR="00A32C70">
          <w:rPr>
            <w:noProof/>
            <w:webHidden/>
          </w:rPr>
          <w:instrText xml:space="preserve"> PAGEREF _Toc433884645 \h </w:instrText>
        </w:r>
        <w:r w:rsidR="00A32C70">
          <w:rPr>
            <w:noProof/>
            <w:webHidden/>
          </w:rPr>
        </w:r>
        <w:r w:rsidR="00A32C70">
          <w:rPr>
            <w:noProof/>
            <w:webHidden/>
          </w:rPr>
          <w:fldChar w:fldCharType="separate"/>
        </w:r>
        <w:r w:rsidR="00DD3092">
          <w:rPr>
            <w:noProof/>
            <w:webHidden/>
          </w:rPr>
          <w:t>31</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46" w:history="1">
        <w:r w:rsidR="00A32C70" w:rsidRPr="005E605D">
          <w:rPr>
            <w:rStyle w:val="Hyperlink"/>
            <w:rFonts w:ascii="Arial" w:hAnsi="Arial" w:cs="Arial"/>
            <w:noProof/>
          </w:rPr>
          <w:t>APPENDIX B:  Content Standards</w:t>
        </w:r>
        <w:r w:rsidR="00A32C70">
          <w:rPr>
            <w:noProof/>
            <w:webHidden/>
          </w:rPr>
          <w:tab/>
        </w:r>
        <w:r w:rsidR="00A32C70">
          <w:rPr>
            <w:noProof/>
            <w:webHidden/>
          </w:rPr>
          <w:fldChar w:fldCharType="begin"/>
        </w:r>
        <w:r w:rsidR="00A32C70">
          <w:rPr>
            <w:noProof/>
            <w:webHidden/>
          </w:rPr>
          <w:instrText xml:space="preserve"> PAGEREF _Toc433884646 \h </w:instrText>
        </w:r>
        <w:r w:rsidR="00A32C70">
          <w:rPr>
            <w:noProof/>
            <w:webHidden/>
          </w:rPr>
        </w:r>
        <w:r w:rsidR="00A32C70">
          <w:rPr>
            <w:noProof/>
            <w:webHidden/>
          </w:rPr>
          <w:fldChar w:fldCharType="separate"/>
        </w:r>
        <w:r w:rsidR="00DD3092">
          <w:rPr>
            <w:noProof/>
            <w:webHidden/>
          </w:rPr>
          <w:t>35</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47" w:history="1">
        <w:r w:rsidR="00A32C70" w:rsidRPr="005E605D">
          <w:rPr>
            <w:rStyle w:val="Hyperlink"/>
            <w:rFonts w:ascii="Arial" w:hAnsi="Arial" w:cs="Arial"/>
            <w:noProof/>
          </w:rPr>
          <w:t>APPENDIX C:  Proposal Forms</w:t>
        </w:r>
        <w:r w:rsidR="00A32C70">
          <w:rPr>
            <w:noProof/>
            <w:webHidden/>
          </w:rPr>
          <w:tab/>
        </w:r>
        <w:r w:rsidR="00A32C70">
          <w:rPr>
            <w:noProof/>
            <w:webHidden/>
          </w:rPr>
          <w:fldChar w:fldCharType="begin"/>
        </w:r>
        <w:r w:rsidR="00A32C70">
          <w:rPr>
            <w:noProof/>
            <w:webHidden/>
          </w:rPr>
          <w:instrText xml:space="preserve"> PAGEREF _Toc433884647 \h </w:instrText>
        </w:r>
        <w:r w:rsidR="00A32C70">
          <w:rPr>
            <w:noProof/>
            <w:webHidden/>
          </w:rPr>
        </w:r>
        <w:r w:rsidR="00A32C70">
          <w:rPr>
            <w:noProof/>
            <w:webHidden/>
          </w:rPr>
          <w:fldChar w:fldCharType="separate"/>
        </w:r>
        <w:r w:rsidR="00DD3092">
          <w:rPr>
            <w:noProof/>
            <w:webHidden/>
          </w:rPr>
          <w:t>37</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48" w:history="1">
        <w:r w:rsidR="00A32C70" w:rsidRPr="005E605D">
          <w:rPr>
            <w:rStyle w:val="Hyperlink"/>
            <w:rFonts w:ascii="Arial" w:hAnsi="Arial" w:cs="Arial"/>
            <w:noProof/>
          </w:rPr>
          <w:t>APPENDIX D:  Report Forms</w:t>
        </w:r>
        <w:r w:rsidR="00A32C70">
          <w:rPr>
            <w:noProof/>
            <w:webHidden/>
          </w:rPr>
          <w:tab/>
        </w:r>
        <w:r w:rsidR="00A32C70">
          <w:rPr>
            <w:noProof/>
            <w:webHidden/>
          </w:rPr>
          <w:fldChar w:fldCharType="begin"/>
        </w:r>
        <w:r w:rsidR="00A32C70">
          <w:rPr>
            <w:noProof/>
            <w:webHidden/>
          </w:rPr>
          <w:instrText xml:space="preserve"> PAGEREF _Toc433884648 \h </w:instrText>
        </w:r>
        <w:r w:rsidR="00A32C70">
          <w:rPr>
            <w:noProof/>
            <w:webHidden/>
          </w:rPr>
        </w:r>
        <w:r w:rsidR="00A32C70">
          <w:rPr>
            <w:noProof/>
            <w:webHidden/>
          </w:rPr>
          <w:fldChar w:fldCharType="separate"/>
        </w:r>
        <w:r w:rsidR="00DD3092">
          <w:rPr>
            <w:noProof/>
            <w:webHidden/>
          </w:rPr>
          <w:t>49</w:t>
        </w:r>
        <w:r w:rsidR="00A32C70">
          <w:rPr>
            <w:noProof/>
            <w:webHidden/>
          </w:rPr>
          <w:fldChar w:fldCharType="end"/>
        </w:r>
      </w:hyperlink>
    </w:p>
    <w:p w:rsidR="00A32C70" w:rsidRDefault="00DA29A9">
      <w:pPr>
        <w:pStyle w:val="TOC1"/>
        <w:tabs>
          <w:tab w:val="right" w:leader="dot" w:pos="9638"/>
        </w:tabs>
        <w:rPr>
          <w:rFonts w:asciiTheme="minorHAnsi" w:eastAsiaTheme="minorEastAsia" w:hAnsiTheme="minorHAnsi" w:cstheme="minorBidi"/>
          <w:b w:val="0"/>
          <w:bCs w:val="0"/>
          <w:noProof/>
          <w:spacing w:val="0"/>
          <w:sz w:val="22"/>
          <w:szCs w:val="22"/>
        </w:rPr>
      </w:pPr>
      <w:hyperlink w:anchor="_Toc433884649" w:history="1">
        <w:r w:rsidR="00A32C70" w:rsidRPr="005E605D">
          <w:rPr>
            <w:rStyle w:val="Hyperlink"/>
            <w:rFonts w:ascii="Arial" w:hAnsi="Arial" w:cs="Arial"/>
            <w:noProof/>
          </w:rPr>
          <w:t>APPENDIX E:  Student and Parent/Family  Guidelines for Program Services</w:t>
        </w:r>
        <w:r w:rsidR="00A32C70">
          <w:rPr>
            <w:noProof/>
            <w:webHidden/>
          </w:rPr>
          <w:tab/>
        </w:r>
        <w:r w:rsidR="00A32C70">
          <w:rPr>
            <w:noProof/>
            <w:webHidden/>
          </w:rPr>
          <w:fldChar w:fldCharType="begin"/>
        </w:r>
        <w:r w:rsidR="00A32C70">
          <w:rPr>
            <w:noProof/>
            <w:webHidden/>
          </w:rPr>
          <w:instrText xml:space="preserve"> PAGEREF _Toc433884649 \h </w:instrText>
        </w:r>
        <w:r w:rsidR="00A32C70">
          <w:rPr>
            <w:noProof/>
            <w:webHidden/>
          </w:rPr>
        </w:r>
        <w:r w:rsidR="00A32C70">
          <w:rPr>
            <w:noProof/>
            <w:webHidden/>
          </w:rPr>
          <w:fldChar w:fldCharType="separate"/>
        </w:r>
        <w:r w:rsidR="00DD3092">
          <w:rPr>
            <w:noProof/>
            <w:webHidden/>
          </w:rPr>
          <w:t>71</w:t>
        </w:r>
        <w:r w:rsidR="00A32C70">
          <w:rPr>
            <w:noProof/>
            <w:webHidden/>
          </w:rPr>
          <w:fldChar w:fldCharType="end"/>
        </w:r>
      </w:hyperlink>
    </w:p>
    <w:p w:rsidR="00EA69E0" w:rsidRDefault="00BD5B70" w:rsidP="00EA69E0">
      <w:pPr>
        <w:rPr>
          <w:rFonts w:ascii="Arial" w:hAnsi="Arial" w:cs="Arial"/>
          <w:b/>
          <w:bCs/>
        </w:rPr>
      </w:pPr>
      <w:r w:rsidRPr="00640320">
        <w:rPr>
          <w:rFonts w:ascii="Arial" w:hAnsi="Arial" w:cs="Arial"/>
          <w:b/>
          <w:bCs/>
          <w:spacing w:val="-2"/>
        </w:rPr>
        <w:fldChar w:fldCharType="end"/>
      </w:r>
      <w:r w:rsidR="005D5817">
        <w:rPr>
          <w:rFonts w:ascii="Arial" w:hAnsi="Arial" w:cs="Arial"/>
          <w:smallCaps/>
        </w:rPr>
        <w:br w:type="page"/>
      </w:r>
      <w:r w:rsidR="00EA69E0" w:rsidRPr="000300E3">
        <w:rPr>
          <w:rFonts w:ascii="Arial" w:hAnsi="Arial" w:cs="Arial"/>
          <w:b/>
          <w:bCs/>
        </w:rPr>
        <w:lastRenderedPageBreak/>
        <w:t>This page left intentionally blank.</w:t>
      </w:r>
    </w:p>
    <w:p w:rsidR="00EA69E0" w:rsidRDefault="00EA69E0">
      <w:pPr>
        <w:rPr>
          <w:rFonts w:ascii="Arial" w:hAnsi="Arial" w:cs="Arial"/>
          <w:b/>
          <w:bCs/>
        </w:rPr>
      </w:pPr>
      <w:r>
        <w:rPr>
          <w:rFonts w:ascii="Arial" w:hAnsi="Arial" w:cs="Arial"/>
          <w:b/>
          <w:bCs/>
        </w:rPr>
        <w:br w:type="page"/>
      </w:r>
    </w:p>
    <w:p w:rsidR="00EA69E0" w:rsidRPr="000300E3" w:rsidRDefault="00EA69E0" w:rsidP="00EA69E0">
      <w:pPr>
        <w:rPr>
          <w:rFonts w:ascii="Arial" w:hAnsi="Arial" w:cs="Arial"/>
          <w:b/>
          <w:bCs/>
        </w:rPr>
      </w:pPr>
    </w:p>
    <w:p w:rsidR="00EA69E0" w:rsidRDefault="00EA69E0">
      <w:pPr>
        <w:rPr>
          <w:rFonts w:ascii="Arial" w:hAnsi="Arial" w:cs="Arial"/>
          <w:smallCaps/>
        </w:rPr>
      </w:pPr>
    </w:p>
    <w:p w:rsidR="00244FBC" w:rsidRPr="005D12D4" w:rsidRDefault="00061027" w:rsidP="005D12D4">
      <w:pPr>
        <w:rPr>
          <w:rFonts w:ascii="Arial" w:hAnsi="Arial" w:cs="Arial"/>
          <w:b/>
          <w:sz w:val="28"/>
          <w:szCs w:val="28"/>
        </w:rPr>
      </w:pPr>
      <w:r w:rsidRPr="005D12D4">
        <w:rPr>
          <w:rFonts w:ascii="Arial" w:hAnsi="Arial" w:cs="Arial"/>
          <w:b/>
          <w:sz w:val="28"/>
          <w:szCs w:val="28"/>
        </w:rPr>
        <w:t>College Preparation Intervention Program (CPIP) Program Summary</w:t>
      </w:r>
    </w:p>
    <w:p w:rsidR="00061027" w:rsidRPr="00640320" w:rsidRDefault="00061027" w:rsidP="00D90258">
      <w:pPr>
        <w:rPr>
          <w:rFonts w:ascii="Arial" w:hAnsi="Arial" w:cs="Arial"/>
          <w:b/>
        </w:rPr>
      </w:pPr>
    </w:p>
    <w:p w:rsidR="00061027" w:rsidRPr="00640320"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Authorization:</w:t>
            </w:r>
          </w:p>
        </w:tc>
        <w:tc>
          <w:tcPr>
            <w:tcW w:w="7560" w:type="dxa"/>
          </w:tcPr>
          <w:p w:rsidR="002C0B6F" w:rsidRPr="00694232" w:rsidRDefault="002C0B6F">
            <w:pPr>
              <w:rPr>
                <w:rFonts w:ascii="Arial" w:hAnsi="Arial" w:cs="Arial"/>
                <w:sz w:val="16"/>
                <w:szCs w:val="16"/>
              </w:rPr>
            </w:pPr>
          </w:p>
          <w:p w:rsidR="00C55170" w:rsidRDefault="00C55170">
            <w:pPr>
              <w:rPr>
                <w:rFonts w:ascii="Arial" w:hAnsi="Arial" w:cs="Arial"/>
                <w:sz w:val="22"/>
                <w:szCs w:val="22"/>
              </w:rPr>
            </w:pPr>
            <w:r w:rsidRPr="00B6313C">
              <w:rPr>
                <w:rFonts w:ascii="Arial" w:hAnsi="Arial" w:cs="Arial"/>
                <w:sz w:val="22"/>
                <w:szCs w:val="22"/>
              </w:rPr>
              <w:t>§11-701.</w:t>
            </w:r>
            <w:r>
              <w:rPr>
                <w:rFonts w:ascii="Arial" w:hAnsi="Arial" w:cs="Arial"/>
                <w:sz w:val="22"/>
                <w:szCs w:val="22"/>
              </w:rPr>
              <w:t xml:space="preserve"> </w:t>
            </w:r>
            <w:r w:rsidRPr="00F931B4">
              <w:rPr>
                <w:rFonts w:ascii="Arial" w:hAnsi="Arial" w:cs="Arial"/>
                <w:i/>
                <w:sz w:val="22"/>
                <w:szCs w:val="22"/>
              </w:rPr>
              <w:t>Established</w:t>
            </w:r>
            <w:r>
              <w:rPr>
                <w:rFonts w:ascii="Arial" w:hAnsi="Arial" w:cs="Arial"/>
                <w:sz w:val="22"/>
                <w:szCs w:val="22"/>
              </w:rPr>
              <w:t xml:space="preserve">.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w:t>
            </w:r>
            <w:r w:rsidRPr="00B6313C">
              <w:rPr>
                <w:rFonts w:ascii="Arial" w:hAnsi="Arial" w:cs="Arial"/>
                <w:sz w:val="22"/>
                <w:szCs w:val="22"/>
              </w:rPr>
              <w:t xml:space="preserve">§ </w:t>
            </w:r>
            <w:r>
              <w:rPr>
                <w:rFonts w:ascii="Arial" w:hAnsi="Arial" w:cs="Arial"/>
                <w:sz w:val="22"/>
                <w:szCs w:val="22"/>
              </w:rPr>
              <w:t>1.)</w:t>
            </w:r>
          </w:p>
          <w:p w:rsidR="00B6313C" w:rsidRDefault="00B6313C">
            <w:pPr>
              <w:rPr>
                <w:rFonts w:ascii="Arial" w:hAnsi="Arial" w:cs="Arial"/>
                <w:sz w:val="22"/>
                <w:szCs w:val="22"/>
              </w:rPr>
            </w:pPr>
          </w:p>
          <w:p w:rsidR="00B6313C" w:rsidRDefault="00B6313C">
            <w:pPr>
              <w:rPr>
                <w:rFonts w:ascii="Arial" w:hAnsi="Arial" w:cs="Arial"/>
                <w:sz w:val="22"/>
                <w:szCs w:val="22"/>
              </w:rPr>
            </w:pPr>
            <w:r w:rsidRPr="00B6313C">
              <w:rPr>
                <w:rFonts w:ascii="Arial" w:hAnsi="Arial" w:cs="Arial"/>
                <w:sz w:val="22"/>
                <w:szCs w:val="22"/>
              </w:rPr>
              <w:t>§11-702.</w:t>
            </w:r>
            <w:r>
              <w:rPr>
                <w:rFonts w:ascii="Arial" w:hAnsi="Arial" w:cs="Arial"/>
                <w:sz w:val="22"/>
                <w:szCs w:val="22"/>
              </w:rPr>
              <w:t xml:space="preserve"> </w:t>
            </w:r>
            <w:r w:rsidRPr="00F931B4">
              <w:rPr>
                <w:rFonts w:ascii="Arial" w:hAnsi="Arial" w:cs="Arial"/>
                <w:i/>
                <w:sz w:val="22"/>
                <w:szCs w:val="22"/>
              </w:rPr>
              <w:t>Purpose</w:t>
            </w:r>
            <w:r>
              <w:rPr>
                <w:rFonts w:ascii="Arial" w:hAnsi="Arial" w:cs="Arial"/>
                <w:sz w:val="22"/>
                <w:szCs w:val="22"/>
              </w:rPr>
              <w:t xml:space="preserve">. The purpose of the College Preparation Intervention Program is to raise the level of academic preparedness of economically and environmentally disadvantaged students to enable them to attend and succeed in college. (1999, Ch. 515, </w:t>
            </w:r>
            <w:r w:rsidRPr="00B6313C">
              <w:rPr>
                <w:rFonts w:ascii="Arial" w:hAnsi="Arial" w:cs="Arial"/>
                <w:sz w:val="22"/>
                <w:szCs w:val="22"/>
              </w:rPr>
              <w:t xml:space="preserve">§ </w:t>
            </w:r>
            <w:r>
              <w:rPr>
                <w:rFonts w:ascii="Arial" w:hAnsi="Arial" w:cs="Arial"/>
                <w:sz w:val="22"/>
                <w:szCs w:val="22"/>
              </w:rPr>
              <w:t>1.)</w:t>
            </w:r>
          </w:p>
          <w:p w:rsidR="00D163CE" w:rsidRPr="00A50D13" w:rsidRDefault="00D163CE">
            <w:pPr>
              <w:rPr>
                <w:rFonts w:ascii="Arial" w:hAnsi="Arial" w:cs="Arial"/>
                <w:sz w:val="16"/>
                <w:szCs w:val="16"/>
              </w:rPr>
            </w:pPr>
          </w:p>
          <w:p w:rsidR="00D163CE" w:rsidRDefault="00D163CE">
            <w:pPr>
              <w:rPr>
                <w:rFonts w:ascii="Arial" w:hAnsi="Arial" w:cs="Arial"/>
                <w:sz w:val="22"/>
                <w:szCs w:val="22"/>
              </w:rPr>
            </w:pPr>
            <w:r w:rsidRPr="00B6313C">
              <w:rPr>
                <w:rFonts w:ascii="Arial" w:hAnsi="Arial" w:cs="Arial"/>
                <w:sz w:val="22"/>
                <w:szCs w:val="22"/>
              </w:rPr>
              <w:t>§11-70</w:t>
            </w:r>
            <w:r>
              <w:rPr>
                <w:rFonts w:ascii="Arial" w:hAnsi="Arial" w:cs="Arial"/>
                <w:sz w:val="22"/>
                <w:szCs w:val="22"/>
              </w:rPr>
              <w:t>3</w:t>
            </w:r>
            <w:r w:rsidRPr="00B6313C">
              <w:rPr>
                <w:rFonts w:ascii="Arial" w:hAnsi="Arial" w:cs="Arial"/>
                <w:sz w:val="22"/>
                <w:szCs w:val="22"/>
              </w:rPr>
              <w:t>.</w:t>
            </w:r>
            <w:r>
              <w:rPr>
                <w:rFonts w:ascii="Arial" w:hAnsi="Arial" w:cs="Arial"/>
                <w:sz w:val="22"/>
                <w:szCs w:val="22"/>
              </w:rPr>
              <w:t xml:space="preserve"> </w:t>
            </w:r>
            <w:r w:rsidRPr="00F931B4">
              <w:rPr>
                <w:rFonts w:ascii="Arial" w:hAnsi="Arial" w:cs="Arial"/>
                <w:i/>
                <w:sz w:val="22"/>
                <w:szCs w:val="22"/>
              </w:rPr>
              <w:t>Activities of the Program</w:t>
            </w:r>
            <w:r>
              <w:rPr>
                <w:rFonts w:ascii="Arial" w:hAnsi="Arial" w:cs="Arial"/>
                <w:sz w:val="22"/>
                <w:szCs w:val="22"/>
              </w:rPr>
              <w:t>. The College Preparation Intervention Program may include activities to:</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Improve diagnosis of basic skill deficiencies of middle and high school students to enhance the preparedness of the students for college;</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Compile a list of courses of study recommended for college preparation and distribute copies of the lists to the high school students and their parents;</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Provide information regarding college preparation to high school students in a timely manner so the student can make course changes to be better prepared for college;</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 xml:space="preserve">Improve </w:t>
            </w:r>
            <w:r w:rsidR="006138BB">
              <w:rPr>
                <w:rFonts w:ascii="Arial" w:hAnsi="Arial" w:cs="Arial"/>
                <w:sz w:val="22"/>
                <w:szCs w:val="22"/>
              </w:rPr>
              <w:t>information to high schools and local school systems concerning the performance of their graduates at the college level in at least the following areas:</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adequacy of preparation of the students in basic skills on the students’ entry into college;</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campus enrollment and transfer patterns of students;</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program choices of the students;</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performance of the students on achievement tests; and</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rate of retention and graduation of students; and</w:t>
            </w:r>
          </w:p>
          <w:p w:rsidR="00A50D13" w:rsidRDefault="00A50D13" w:rsidP="00A50D13">
            <w:pPr>
              <w:pStyle w:val="ListParagraph"/>
              <w:ind w:left="792"/>
              <w:rPr>
                <w:rFonts w:ascii="Arial" w:hAnsi="Arial" w:cs="Arial"/>
                <w:sz w:val="22"/>
                <w:szCs w:val="22"/>
              </w:rPr>
            </w:pPr>
          </w:p>
          <w:p w:rsidR="006138BB" w:rsidRDefault="006138BB" w:rsidP="00FB223C">
            <w:pPr>
              <w:pStyle w:val="ListParagraph"/>
              <w:numPr>
                <w:ilvl w:val="0"/>
                <w:numId w:val="38"/>
              </w:numPr>
              <w:ind w:left="342" w:hanging="180"/>
              <w:rPr>
                <w:rFonts w:ascii="Arial" w:hAnsi="Arial" w:cs="Arial"/>
                <w:sz w:val="22"/>
                <w:szCs w:val="22"/>
              </w:rPr>
            </w:pPr>
            <w:r>
              <w:rPr>
                <w:rFonts w:ascii="Arial" w:hAnsi="Arial" w:cs="Arial"/>
                <w:sz w:val="22"/>
                <w:szCs w:val="22"/>
              </w:rPr>
              <w:t>Assist high schools and local school systems in the use of this information to improve student outcomes.</w:t>
            </w:r>
          </w:p>
          <w:p w:rsidR="00C55170" w:rsidRDefault="00C55170">
            <w:pPr>
              <w:rPr>
                <w:rFonts w:ascii="Arial" w:hAnsi="Arial" w:cs="Arial"/>
                <w:sz w:val="22"/>
                <w:szCs w:val="22"/>
              </w:rPr>
            </w:pPr>
          </w:p>
          <w:p w:rsidR="0080521A" w:rsidRDefault="0080521A">
            <w:pPr>
              <w:rPr>
                <w:rFonts w:ascii="Arial" w:hAnsi="Arial" w:cs="Arial"/>
                <w:sz w:val="22"/>
                <w:szCs w:val="22"/>
              </w:rPr>
            </w:pPr>
            <w:r w:rsidRPr="00B6313C">
              <w:rPr>
                <w:rFonts w:ascii="Arial" w:hAnsi="Arial" w:cs="Arial"/>
                <w:sz w:val="22"/>
                <w:szCs w:val="22"/>
              </w:rPr>
              <w:t>§11-70</w:t>
            </w:r>
            <w:r>
              <w:rPr>
                <w:rFonts w:ascii="Arial" w:hAnsi="Arial" w:cs="Arial"/>
                <w:sz w:val="22"/>
                <w:szCs w:val="22"/>
              </w:rPr>
              <w:t>4</w:t>
            </w:r>
            <w:r w:rsidRPr="00B6313C">
              <w:rPr>
                <w:rFonts w:ascii="Arial" w:hAnsi="Arial" w:cs="Arial"/>
                <w:sz w:val="22"/>
                <w:szCs w:val="22"/>
              </w:rPr>
              <w:t>.</w:t>
            </w:r>
            <w:r>
              <w:rPr>
                <w:rFonts w:ascii="Arial" w:hAnsi="Arial" w:cs="Arial"/>
                <w:sz w:val="22"/>
                <w:szCs w:val="22"/>
              </w:rPr>
              <w:t xml:space="preserve"> </w:t>
            </w:r>
            <w:r w:rsidRPr="00F931B4">
              <w:rPr>
                <w:rFonts w:ascii="Arial" w:hAnsi="Arial" w:cs="Arial"/>
                <w:i/>
                <w:sz w:val="22"/>
                <w:szCs w:val="22"/>
              </w:rPr>
              <w:t>Reports to the Governor</w:t>
            </w:r>
            <w:r>
              <w:rPr>
                <w:rFonts w:ascii="Arial" w:hAnsi="Arial" w:cs="Arial"/>
                <w:sz w:val="22"/>
                <w:szCs w:val="22"/>
              </w:rPr>
              <w:t xml:space="preserve">. </w:t>
            </w:r>
            <w:r w:rsidR="0058575C">
              <w:rPr>
                <w:rFonts w:ascii="Arial" w:hAnsi="Arial" w:cs="Arial"/>
                <w:sz w:val="22"/>
                <w:szCs w:val="22"/>
              </w:rPr>
              <w:t>Each year, the Commission shall submit a report to the Governor and the General Assembly of Maryland addressing the status of the College Preparation Intervention Program. (1999, Ch. 515, § 1.)</w:t>
            </w:r>
          </w:p>
          <w:p w:rsidR="0080521A" w:rsidRDefault="0080521A">
            <w:pPr>
              <w:rPr>
                <w:rFonts w:ascii="Arial" w:hAnsi="Arial" w:cs="Arial"/>
                <w:sz w:val="22"/>
                <w:szCs w:val="22"/>
              </w:rPr>
            </w:pPr>
          </w:p>
          <w:p w:rsidR="0080521A" w:rsidRDefault="0080521A">
            <w:pPr>
              <w:rPr>
                <w:rFonts w:ascii="Arial" w:hAnsi="Arial" w:cs="Arial"/>
                <w:i/>
                <w:sz w:val="22"/>
                <w:szCs w:val="22"/>
              </w:rPr>
            </w:pPr>
            <w:r w:rsidRPr="00B6313C">
              <w:rPr>
                <w:rFonts w:ascii="Arial" w:hAnsi="Arial" w:cs="Arial"/>
                <w:sz w:val="22"/>
                <w:szCs w:val="22"/>
              </w:rPr>
              <w:t>§11-70</w:t>
            </w:r>
            <w:r w:rsidR="0058575C">
              <w:rPr>
                <w:rFonts w:ascii="Arial" w:hAnsi="Arial" w:cs="Arial"/>
                <w:sz w:val="22"/>
                <w:szCs w:val="22"/>
              </w:rPr>
              <w:t>5</w:t>
            </w:r>
            <w:r w:rsidRPr="00B6313C">
              <w:rPr>
                <w:rFonts w:ascii="Arial" w:hAnsi="Arial" w:cs="Arial"/>
                <w:sz w:val="22"/>
                <w:szCs w:val="22"/>
              </w:rPr>
              <w:t>.</w:t>
            </w:r>
            <w:r>
              <w:rPr>
                <w:rFonts w:ascii="Arial" w:hAnsi="Arial" w:cs="Arial"/>
                <w:sz w:val="22"/>
                <w:szCs w:val="22"/>
              </w:rPr>
              <w:t xml:space="preserve"> </w:t>
            </w:r>
            <w:r w:rsidR="0058575C" w:rsidRPr="00F931B4">
              <w:rPr>
                <w:rFonts w:ascii="Arial" w:hAnsi="Arial" w:cs="Arial"/>
                <w:i/>
                <w:sz w:val="22"/>
                <w:szCs w:val="22"/>
              </w:rPr>
              <w:t>Budget</w:t>
            </w:r>
            <w:r w:rsidR="0058575C">
              <w:rPr>
                <w:rFonts w:ascii="Arial" w:hAnsi="Arial" w:cs="Arial"/>
                <w:sz w:val="22"/>
                <w:szCs w:val="22"/>
              </w:rPr>
              <w:t xml:space="preserve">. The Governor shall include in the annual budget bill an appropriation of at least $750,000 from the General Fund of the State for the College Preparation Intervention Program. (1999, Ch. 515, </w:t>
            </w:r>
            <w:r w:rsidR="0058575C" w:rsidRPr="00B6313C">
              <w:rPr>
                <w:rFonts w:ascii="Arial" w:hAnsi="Arial" w:cs="Arial"/>
                <w:sz w:val="22"/>
                <w:szCs w:val="22"/>
              </w:rPr>
              <w:t>§</w:t>
            </w:r>
            <w:r w:rsidR="0058575C">
              <w:rPr>
                <w:rFonts w:ascii="Arial" w:hAnsi="Arial" w:cs="Arial"/>
                <w:sz w:val="22"/>
                <w:szCs w:val="22"/>
              </w:rPr>
              <w:t xml:space="preserve"> 1.)</w:t>
            </w:r>
          </w:p>
          <w:p w:rsidR="0080521A" w:rsidRDefault="0080521A">
            <w:pPr>
              <w:rPr>
                <w:rFonts w:ascii="Arial" w:hAnsi="Arial" w:cs="Arial"/>
                <w:i/>
                <w:sz w:val="22"/>
                <w:szCs w:val="22"/>
              </w:rPr>
            </w:pPr>
          </w:p>
          <w:p w:rsidR="002C0B6F" w:rsidRPr="00C25D8C" w:rsidRDefault="00C962E8">
            <w:pPr>
              <w:rPr>
                <w:rFonts w:ascii="Arial" w:hAnsi="Arial" w:cs="Arial"/>
                <w:sz w:val="22"/>
                <w:szCs w:val="22"/>
              </w:rPr>
            </w:pPr>
            <w:r w:rsidRPr="00C25D8C">
              <w:rPr>
                <w:rFonts w:ascii="Arial" w:hAnsi="Arial" w:cs="Arial"/>
                <w:sz w:val="22"/>
                <w:szCs w:val="22"/>
              </w:rPr>
              <w:t xml:space="preserve">CPIP funded projects are aligned with </w:t>
            </w:r>
            <w:r w:rsidR="00BF3B96" w:rsidRPr="00C25D8C">
              <w:rPr>
                <w:rFonts w:ascii="Arial" w:hAnsi="Arial" w:cs="Arial"/>
                <w:sz w:val="22"/>
                <w:szCs w:val="22"/>
              </w:rPr>
              <w:t>the</w:t>
            </w:r>
            <w:r w:rsidR="00BF3B96">
              <w:rPr>
                <w:rFonts w:ascii="Arial" w:hAnsi="Arial" w:cs="Arial"/>
                <w:i/>
                <w:sz w:val="22"/>
                <w:szCs w:val="22"/>
              </w:rPr>
              <w:t xml:space="preserve"> Maryland </w:t>
            </w:r>
            <w:r w:rsidR="0035637C">
              <w:rPr>
                <w:rFonts w:ascii="Arial" w:hAnsi="Arial" w:cs="Arial"/>
                <w:i/>
                <w:sz w:val="22"/>
                <w:szCs w:val="22"/>
              </w:rPr>
              <w:t>Gaining Early Awareness and Readiness for Undergraduate (</w:t>
            </w:r>
            <w:r w:rsidR="00BF3B96">
              <w:rPr>
                <w:rFonts w:ascii="Arial" w:hAnsi="Arial" w:cs="Arial"/>
                <w:i/>
                <w:sz w:val="22"/>
                <w:szCs w:val="22"/>
              </w:rPr>
              <w:t>GEAR UP</w:t>
            </w:r>
            <w:r w:rsidR="0035637C">
              <w:rPr>
                <w:rFonts w:ascii="Arial" w:hAnsi="Arial" w:cs="Arial"/>
                <w:i/>
                <w:sz w:val="22"/>
                <w:szCs w:val="22"/>
              </w:rPr>
              <w:t>)</w:t>
            </w:r>
            <w:r w:rsidR="00BF3B96">
              <w:rPr>
                <w:rFonts w:ascii="Arial" w:hAnsi="Arial" w:cs="Arial"/>
                <w:i/>
                <w:sz w:val="22"/>
                <w:szCs w:val="22"/>
              </w:rPr>
              <w:t xml:space="preserve"> Program</w:t>
            </w:r>
            <w:r w:rsidR="0035637C">
              <w:rPr>
                <w:rFonts w:ascii="Arial" w:hAnsi="Arial" w:cs="Arial"/>
                <w:i/>
                <w:sz w:val="22"/>
                <w:szCs w:val="22"/>
              </w:rPr>
              <w:t>s</w:t>
            </w:r>
            <w:r w:rsidR="00BF3B96">
              <w:rPr>
                <w:rFonts w:ascii="Arial" w:hAnsi="Arial" w:cs="Arial"/>
                <w:i/>
                <w:sz w:val="22"/>
                <w:szCs w:val="22"/>
              </w:rPr>
              <w:t xml:space="preserve">, </w:t>
            </w:r>
            <w:r w:rsidRPr="00C25D8C">
              <w:rPr>
                <w:rFonts w:ascii="Arial" w:hAnsi="Arial" w:cs="Arial"/>
                <w:sz w:val="22"/>
                <w:szCs w:val="22"/>
              </w:rPr>
              <w:lastRenderedPageBreak/>
              <w:t xml:space="preserve">Maryland’s college access and completion goals as </w:t>
            </w:r>
            <w:r w:rsidR="00B764E3" w:rsidRPr="00C25D8C">
              <w:rPr>
                <w:rFonts w:ascii="Arial" w:hAnsi="Arial" w:cs="Arial"/>
                <w:sz w:val="22"/>
                <w:szCs w:val="22"/>
              </w:rPr>
              <w:t xml:space="preserve">outlined </w:t>
            </w:r>
            <w:r w:rsidRPr="00C25D8C">
              <w:rPr>
                <w:rFonts w:ascii="Arial" w:hAnsi="Arial" w:cs="Arial"/>
                <w:sz w:val="22"/>
                <w:szCs w:val="22"/>
              </w:rPr>
              <w:t>in</w:t>
            </w:r>
            <w:r w:rsidRPr="00940295">
              <w:rPr>
                <w:rFonts w:ascii="Arial" w:hAnsi="Arial" w:cs="Arial"/>
                <w:i/>
                <w:sz w:val="22"/>
                <w:szCs w:val="22"/>
              </w:rPr>
              <w:t xml:space="preserve"> Maryland Ready, the State’s 2013-2017 State Plan for Postsecondary Education </w:t>
            </w:r>
            <w:r w:rsidRPr="00C25D8C">
              <w:rPr>
                <w:rFonts w:ascii="Arial" w:hAnsi="Arial" w:cs="Arial"/>
                <w:sz w:val="22"/>
                <w:szCs w:val="22"/>
              </w:rPr>
              <w:t>and the</w:t>
            </w:r>
            <w:r w:rsidRPr="00940295">
              <w:rPr>
                <w:rFonts w:ascii="Arial" w:hAnsi="Arial" w:cs="Arial"/>
                <w:i/>
                <w:sz w:val="22"/>
                <w:szCs w:val="22"/>
              </w:rPr>
              <w:t xml:space="preserve"> College and Career Readiness and College Completion Act of 2013.  </w:t>
            </w:r>
            <w:r w:rsidRPr="00C25D8C">
              <w:rPr>
                <w:rFonts w:ascii="Arial" w:hAnsi="Arial" w:cs="Arial"/>
                <w:sz w:val="22"/>
                <w:szCs w:val="22"/>
              </w:rPr>
              <w:t xml:space="preserve">Funded projects </w:t>
            </w:r>
            <w:r w:rsidR="00B764E3" w:rsidRPr="00C25D8C">
              <w:rPr>
                <w:rFonts w:ascii="Arial" w:hAnsi="Arial" w:cs="Arial"/>
                <w:sz w:val="22"/>
                <w:szCs w:val="22"/>
              </w:rPr>
              <w:t xml:space="preserve">adhere to </w:t>
            </w:r>
            <w:r w:rsidR="0070503C" w:rsidRPr="00C25D8C">
              <w:rPr>
                <w:rFonts w:ascii="Arial" w:hAnsi="Arial" w:cs="Arial"/>
                <w:sz w:val="22"/>
                <w:szCs w:val="22"/>
              </w:rPr>
              <w:t xml:space="preserve">the Common Core </w:t>
            </w:r>
            <w:r w:rsidR="00430F41" w:rsidRPr="00C25D8C">
              <w:rPr>
                <w:rFonts w:ascii="Arial" w:hAnsi="Arial" w:cs="Arial"/>
                <w:sz w:val="22"/>
                <w:szCs w:val="22"/>
              </w:rPr>
              <w:t>State Standards</w:t>
            </w:r>
            <w:r w:rsidR="00694232" w:rsidRPr="00C25D8C">
              <w:rPr>
                <w:rFonts w:ascii="Arial" w:hAnsi="Arial" w:cs="Arial"/>
                <w:sz w:val="22"/>
                <w:szCs w:val="22"/>
              </w:rPr>
              <w:t>.</w:t>
            </w:r>
          </w:p>
          <w:p w:rsidR="00557714" w:rsidRPr="00940295" w:rsidRDefault="00557714" w:rsidP="00061027">
            <w:pPr>
              <w:rPr>
                <w:rFonts w:ascii="Arial" w:hAnsi="Arial" w:cs="Arial"/>
                <w:sz w:val="16"/>
                <w:szCs w:val="16"/>
              </w:rPr>
            </w:pPr>
          </w:p>
        </w:tc>
      </w:tr>
      <w:tr w:rsidR="00061027" w:rsidRPr="00640320" w:rsidTr="00A50D13">
        <w:tc>
          <w:tcPr>
            <w:tcW w:w="1818" w:type="dxa"/>
          </w:tcPr>
          <w:p w:rsidR="00061027" w:rsidRPr="009B3472" w:rsidRDefault="005554D3" w:rsidP="009B3472">
            <w:pPr>
              <w:rPr>
                <w:rFonts w:ascii="Arial" w:hAnsi="Arial" w:cs="Arial"/>
                <w:b/>
              </w:rPr>
            </w:pPr>
            <w:r w:rsidRPr="006A63BD">
              <w:rPr>
                <w:rFonts w:ascii="Arial" w:hAnsi="Arial" w:cs="Arial"/>
                <w:b/>
                <w:smallCaps/>
                <w:sz w:val="22"/>
                <w:szCs w:val="22"/>
              </w:rPr>
              <w:lastRenderedPageBreak/>
              <w:t>Purpose:</w:t>
            </w:r>
          </w:p>
        </w:tc>
        <w:tc>
          <w:tcPr>
            <w:tcW w:w="7560" w:type="dxa"/>
          </w:tcPr>
          <w:p w:rsidR="00CD16AE" w:rsidRDefault="00D0190E" w:rsidP="002D2011">
            <w:pPr>
              <w:rPr>
                <w:rFonts w:ascii="Arial" w:hAnsi="Arial" w:cs="Arial"/>
                <w:sz w:val="22"/>
                <w:szCs w:val="22"/>
              </w:rPr>
            </w:pPr>
            <w:bookmarkStart w:id="1" w:name="OLE_LINK1"/>
            <w:r w:rsidRPr="00D21F8C">
              <w:rPr>
                <w:rFonts w:ascii="Arial" w:hAnsi="Arial" w:cs="Arial"/>
                <w:sz w:val="22"/>
                <w:szCs w:val="22"/>
              </w:rPr>
              <w:t>Th</w:t>
            </w:r>
            <w:r w:rsidR="009C3EEB" w:rsidRPr="00D21F8C">
              <w:rPr>
                <w:rFonts w:ascii="Arial" w:hAnsi="Arial" w:cs="Arial"/>
                <w:sz w:val="22"/>
                <w:szCs w:val="22"/>
              </w:rPr>
              <w:t>e</w:t>
            </w:r>
            <w:r w:rsidRPr="00D21F8C">
              <w:rPr>
                <w:rFonts w:ascii="Arial" w:hAnsi="Arial" w:cs="Arial"/>
                <w:sz w:val="22"/>
                <w:szCs w:val="22"/>
              </w:rPr>
              <w:t xml:space="preserve"> </w:t>
            </w:r>
            <w:r w:rsidR="009C3EEB" w:rsidRPr="00D21F8C">
              <w:rPr>
                <w:rFonts w:ascii="Arial" w:hAnsi="Arial" w:cs="Arial"/>
                <w:sz w:val="22"/>
                <w:szCs w:val="22"/>
              </w:rPr>
              <w:t xml:space="preserve">College Preparation Intervention Program </w:t>
            </w:r>
            <w:r w:rsidR="00F44B64" w:rsidRPr="00D21F8C">
              <w:rPr>
                <w:rFonts w:ascii="Arial" w:hAnsi="Arial" w:cs="Arial"/>
                <w:sz w:val="22"/>
                <w:szCs w:val="22"/>
              </w:rPr>
              <w:t xml:space="preserve">(CPIP) </w:t>
            </w:r>
            <w:r w:rsidR="009C3EEB" w:rsidRPr="00D21F8C">
              <w:rPr>
                <w:rFonts w:ascii="Arial" w:hAnsi="Arial" w:cs="Arial"/>
                <w:sz w:val="22"/>
                <w:szCs w:val="22"/>
              </w:rPr>
              <w:t xml:space="preserve">is a </w:t>
            </w:r>
            <w:r w:rsidRPr="00D21F8C">
              <w:rPr>
                <w:rFonts w:ascii="Arial" w:hAnsi="Arial" w:cs="Arial"/>
                <w:sz w:val="22"/>
                <w:szCs w:val="22"/>
              </w:rPr>
              <w:t xml:space="preserve">State grant program </w:t>
            </w:r>
            <w:r w:rsidR="002C0B6F">
              <w:rPr>
                <w:rFonts w:ascii="Arial" w:hAnsi="Arial" w:cs="Arial"/>
                <w:sz w:val="22"/>
                <w:szCs w:val="22"/>
              </w:rPr>
              <w:t xml:space="preserve">which </w:t>
            </w:r>
            <w:r w:rsidR="0048735B">
              <w:rPr>
                <w:rFonts w:ascii="Arial" w:hAnsi="Arial" w:cs="Arial"/>
                <w:sz w:val="22"/>
                <w:szCs w:val="22"/>
              </w:rPr>
              <w:t xml:space="preserve">fosters </w:t>
            </w:r>
            <w:r w:rsidR="00C962E8">
              <w:rPr>
                <w:rFonts w:ascii="Arial" w:hAnsi="Arial" w:cs="Arial"/>
                <w:sz w:val="22"/>
                <w:szCs w:val="22"/>
              </w:rPr>
              <w:t>collaboration between</w:t>
            </w:r>
            <w:r w:rsidR="002D2011" w:rsidRPr="002D2011">
              <w:rPr>
                <w:rFonts w:ascii="Arial" w:hAnsi="Arial" w:cs="Arial"/>
                <w:sz w:val="22"/>
                <w:szCs w:val="22"/>
              </w:rPr>
              <w:t xml:space="preserve"> </w:t>
            </w:r>
            <w:r w:rsidR="002C0B6F">
              <w:rPr>
                <w:rFonts w:ascii="Arial" w:hAnsi="Arial" w:cs="Arial"/>
                <w:sz w:val="22"/>
                <w:szCs w:val="22"/>
              </w:rPr>
              <w:t xml:space="preserve">Maryland’s </w:t>
            </w:r>
            <w:r w:rsidR="002D2011">
              <w:rPr>
                <w:rFonts w:ascii="Arial" w:hAnsi="Arial" w:cs="Arial"/>
                <w:sz w:val="22"/>
                <w:szCs w:val="22"/>
              </w:rPr>
              <w:t xml:space="preserve">local education agencies and </w:t>
            </w:r>
            <w:r w:rsidR="002A445F">
              <w:rPr>
                <w:rFonts w:ascii="Arial" w:hAnsi="Arial" w:cs="Arial"/>
                <w:sz w:val="22"/>
                <w:szCs w:val="22"/>
              </w:rPr>
              <w:t>its</w:t>
            </w:r>
            <w:r w:rsidR="00F63ED7">
              <w:rPr>
                <w:rFonts w:ascii="Arial" w:hAnsi="Arial" w:cs="Arial"/>
                <w:sz w:val="22"/>
                <w:szCs w:val="22"/>
              </w:rPr>
              <w:t xml:space="preserve"> </w:t>
            </w:r>
            <w:r w:rsidR="002D2011">
              <w:rPr>
                <w:rFonts w:ascii="Arial" w:hAnsi="Arial" w:cs="Arial"/>
                <w:sz w:val="22"/>
                <w:szCs w:val="22"/>
              </w:rPr>
              <w:t xml:space="preserve">higher education institutions </w:t>
            </w:r>
            <w:r w:rsidR="002D2011" w:rsidRPr="002D2011">
              <w:rPr>
                <w:rFonts w:ascii="Arial" w:hAnsi="Arial" w:cs="Arial"/>
                <w:sz w:val="22"/>
                <w:szCs w:val="22"/>
              </w:rPr>
              <w:t>to</w:t>
            </w:r>
            <w:r w:rsidR="002C0B6F">
              <w:rPr>
                <w:rFonts w:ascii="Arial" w:hAnsi="Arial" w:cs="Arial"/>
                <w:sz w:val="22"/>
                <w:szCs w:val="22"/>
              </w:rPr>
              <w:t xml:space="preserve"> raise the level of academic preparedness of economically and environmentally disadvantaged students to enable them to attend</w:t>
            </w:r>
            <w:r w:rsidR="0048735B">
              <w:rPr>
                <w:rFonts w:ascii="Arial" w:hAnsi="Arial" w:cs="Arial"/>
                <w:sz w:val="22"/>
                <w:szCs w:val="22"/>
              </w:rPr>
              <w:t>, persist</w:t>
            </w:r>
            <w:r w:rsidR="002C0B6F">
              <w:rPr>
                <w:rFonts w:ascii="Arial" w:hAnsi="Arial" w:cs="Arial"/>
                <w:sz w:val="22"/>
                <w:szCs w:val="22"/>
              </w:rPr>
              <w:t xml:space="preserve"> and succeed in college.</w:t>
            </w:r>
            <w:bookmarkEnd w:id="1"/>
            <w:r w:rsidR="0048735B">
              <w:rPr>
                <w:rFonts w:ascii="Arial" w:hAnsi="Arial" w:cs="Arial"/>
                <w:sz w:val="22"/>
                <w:szCs w:val="22"/>
              </w:rPr>
              <w:t xml:space="preserve"> </w:t>
            </w:r>
            <w:r w:rsidR="00940295">
              <w:rPr>
                <w:rFonts w:ascii="Arial" w:hAnsi="Arial" w:cs="Arial"/>
                <w:sz w:val="22"/>
                <w:szCs w:val="22"/>
              </w:rPr>
              <w:t xml:space="preserve">The </w:t>
            </w:r>
            <w:r w:rsidR="00061027" w:rsidRPr="00640320">
              <w:rPr>
                <w:rFonts w:ascii="Arial" w:hAnsi="Arial" w:cs="Arial"/>
                <w:sz w:val="22"/>
                <w:szCs w:val="22"/>
              </w:rPr>
              <w:t>CPIP</w:t>
            </w:r>
            <w:r w:rsidR="00940295">
              <w:rPr>
                <w:rFonts w:ascii="Arial" w:hAnsi="Arial" w:cs="Arial"/>
                <w:sz w:val="22"/>
                <w:szCs w:val="22"/>
              </w:rPr>
              <w:t xml:space="preserve"> grant, </w:t>
            </w:r>
            <w:r w:rsidR="00061027" w:rsidRPr="00640320">
              <w:rPr>
                <w:rFonts w:ascii="Arial" w:hAnsi="Arial" w:cs="Arial"/>
                <w:sz w:val="22"/>
                <w:szCs w:val="22"/>
              </w:rPr>
              <w:t xml:space="preserve">administered by the Maryland Higher Education Commission (MHEC), is part of the State match for the federally funded </w:t>
            </w:r>
            <w:r w:rsidR="00940295" w:rsidRPr="00D21F8C">
              <w:rPr>
                <w:rFonts w:ascii="Arial" w:hAnsi="Arial" w:cs="Arial"/>
                <w:sz w:val="22"/>
                <w:szCs w:val="22"/>
              </w:rPr>
              <w:t xml:space="preserve">Maryland </w:t>
            </w:r>
            <w:r w:rsidR="007E24AA">
              <w:rPr>
                <w:rFonts w:ascii="Arial" w:hAnsi="Arial" w:cs="Arial"/>
                <w:sz w:val="22"/>
                <w:szCs w:val="22"/>
              </w:rPr>
              <w:t>GEAR UP</w:t>
            </w:r>
            <w:r w:rsidR="00940295" w:rsidRPr="00D21F8C">
              <w:rPr>
                <w:rFonts w:ascii="Arial" w:hAnsi="Arial" w:cs="Arial"/>
                <w:sz w:val="22"/>
                <w:szCs w:val="22"/>
              </w:rPr>
              <w:t xml:space="preserve"> Program </w:t>
            </w:r>
            <w:r w:rsidR="007E24AA">
              <w:rPr>
                <w:rFonts w:ascii="Arial" w:hAnsi="Arial" w:cs="Arial"/>
                <w:sz w:val="22"/>
                <w:szCs w:val="22"/>
              </w:rPr>
              <w:t>serving</w:t>
            </w:r>
            <w:r w:rsidR="00111349">
              <w:rPr>
                <w:rFonts w:ascii="Arial" w:hAnsi="Arial" w:cs="Arial"/>
                <w:sz w:val="22"/>
                <w:szCs w:val="22"/>
              </w:rPr>
              <w:t xml:space="preserve"> </w:t>
            </w:r>
            <w:r w:rsidR="007E24AA">
              <w:rPr>
                <w:rFonts w:ascii="Arial" w:hAnsi="Arial" w:cs="Arial"/>
                <w:sz w:val="22"/>
                <w:szCs w:val="22"/>
              </w:rPr>
              <w:t>middle schools and administered by the Maryland State Department of Education (MSDE).</w:t>
            </w:r>
            <w:r w:rsidR="00106E19">
              <w:rPr>
                <w:rFonts w:ascii="Arial" w:hAnsi="Arial" w:cs="Arial"/>
                <w:sz w:val="22"/>
                <w:szCs w:val="22"/>
              </w:rPr>
              <w:t xml:space="preserve">  The </w:t>
            </w:r>
            <w:r w:rsidR="007E24AA">
              <w:rPr>
                <w:rFonts w:ascii="Arial" w:hAnsi="Arial" w:cs="Arial"/>
                <w:sz w:val="22"/>
                <w:szCs w:val="22"/>
              </w:rPr>
              <w:t>Maryland GEAR UP program</w:t>
            </w:r>
            <w:r w:rsidR="005D403D">
              <w:rPr>
                <w:rFonts w:ascii="Arial" w:hAnsi="Arial" w:cs="Arial"/>
                <w:b/>
                <w:sz w:val="22"/>
                <w:szCs w:val="22"/>
              </w:rPr>
              <w:t xml:space="preserve"> </w:t>
            </w:r>
            <w:r w:rsidR="00F63ED7">
              <w:rPr>
                <w:rFonts w:ascii="Arial" w:hAnsi="Arial" w:cs="Arial"/>
                <w:sz w:val="22"/>
                <w:szCs w:val="22"/>
              </w:rPr>
              <w:t xml:space="preserve">instills knowledge and </w:t>
            </w:r>
            <w:r w:rsidR="00B764E3" w:rsidRPr="00B764E3">
              <w:rPr>
                <w:rFonts w:ascii="Arial" w:hAnsi="Arial" w:cs="Arial"/>
                <w:sz w:val="22"/>
                <w:szCs w:val="22"/>
              </w:rPr>
              <w:t xml:space="preserve">delivers services to ensure that </w:t>
            </w:r>
            <w:r w:rsidR="00106E19">
              <w:rPr>
                <w:rFonts w:ascii="Arial" w:hAnsi="Arial" w:cs="Arial"/>
                <w:sz w:val="22"/>
                <w:szCs w:val="22"/>
              </w:rPr>
              <w:t>low</w:t>
            </w:r>
            <w:r w:rsidR="00B764E3" w:rsidRPr="00B764E3">
              <w:rPr>
                <w:rFonts w:ascii="Arial" w:hAnsi="Arial" w:cs="Arial"/>
                <w:sz w:val="22"/>
                <w:szCs w:val="22"/>
              </w:rPr>
              <w:t xml:space="preserve"> income and underrepresented </w:t>
            </w:r>
            <w:r w:rsidR="007E24AA">
              <w:rPr>
                <w:rFonts w:ascii="Arial" w:hAnsi="Arial" w:cs="Arial"/>
                <w:sz w:val="22"/>
                <w:szCs w:val="22"/>
              </w:rPr>
              <w:t xml:space="preserve">cohort </w:t>
            </w:r>
            <w:r w:rsidR="00B764E3" w:rsidRPr="00B764E3">
              <w:rPr>
                <w:rFonts w:ascii="Arial" w:hAnsi="Arial" w:cs="Arial"/>
                <w:sz w:val="22"/>
                <w:szCs w:val="22"/>
              </w:rPr>
              <w:t xml:space="preserve">students </w:t>
            </w:r>
            <w:r w:rsidR="00106E19">
              <w:rPr>
                <w:rFonts w:ascii="Arial" w:hAnsi="Arial" w:cs="Arial"/>
                <w:sz w:val="22"/>
                <w:szCs w:val="22"/>
              </w:rPr>
              <w:t>are</w:t>
            </w:r>
            <w:r w:rsidR="00B764E3" w:rsidRPr="00B764E3">
              <w:rPr>
                <w:rFonts w:ascii="Arial" w:hAnsi="Arial" w:cs="Arial"/>
                <w:sz w:val="22"/>
                <w:szCs w:val="22"/>
              </w:rPr>
              <w:t xml:space="preserve"> college and career ready, develop the instrume</w:t>
            </w:r>
            <w:r w:rsidR="00106E19">
              <w:rPr>
                <w:rFonts w:ascii="Arial" w:hAnsi="Arial" w:cs="Arial"/>
                <w:sz w:val="22"/>
                <w:szCs w:val="22"/>
              </w:rPr>
              <w:t>ntal skills needed to apply/</w:t>
            </w:r>
            <w:r w:rsidR="00B764E3" w:rsidRPr="00B764E3">
              <w:rPr>
                <w:rFonts w:ascii="Arial" w:hAnsi="Arial" w:cs="Arial"/>
                <w:sz w:val="22"/>
                <w:szCs w:val="22"/>
              </w:rPr>
              <w:t>enroll</w:t>
            </w:r>
            <w:r w:rsidR="00106E19">
              <w:rPr>
                <w:rFonts w:ascii="Arial" w:hAnsi="Arial" w:cs="Arial"/>
                <w:sz w:val="22"/>
                <w:szCs w:val="22"/>
              </w:rPr>
              <w:t xml:space="preserve"> in college</w:t>
            </w:r>
            <w:r w:rsidR="00B764E3" w:rsidRPr="00B764E3">
              <w:rPr>
                <w:rFonts w:ascii="Arial" w:hAnsi="Arial" w:cs="Arial"/>
                <w:sz w:val="22"/>
                <w:szCs w:val="22"/>
              </w:rPr>
              <w:t>, understand how to obtain financial aid to support their educational pursuits</w:t>
            </w:r>
            <w:r w:rsidR="00D6052C">
              <w:rPr>
                <w:rFonts w:ascii="Arial" w:hAnsi="Arial" w:cs="Arial"/>
                <w:sz w:val="22"/>
                <w:szCs w:val="22"/>
              </w:rPr>
              <w:t>,</w:t>
            </w:r>
            <w:r w:rsidR="00106E19">
              <w:rPr>
                <w:rFonts w:ascii="Arial" w:hAnsi="Arial" w:cs="Arial"/>
                <w:sz w:val="22"/>
                <w:szCs w:val="22"/>
              </w:rPr>
              <w:t xml:space="preserve"> and </w:t>
            </w:r>
            <w:r w:rsidR="00106E19" w:rsidRPr="00B764E3">
              <w:rPr>
                <w:rFonts w:ascii="Arial" w:hAnsi="Arial" w:cs="Arial"/>
                <w:sz w:val="22"/>
                <w:szCs w:val="22"/>
              </w:rPr>
              <w:t>complete a postsecondary education</w:t>
            </w:r>
            <w:r w:rsidR="00B764E3" w:rsidRPr="00B764E3">
              <w:rPr>
                <w:rFonts w:ascii="Arial" w:hAnsi="Arial" w:cs="Arial"/>
                <w:sz w:val="22"/>
                <w:szCs w:val="22"/>
              </w:rPr>
              <w:t>.</w:t>
            </w:r>
          </w:p>
          <w:p w:rsidR="00061027" w:rsidRPr="00694232" w:rsidRDefault="00061027">
            <w:pPr>
              <w:rPr>
                <w:rFonts w:ascii="Arial" w:hAnsi="Arial" w:cs="Arial"/>
                <w:sz w:val="16"/>
                <w:szCs w:val="16"/>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Activities Funded:</w:t>
            </w:r>
          </w:p>
        </w:tc>
        <w:tc>
          <w:tcPr>
            <w:tcW w:w="7560" w:type="dxa"/>
          </w:tcPr>
          <w:p w:rsidR="00061027" w:rsidRPr="00E130B3" w:rsidRDefault="00061027" w:rsidP="00061027">
            <w:pPr>
              <w:rPr>
                <w:rFonts w:ascii="Arial" w:hAnsi="Arial" w:cs="Arial"/>
                <w:sz w:val="22"/>
                <w:szCs w:val="22"/>
              </w:rPr>
            </w:pPr>
            <w:r w:rsidRPr="00E130B3">
              <w:rPr>
                <w:rFonts w:ascii="Arial" w:hAnsi="Arial" w:cs="Arial"/>
                <w:b/>
                <w:smallCaps/>
                <w:sz w:val="22"/>
                <w:szCs w:val="22"/>
              </w:rPr>
              <w:t xml:space="preserve">Projects provide one or </w:t>
            </w:r>
            <w:r w:rsidR="00431959" w:rsidRPr="00E130B3">
              <w:rPr>
                <w:rFonts w:ascii="Arial" w:hAnsi="Arial" w:cs="Arial"/>
                <w:b/>
                <w:smallCaps/>
                <w:sz w:val="22"/>
                <w:szCs w:val="22"/>
              </w:rPr>
              <w:t>more</w:t>
            </w:r>
            <w:r w:rsidR="00574DF5" w:rsidRPr="00E130B3">
              <w:rPr>
                <w:rFonts w:ascii="Arial" w:hAnsi="Arial" w:cs="Arial"/>
                <w:b/>
                <w:smallCaps/>
                <w:sz w:val="22"/>
                <w:szCs w:val="22"/>
              </w:rPr>
              <w:t xml:space="preserve"> </w:t>
            </w:r>
            <w:r w:rsidRPr="00E130B3">
              <w:rPr>
                <w:rFonts w:ascii="Arial" w:hAnsi="Arial" w:cs="Arial"/>
                <w:b/>
                <w:smallCaps/>
                <w:sz w:val="22"/>
                <w:szCs w:val="22"/>
              </w:rPr>
              <w:t>of the</w:t>
            </w:r>
            <w:r w:rsidR="00E130B3" w:rsidRPr="00E130B3">
              <w:rPr>
                <w:rFonts w:ascii="Arial" w:hAnsi="Arial" w:cs="Arial"/>
                <w:b/>
                <w:smallCaps/>
                <w:sz w:val="22"/>
                <w:szCs w:val="22"/>
              </w:rPr>
              <w:t xml:space="preserve"> Following </w:t>
            </w:r>
            <w:r w:rsidR="00334B55" w:rsidRPr="00E130B3">
              <w:rPr>
                <w:rFonts w:ascii="Arial" w:hAnsi="Arial" w:cs="Arial"/>
                <w:b/>
                <w:smallCaps/>
                <w:sz w:val="22"/>
                <w:szCs w:val="22"/>
              </w:rPr>
              <w:t xml:space="preserve"> three</w:t>
            </w:r>
            <w:r w:rsidRPr="00E130B3">
              <w:rPr>
                <w:rFonts w:ascii="Arial" w:hAnsi="Arial" w:cs="Arial"/>
                <w:b/>
                <w:smallCaps/>
                <w:sz w:val="22"/>
                <w:szCs w:val="22"/>
              </w:rPr>
              <w:t xml:space="preserve"> </w:t>
            </w:r>
            <w:r w:rsidR="00334B55" w:rsidRPr="00E130B3">
              <w:rPr>
                <w:rFonts w:ascii="Arial" w:hAnsi="Arial" w:cs="Arial"/>
                <w:b/>
                <w:smallCaps/>
                <w:sz w:val="22"/>
                <w:szCs w:val="22"/>
              </w:rPr>
              <w:t>(</w:t>
            </w:r>
            <w:r w:rsidR="00431959" w:rsidRPr="00E130B3">
              <w:rPr>
                <w:rFonts w:ascii="Arial" w:hAnsi="Arial" w:cs="Arial"/>
                <w:b/>
                <w:smallCaps/>
                <w:sz w:val="22"/>
                <w:szCs w:val="22"/>
              </w:rPr>
              <w:t>3</w:t>
            </w:r>
            <w:r w:rsidR="00334B55" w:rsidRPr="00E130B3">
              <w:rPr>
                <w:rFonts w:ascii="Arial" w:hAnsi="Arial" w:cs="Arial"/>
                <w:b/>
                <w:smallCaps/>
                <w:sz w:val="22"/>
                <w:szCs w:val="22"/>
              </w:rPr>
              <w:t>)</w:t>
            </w:r>
            <w:r w:rsidR="00F85D1D" w:rsidRPr="00E130B3">
              <w:rPr>
                <w:rFonts w:ascii="Arial" w:hAnsi="Arial" w:cs="Arial"/>
                <w:b/>
                <w:smallCaps/>
                <w:sz w:val="22"/>
                <w:szCs w:val="22"/>
              </w:rPr>
              <w:t xml:space="preserve"> </w:t>
            </w:r>
            <w:r w:rsidRPr="00E130B3">
              <w:rPr>
                <w:rFonts w:ascii="Arial" w:hAnsi="Arial" w:cs="Arial"/>
                <w:b/>
                <w:smallCaps/>
                <w:sz w:val="22"/>
                <w:szCs w:val="22"/>
              </w:rPr>
              <w:t>types of activities:</w:t>
            </w:r>
          </w:p>
          <w:p w:rsidR="00061027" w:rsidRPr="00694232" w:rsidRDefault="00061027" w:rsidP="00061027">
            <w:pPr>
              <w:rPr>
                <w:rFonts w:ascii="Arial" w:hAnsi="Arial" w:cs="Arial"/>
                <w:sz w:val="16"/>
                <w:szCs w:val="16"/>
                <w:highlight w:val="yellow"/>
              </w:rPr>
            </w:pPr>
          </w:p>
        </w:tc>
      </w:tr>
      <w:tr w:rsidR="00061027" w:rsidRPr="00640320" w:rsidTr="00A50D13">
        <w:tc>
          <w:tcPr>
            <w:tcW w:w="1818" w:type="dxa"/>
          </w:tcPr>
          <w:p w:rsidR="00061027" w:rsidRPr="00640320" w:rsidRDefault="00061027" w:rsidP="00061027">
            <w:pPr>
              <w:jc w:val="right"/>
              <w:rPr>
                <w:rFonts w:ascii="Arial" w:hAnsi="Arial" w:cs="Arial"/>
                <w:b/>
                <w:smallCaps/>
                <w:sz w:val="22"/>
                <w:szCs w:val="22"/>
              </w:rPr>
            </w:pPr>
            <w:r w:rsidRPr="00640320">
              <w:rPr>
                <w:rFonts w:ascii="Arial" w:hAnsi="Arial" w:cs="Arial"/>
                <w:b/>
                <w:smallCaps/>
                <w:sz w:val="22"/>
                <w:szCs w:val="22"/>
              </w:rPr>
              <w:t xml:space="preserve">     (A) </w:t>
            </w:r>
          </w:p>
        </w:tc>
        <w:tc>
          <w:tcPr>
            <w:tcW w:w="7560" w:type="dxa"/>
          </w:tcPr>
          <w:p w:rsidR="00760E43" w:rsidRDefault="00061027" w:rsidP="00061027">
            <w:pPr>
              <w:rPr>
                <w:rFonts w:ascii="Arial" w:hAnsi="Arial" w:cs="Arial"/>
                <w:sz w:val="22"/>
                <w:szCs w:val="22"/>
              </w:rPr>
            </w:pPr>
            <w:r w:rsidRPr="00764606">
              <w:rPr>
                <w:rFonts w:ascii="Arial" w:hAnsi="Arial" w:cs="Arial"/>
                <w:b/>
                <w:smallCaps/>
                <w:sz w:val="22"/>
                <w:szCs w:val="22"/>
              </w:rPr>
              <w:t xml:space="preserve">Academic services </w:t>
            </w:r>
            <w:r w:rsidR="007E24AA">
              <w:rPr>
                <w:rFonts w:ascii="Arial" w:hAnsi="Arial" w:cs="Arial"/>
                <w:b/>
                <w:smallCaps/>
                <w:sz w:val="22"/>
                <w:szCs w:val="22"/>
              </w:rPr>
              <w:t>to</w:t>
            </w:r>
            <w:r w:rsidR="00574DF5">
              <w:rPr>
                <w:rFonts w:ascii="Arial" w:hAnsi="Arial" w:cs="Arial"/>
                <w:b/>
                <w:smallCaps/>
                <w:sz w:val="22"/>
                <w:szCs w:val="22"/>
              </w:rPr>
              <w:t xml:space="preserve"> </w:t>
            </w:r>
            <w:r w:rsidRPr="00764606">
              <w:rPr>
                <w:rFonts w:ascii="Arial" w:hAnsi="Arial" w:cs="Arial"/>
                <w:b/>
                <w:smallCaps/>
                <w:sz w:val="22"/>
                <w:szCs w:val="22"/>
              </w:rPr>
              <w:t>students:</w:t>
            </w:r>
            <w:r w:rsidRPr="00764606">
              <w:rPr>
                <w:rFonts w:ascii="Arial" w:hAnsi="Arial" w:cs="Arial"/>
                <w:sz w:val="22"/>
                <w:szCs w:val="22"/>
              </w:rPr>
              <w:t xml:space="preserve"> </w:t>
            </w:r>
            <w:r w:rsidR="00334B55">
              <w:rPr>
                <w:rFonts w:ascii="Arial" w:hAnsi="Arial" w:cs="Arial"/>
                <w:sz w:val="22"/>
                <w:szCs w:val="22"/>
              </w:rPr>
              <w:t>After a diagnosis of basic skill deficiencies, provide e</w:t>
            </w:r>
            <w:r w:rsidR="00334B55" w:rsidRPr="00764606">
              <w:rPr>
                <w:rFonts w:ascii="Arial" w:hAnsi="Arial" w:cs="Arial"/>
                <w:sz w:val="22"/>
                <w:szCs w:val="22"/>
              </w:rPr>
              <w:t>nrichment, remediation, tutoring, research opportunities</w:t>
            </w:r>
            <w:r w:rsidR="00334B55">
              <w:rPr>
                <w:rFonts w:ascii="Arial" w:hAnsi="Arial" w:cs="Arial"/>
                <w:sz w:val="22"/>
                <w:szCs w:val="22"/>
              </w:rPr>
              <w:t xml:space="preserve"> and </w:t>
            </w:r>
            <w:r w:rsidR="00334B55" w:rsidRPr="00764606">
              <w:rPr>
                <w:rFonts w:ascii="Arial" w:hAnsi="Arial" w:cs="Arial"/>
                <w:sz w:val="22"/>
                <w:szCs w:val="22"/>
              </w:rPr>
              <w:t xml:space="preserve">individualized academic support </w:t>
            </w:r>
            <w:r w:rsidR="007E24AA">
              <w:rPr>
                <w:rFonts w:ascii="Arial" w:hAnsi="Arial" w:cs="Arial"/>
                <w:sz w:val="22"/>
                <w:szCs w:val="22"/>
              </w:rPr>
              <w:t xml:space="preserve">(not necessarily only for advanced students) </w:t>
            </w:r>
            <w:r w:rsidR="00334B55">
              <w:rPr>
                <w:rFonts w:ascii="Arial" w:hAnsi="Arial" w:cs="Arial"/>
                <w:sz w:val="22"/>
                <w:szCs w:val="22"/>
              </w:rPr>
              <w:t xml:space="preserve">utilizing the Common Core </w:t>
            </w:r>
            <w:r w:rsidR="00A40769">
              <w:rPr>
                <w:rFonts w:ascii="Arial" w:hAnsi="Arial" w:cs="Arial"/>
                <w:sz w:val="22"/>
                <w:szCs w:val="22"/>
              </w:rPr>
              <w:t>State</w:t>
            </w:r>
            <w:r w:rsidR="00334B55">
              <w:rPr>
                <w:rFonts w:ascii="Arial" w:hAnsi="Arial" w:cs="Arial"/>
                <w:sz w:val="22"/>
                <w:szCs w:val="22"/>
              </w:rPr>
              <w:t xml:space="preserve"> Standards</w:t>
            </w:r>
            <w:r w:rsidR="00A40769">
              <w:rPr>
                <w:rFonts w:ascii="Arial" w:hAnsi="Arial" w:cs="Arial"/>
                <w:sz w:val="22"/>
                <w:szCs w:val="22"/>
              </w:rPr>
              <w:t xml:space="preserve"> (CCSS) to enhance the preparedness </w:t>
            </w:r>
            <w:r w:rsidR="00334B55">
              <w:rPr>
                <w:rFonts w:ascii="Arial" w:hAnsi="Arial" w:cs="Arial"/>
                <w:sz w:val="22"/>
                <w:szCs w:val="22"/>
              </w:rPr>
              <w:t>for college</w:t>
            </w:r>
            <w:r w:rsidR="0023722C">
              <w:rPr>
                <w:rFonts w:ascii="Arial" w:hAnsi="Arial" w:cs="Arial"/>
                <w:sz w:val="22"/>
                <w:szCs w:val="22"/>
              </w:rPr>
              <w:t xml:space="preserve">. </w:t>
            </w:r>
            <w:r w:rsidR="009A3A99">
              <w:rPr>
                <w:rFonts w:ascii="Arial" w:hAnsi="Arial" w:cs="Arial"/>
                <w:sz w:val="22"/>
                <w:szCs w:val="22"/>
              </w:rPr>
              <w:t xml:space="preserve">There is a </w:t>
            </w:r>
            <w:r w:rsidR="009A3A99" w:rsidRPr="00764606">
              <w:rPr>
                <w:rFonts w:ascii="Arial" w:hAnsi="Arial" w:cs="Arial"/>
                <w:sz w:val="22"/>
                <w:szCs w:val="22"/>
              </w:rPr>
              <w:t>strong</w:t>
            </w:r>
            <w:r w:rsidR="009A3A99">
              <w:rPr>
                <w:rFonts w:ascii="Arial" w:hAnsi="Arial" w:cs="Arial"/>
                <w:sz w:val="22"/>
                <w:szCs w:val="22"/>
              </w:rPr>
              <w:t xml:space="preserve"> </w:t>
            </w:r>
            <w:r w:rsidR="009A3A99" w:rsidRPr="00764606">
              <w:rPr>
                <w:rFonts w:ascii="Arial" w:hAnsi="Arial" w:cs="Arial"/>
                <w:sz w:val="22"/>
                <w:szCs w:val="22"/>
              </w:rPr>
              <w:t xml:space="preserve">preference for mathematics, </w:t>
            </w:r>
            <w:r w:rsidR="002D1BF3">
              <w:rPr>
                <w:rFonts w:ascii="Arial" w:hAnsi="Arial" w:cs="Arial"/>
                <w:sz w:val="22"/>
                <w:szCs w:val="22"/>
              </w:rPr>
              <w:t>English/language arts</w:t>
            </w:r>
            <w:r w:rsidR="009A3A99" w:rsidRPr="00764606">
              <w:rPr>
                <w:rFonts w:ascii="Arial" w:hAnsi="Arial" w:cs="Arial"/>
                <w:sz w:val="22"/>
                <w:szCs w:val="22"/>
              </w:rPr>
              <w:t xml:space="preserve"> or cross-disciplinary work</w:t>
            </w:r>
            <w:r w:rsidR="009A3A99">
              <w:rPr>
                <w:rFonts w:ascii="Arial" w:hAnsi="Arial" w:cs="Arial"/>
                <w:sz w:val="22"/>
                <w:szCs w:val="22"/>
              </w:rPr>
              <w:t xml:space="preserve"> with a</w:t>
            </w:r>
            <w:r w:rsidR="000D7AD1">
              <w:rPr>
                <w:rFonts w:ascii="Arial" w:hAnsi="Arial" w:cs="Arial"/>
                <w:sz w:val="22"/>
                <w:szCs w:val="22"/>
              </w:rPr>
              <w:t xml:space="preserve">ll </w:t>
            </w:r>
            <w:r w:rsidRPr="00764606">
              <w:rPr>
                <w:rFonts w:ascii="Arial" w:hAnsi="Arial" w:cs="Arial"/>
                <w:sz w:val="22"/>
                <w:szCs w:val="22"/>
              </w:rPr>
              <w:t>enhancement and remediation services</w:t>
            </w:r>
            <w:r w:rsidR="009A3A99">
              <w:rPr>
                <w:rFonts w:ascii="Arial" w:hAnsi="Arial" w:cs="Arial"/>
                <w:sz w:val="22"/>
                <w:szCs w:val="22"/>
              </w:rPr>
              <w:t xml:space="preserve">. </w:t>
            </w:r>
            <w:r w:rsidR="0023722C">
              <w:rPr>
                <w:rFonts w:ascii="Arial" w:hAnsi="Arial" w:cs="Arial"/>
                <w:sz w:val="22"/>
                <w:szCs w:val="22"/>
              </w:rPr>
              <w:t xml:space="preserve"> </w:t>
            </w:r>
            <w:r w:rsidR="000D7AD1">
              <w:rPr>
                <w:rFonts w:ascii="Arial" w:hAnsi="Arial" w:cs="Arial"/>
                <w:sz w:val="22"/>
                <w:szCs w:val="22"/>
              </w:rPr>
              <w:t>Applicants are encouraged to provide services</w:t>
            </w:r>
            <w:r w:rsidRPr="00764606">
              <w:rPr>
                <w:rFonts w:ascii="Arial" w:hAnsi="Arial" w:cs="Arial"/>
                <w:sz w:val="22"/>
                <w:szCs w:val="22"/>
              </w:rPr>
              <w:t xml:space="preserve"> </w:t>
            </w:r>
            <w:r w:rsidR="00764606" w:rsidRPr="00764606">
              <w:rPr>
                <w:rFonts w:ascii="Arial" w:hAnsi="Arial" w:cs="Arial"/>
                <w:sz w:val="22"/>
                <w:szCs w:val="22"/>
              </w:rPr>
              <w:t xml:space="preserve">which </w:t>
            </w:r>
            <w:r w:rsidRPr="00764606">
              <w:rPr>
                <w:rFonts w:ascii="Arial" w:hAnsi="Arial" w:cs="Arial"/>
                <w:sz w:val="22"/>
                <w:szCs w:val="22"/>
              </w:rPr>
              <w:t xml:space="preserve">will improve </w:t>
            </w:r>
            <w:r w:rsidR="007E24AA" w:rsidRPr="00764606">
              <w:rPr>
                <w:rFonts w:ascii="Arial" w:hAnsi="Arial" w:cs="Arial"/>
                <w:sz w:val="22"/>
                <w:szCs w:val="22"/>
              </w:rPr>
              <w:t>mathematics</w:t>
            </w:r>
            <w:r w:rsidR="007E24AA">
              <w:rPr>
                <w:rFonts w:ascii="Arial" w:hAnsi="Arial" w:cs="Arial"/>
                <w:sz w:val="22"/>
                <w:szCs w:val="22"/>
              </w:rPr>
              <w:t xml:space="preserve"> </w:t>
            </w:r>
            <w:r w:rsidR="007E24AA" w:rsidRPr="00764606">
              <w:rPr>
                <w:rFonts w:ascii="Arial" w:hAnsi="Arial" w:cs="Arial"/>
                <w:sz w:val="22"/>
                <w:szCs w:val="22"/>
              </w:rPr>
              <w:t>and</w:t>
            </w:r>
            <w:r w:rsidR="007E24AA">
              <w:rPr>
                <w:rFonts w:ascii="Arial" w:hAnsi="Arial" w:cs="Arial"/>
                <w:sz w:val="22"/>
                <w:szCs w:val="22"/>
              </w:rPr>
              <w:t xml:space="preserve"> </w:t>
            </w:r>
            <w:r w:rsidR="002D1BF3">
              <w:rPr>
                <w:rFonts w:ascii="Arial" w:hAnsi="Arial" w:cs="Arial"/>
                <w:sz w:val="22"/>
                <w:szCs w:val="22"/>
              </w:rPr>
              <w:t>English</w:t>
            </w:r>
            <w:r w:rsidR="007E24AA">
              <w:rPr>
                <w:rFonts w:ascii="Arial" w:hAnsi="Arial" w:cs="Arial"/>
                <w:sz w:val="22"/>
                <w:szCs w:val="22"/>
              </w:rPr>
              <w:t xml:space="preserve">/language arts </w:t>
            </w:r>
            <w:r w:rsidRPr="00764606">
              <w:rPr>
                <w:rFonts w:ascii="Arial" w:hAnsi="Arial" w:cs="Arial"/>
                <w:sz w:val="22"/>
                <w:szCs w:val="22"/>
              </w:rPr>
              <w:t>skills (</w:t>
            </w:r>
            <w:r w:rsidR="00335A16" w:rsidRPr="00764606">
              <w:rPr>
                <w:rFonts w:ascii="Arial" w:hAnsi="Arial" w:cs="Arial"/>
                <w:sz w:val="22"/>
                <w:szCs w:val="22"/>
              </w:rPr>
              <w:t>includ</w:t>
            </w:r>
            <w:r w:rsidR="00431959">
              <w:rPr>
                <w:rFonts w:ascii="Arial" w:hAnsi="Arial" w:cs="Arial"/>
                <w:sz w:val="22"/>
                <w:szCs w:val="22"/>
              </w:rPr>
              <w:t>ing</w:t>
            </w:r>
            <w:r w:rsidR="00335A16" w:rsidRPr="00764606">
              <w:rPr>
                <w:rFonts w:ascii="Arial" w:hAnsi="Arial" w:cs="Arial"/>
                <w:sz w:val="22"/>
                <w:szCs w:val="22"/>
              </w:rPr>
              <w:t xml:space="preserve"> </w:t>
            </w:r>
            <w:r w:rsidRPr="00764606">
              <w:rPr>
                <w:rFonts w:ascii="Arial" w:hAnsi="Arial" w:cs="Arial"/>
                <w:sz w:val="22"/>
                <w:szCs w:val="22"/>
              </w:rPr>
              <w:t>biology or other science</w:t>
            </w:r>
            <w:r w:rsidR="00335A16" w:rsidRPr="00764606">
              <w:rPr>
                <w:rFonts w:ascii="Arial" w:hAnsi="Arial" w:cs="Arial"/>
                <w:sz w:val="22"/>
                <w:szCs w:val="22"/>
              </w:rPr>
              <w:t xml:space="preserve">s as </w:t>
            </w:r>
            <w:r w:rsidR="009A3A99">
              <w:rPr>
                <w:rFonts w:ascii="Arial" w:hAnsi="Arial" w:cs="Arial"/>
                <w:sz w:val="22"/>
                <w:szCs w:val="22"/>
              </w:rPr>
              <w:t>the</w:t>
            </w:r>
            <w:r w:rsidR="009A3A99" w:rsidRPr="00764606">
              <w:rPr>
                <w:rFonts w:ascii="Arial" w:hAnsi="Arial" w:cs="Arial"/>
                <w:sz w:val="22"/>
                <w:szCs w:val="22"/>
              </w:rPr>
              <w:t xml:space="preserve"> </w:t>
            </w:r>
            <w:r w:rsidR="00335A16" w:rsidRPr="00764606">
              <w:rPr>
                <w:rFonts w:ascii="Arial" w:hAnsi="Arial" w:cs="Arial"/>
                <w:sz w:val="22"/>
                <w:szCs w:val="22"/>
              </w:rPr>
              <w:t xml:space="preserve">real-life application </w:t>
            </w:r>
            <w:r w:rsidRPr="00764606">
              <w:rPr>
                <w:rFonts w:ascii="Arial" w:hAnsi="Arial" w:cs="Arial"/>
                <w:sz w:val="22"/>
                <w:szCs w:val="22"/>
              </w:rPr>
              <w:t xml:space="preserve">to improve mathematics </w:t>
            </w:r>
            <w:r w:rsidR="00F85D1D" w:rsidRPr="00764606">
              <w:rPr>
                <w:rFonts w:ascii="Arial" w:hAnsi="Arial" w:cs="Arial"/>
                <w:sz w:val="22"/>
                <w:szCs w:val="22"/>
              </w:rPr>
              <w:t xml:space="preserve">and </w:t>
            </w:r>
            <w:r w:rsidR="002D1BF3">
              <w:rPr>
                <w:rFonts w:ascii="Arial" w:hAnsi="Arial" w:cs="Arial"/>
                <w:sz w:val="22"/>
                <w:szCs w:val="22"/>
              </w:rPr>
              <w:t>English/language arts</w:t>
            </w:r>
            <w:r w:rsidR="00F85D1D" w:rsidRPr="00764606">
              <w:rPr>
                <w:rFonts w:ascii="Arial" w:hAnsi="Arial" w:cs="Arial"/>
                <w:sz w:val="22"/>
                <w:szCs w:val="22"/>
              </w:rPr>
              <w:t xml:space="preserve"> </w:t>
            </w:r>
            <w:r w:rsidRPr="00764606">
              <w:rPr>
                <w:rFonts w:ascii="Arial" w:hAnsi="Arial" w:cs="Arial"/>
                <w:sz w:val="22"/>
                <w:szCs w:val="22"/>
              </w:rPr>
              <w:t>skills)</w:t>
            </w:r>
            <w:r w:rsidR="00335A16" w:rsidRPr="00764606">
              <w:rPr>
                <w:rFonts w:ascii="Arial" w:hAnsi="Arial" w:cs="Arial"/>
                <w:sz w:val="22"/>
                <w:szCs w:val="22"/>
              </w:rPr>
              <w:t>.</w:t>
            </w:r>
            <w:r w:rsidR="009A3A99">
              <w:rPr>
                <w:rFonts w:ascii="Arial" w:hAnsi="Arial" w:cs="Arial"/>
                <w:sz w:val="22"/>
                <w:szCs w:val="22"/>
              </w:rPr>
              <w:t xml:space="preserve">  A</w:t>
            </w:r>
            <w:r w:rsidRPr="00764606">
              <w:rPr>
                <w:rFonts w:ascii="Arial" w:hAnsi="Arial" w:cs="Arial"/>
                <w:sz w:val="22"/>
                <w:szCs w:val="22"/>
              </w:rPr>
              <w:t xml:space="preserve">ctivities </w:t>
            </w:r>
            <w:r w:rsidR="00335A16" w:rsidRPr="00764606">
              <w:rPr>
                <w:rFonts w:ascii="Arial" w:hAnsi="Arial" w:cs="Arial"/>
                <w:sz w:val="22"/>
                <w:szCs w:val="22"/>
              </w:rPr>
              <w:t xml:space="preserve">must be </w:t>
            </w:r>
            <w:r w:rsidRPr="00764606">
              <w:rPr>
                <w:rFonts w:ascii="Arial" w:hAnsi="Arial" w:cs="Arial"/>
                <w:sz w:val="22"/>
                <w:szCs w:val="22"/>
              </w:rPr>
              <w:t xml:space="preserve">tied to the </w:t>
            </w:r>
            <w:r w:rsidR="007E24AA">
              <w:rPr>
                <w:rFonts w:ascii="Arial" w:hAnsi="Arial" w:cs="Arial"/>
                <w:sz w:val="22"/>
                <w:szCs w:val="22"/>
              </w:rPr>
              <w:t>GEAR UP school’s</w:t>
            </w:r>
            <w:r w:rsidRPr="00764606">
              <w:rPr>
                <w:rFonts w:ascii="Arial" w:hAnsi="Arial" w:cs="Arial"/>
                <w:sz w:val="22"/>
                <w:szCs w:val="22"/>
              </w:rPr>
              <w:t xml:space="preserve"> curric</w:t>
            </w:r>
            <w:r w:rsidR="0001170A" w:rsidRPr="00764606">
              <w:rPr>
                <w:rFonts w:ascii="Arial" w:hAnsi="Arial" w:cs="Arial"/>
                <w:sz w:val="22"/>
                <w:szCs w:val="22"/>
              </w:rPr>
              <w:t>ulum</w:t>
            </w:r>
            <w:r w:rsidR="00335A16" w:rsidRPr="00764606">
              <w:rPr>
                <w:rFonts w:ascii="Arial" w:hAnsi="Arial" w:cs="Arial"/>
                <w:sz w:val="22"/>
                <w:szCs w:val="22"/>
              </w:rPr>
              <w:t xml:space="preserve"> and the C</w:t>
            </w:r>
            <w:r w:rsidR="0035637C">
              <w:rPr>
                <w:rFonts w:ascii="Arial" w:hAnsi="Arial" w:cs="Arial"/>
                <w:sz w:val="22"/>
                <w:szCs w:val="22"/>
              </w:rPr>
              <w:t>CCSS</w:t>
            </w:r>
            <w:r w:rsidR="0001170A" w:rsidRPr="00764606">
              <w:rPr>
                <w:rFonts w:ascii="Arial" w:hAnsi="Arial" w:cs="Arial"/>
                <w:sz w:val="22"/>
                <w:szCs w:val="22"/>
              </w:rPr>
              <w:t xml:space="preserve">.  </w:t>
            </w:r>
            <w:r w:rsidR="002840FD">
              <w:rPr>
                <w:rFonts w:ascii="Arial" w:hAnsi="Arial" w:cs="Arial"/>
                <w:sz w:val="22"/>
                <w:szCs w:val="22"/>
              </w:rPr>
              <w:t xml:space="preserve">Applicants implementing this service </w:t>
            </w:r>
            <w:r w:rsidR="002840FD" w:rsidRPr="002840FD">
              <w:rPr>
                <w:rFonts w:ascii="Arial" w:hAnsi="Arial" w:cs="Arial"/>
                <w:b/>
                <w:sz w:val="22"/>
                <w:szCs w:val="22"/>
              </w:rPr>
              <w:t xml:space="preserve">MUST </w:t>
            </w:r>
            <w:r w:rsidR="002840FD">
              <w:rPr>
                <w:rFonts w:ascii="Arial" w:hAnsi="Arial" w:cs="Arial"/>
                <w:b/>
                <w:sz w:val="22"/>
                <w:szCs w:val="22"/>
              </w:rPr>
              <w:t>show</w:t>
            </w:r>
            <w:r w:rsidR="002840FD" w:rsidRPr="002840FD">
              <w:rPr>
                <w:rFonts w:ascii="Arial" w:hAnsi="Arial" w:cs="Arial"/>
                <w:b/>
                <w:sz w:val="22"/>
                <w:szCs w:val="22"/>
              </w:rPr>
              <w:t xml:space="preserve"> </w:t>
            </w:r>
            <w:r w:rsidR="002840FD">
              <w:rPr>
                <w:rFonts w:ascii="Arial" w:hAnsi="Arial" w:cs="Arial"/>
                <w:b/>
                <w:sz w:val="22"/>
                <w:szCs w:val="22"/>
              </w:rPr>
              <w:t xml:space="preserve">need using </w:t>
            </w:r>
            <w:r w:rsidR="001E1EA7">
              <w:rPr>
                <w:rFonts w:ascii="Arial" w:hAnsi="Arial" w:cs="Arial"/>
                <w:b/>
                <w:sz w:val="22"/>
                <w:szCs w:val="22"/>
              </w:rPr>
              <w:t>Local Education Agencies’ (</w:t>
            </w:r>
            <w:r w:rsidR="002840FD">
              <w:rPr>
                <w:rFonts w:ascii="Arial" w:hAnsi="Arial" w:cs="Arial"/>
                <w:b/>
                <w:sz w:val="22"/>
                <w:szCs w:val="22"/>
              </w:rPr>
              <w:t>LEA</w:t>
            </w:r>
            <w:r w:rsidR="001E1EA7">
              <w:rPr>
                <w:rFonts w:ascii="Arial" w:hAnsi="Arial" w:cs="Arial"/>
                <w:b/>
                <w:sz w:val="22"/>
                <w:szCs w:val="22"/>
              </w:rPr>
              <w:t>)</w:t>
            </w:r>
            <w:r w:rsidR="002840FD">
              <w:rPr>
                <w:rFonts w:ascii="Arial" w:hAnsi="Arial" w:cs="Arial"/>
                <w:b/>
                <w:sz w:val="22"/>
                <w:szCs w:val="22"/>
              </w:rPr>
              <w:t xml:space="preserve"> academic test measures and indicate </w:t>
            </w:r>
            <w:r w:rsidR="00DC3113">
              <w:rPr>
                <w:rFonts w:ascii="Arial" w:hAnsi="Arial" w:cs="Arial"/>
                <w:b/>
                <w:sz w:val="22"/>
                <w:szCs w:val="22"/>
              </w:rPr>
              <w:t xml:space="preserve">project </w:t>
            </w:r>
            <w:r w:rsidR="002840FD" w:rsidRPr="002840FD">
              <w:rPr>
                <w:rFonts w:ascii="Arial" w:hAnsi="Arial" w:cs="Arial"/>
                <w:b/>
                <w:sz w:val="22"/>
                <w:szCs w:val="22"/>
              </w:rPr>
              <w:t xml:space="preserve">success </w:t>
            </w:r>
            <w:r w:rsidR="00DC3113">
              <w:rPr>
                <w:rFonts w:ascii="Arial" w:hAnsi="Arial" w:cs="Arial"/>
                <w:b/>
                <w:sz w:val="22"/>
                <w:szCs w:val="22"/>
              </w:rPr>
              <w:t xml:space="preserve">by academic </w:t>
            </w:r>
            <w:r w:rsidR="002840FD" w:rsidRPr="002840FD">
              <w:rPr>
                <w:rFonts w:ascii="Arial" w:hAnsi="Arial" w:cs="Arial"/>
                <w:b/>
                <w:sz w:val="22"/>
                <w:szCs w:val="22"/>
              </w:rPr>
              <w:t>pre</w:t>
            </w:r>
            <w:r w:rsidR="00E863FE">
              <w:rPr>
                <w:rFonts w:ascii="Arial" w:hAnsi="Arial" w:cs="Arial"/>
                <w:b/>
                <w:sz w:val="22"/>
                <w:szCs w:val="22"/>
              </w:rPr>
              <w:t>-</w:t>
            </w:r>
            <w:r w:rsidR="002840FD" w:rsidRPr="002840FD">
              <w:rPr>
                <w:rFonts w:ascii="Arial" w:hAnsi="Arial" w:cs="Arial"/>
                <w:b/>
                <w:sz w:val="22"/>
                <w:szCs w:val="22"/>
              </w:rPr>
              <w:t xml:space="preserve"> and </w:t>
            </w:r>
            <w:r w:rsidR="003058DB" w:rsidRPr="002840FD">
              <w:rPr>
                <w:rFonts w:ascii="Arial" w:hAnsi="Arial" w:cs="Arial"/>
                <w:b/>
                <w:sz w:val="22"/>
                <w:szCs w:val="22"/>
              </w:rPr>
              <w:t>post</w:t>
            </w:r>
            <w:r w:rsidR="00E863FE">
              <w:rPr>
                <w:rFonts w:ascii="Arial" w:hAnsi="Arial" w:cs="Arial"/>
                <w:b/>
                <w:sz w:val="22"/>
                <w:szCs w:val="22"/>
              </w:rPr>
              <w:t>-</w:t>
            </w:r>
            <w:r w:rsidR="003058DB" w:rsidRPr="002840FD">
              <w:rPr>
                <w:rFonts w:ascii="Arial" w:hAnsi="Arial" w:cs="Arial"/>
                <w:b/>
                <w:sz w:val="22"/>
                <w:szCs w:val="22"/>
              </w:rPr>
              <w:t>tes</w:t>
            </w:r>
            <w:r w:rsidR="003058DB">
              <w:rPr>
                <w:rFonts w:ascii="Arial" w:hAnsi="Arial" w:cs="Arial"/>
                <w:b/>
                <w:sz w:val="22"/>
                <w:szCs w:val="22"/>
              </w:rPr>
              <w:t>ting</w:t>
            </w:r>
            <w:r w:rsidR="002840FD" w:rsidRPr="002840FD">
              <w:rPr>
                <w:rFonts w:ascii="Arial" w:hAnsi="Arial" w:cs="Arial"/>
                <w:b/>
                <w:sz w:val="22"/>
                <w:szCs w:val="22"/>
              </w:rPr>
              <w:t xml:space="preserve"> of participants</w:t>
            </w:r>
            <w:r w:rsidR="002840FD">
              <w:rPr>
                <w:rFonts w:ascii="Arial" w:hAnsi="Arial" w:cs="Arial"/>
                <w:sz w:val="22"/>
                <w:szCs w:val="22"/>
              </w:rPr>
              <w:t xml:space="preserve">. </w:t>
            </w:r>
            <w:r w:rsidR="00281C38">
              <w:rPr>
                <w:rFonts w:ascii="Arial" w:hAnsi="Arial" w:cs="Arial"/>
                <w:sz w:val="22"/>
                <w:szCs w:val="22"/>
              </w:rPr>
              <w:t>See also (B) for services to parents that support academic achievement.</w:t>
            </w:r>
          </w:p>
          <w:p w:rsidR="00D46E3A" w:rsidRDefault="00D46E3A" w:rsidP="00061027">
            <w:pPr>
              <w:rPr>
                <w:rFonts w:ascii="Arial" w:hAnsi="Arial" w:cs="Arial"/>
                <w:sz w:val="22"/>
                <w:szCs w:val="22"/>
              </w:rPr>
            </w:pPr>
          </w:p>
          <w:p w:rsidR="0035637C" w:rsidRPr="00764606" w:rsidRDefault="0035637C" w:rsidP="00061027">
            <w:pPr>
              <w:rPr>
                <w:rFonts w:ascii="Arial" w:hAnsi="Arial" w:cs="Arial"/>
                <w:sz w:val="22"/>
                <w:szCs w:val="22"/>
              </w:rPr>
            </w:pPr>
          </w:p>
        </w:tc>
      </w:tr>
      <w:tr w:rsidR="00061027" w:rsidRPr="00640320" w:rsidTr="00A50D13">
        <w:tc>
          <w:tcPr>
            <w:tcW w:w="1818" w:type="dxa"/>
          </w:tcPr>
          <w:p w:rsidR="00061027" w:rsidRPr="00640320" w:rsidRDefault="00061027" w:rsidP="00061027">
            <w:pPr>
              <w:jc w:val="right"/>
              <w:rPr>
                <w:rFonts w:ascii="Arial" w:hAnsi="Arial" w:cs="Arial"/>
                <w:b/>
                <w:smallCaps/>
                <w:sz w:val="22"/>
                <w:szCs w:val="22"/>
              </w:rPr>
            </w:pPr>
            <w:r w:rsidRPr="00640320">
              <w:rPr>
                <w:rFonts w:ascii="Arial" w:hAnsi="Arial" w:cs="Arial"/>
                <w:b/>
                <w:smallCaps/>
                <w:sz w:val="22"/>
                <w:szCs w:val="22"/>
              </w:rPr>
              <w:t xml:space="preserve">     (B)</w:t>
            </w:r>
          </w:p>
        </w:tc>
        <w:tc>
          <w:tcPr>
            <w:tcW w:w="7560" w:type="dxa"/>
          </w:tcPr>
          <w:p w:rsidR="00061027" w:rsidRPr="00640320" w:rsidRDefault="00FF7F6B" w:rsidP="00061027">
            <w:pPr>
              <w:rPr>
                <w:rFonts w:ascii="Arial" w:hAnsi="Arial" w:cs="Arial"/>
                <w:sz w:val="22"/>
                <w:szCs w:val="22"/>
              </w:rPr>
            </w:pPr>
            <w:r>
              <w:rPr>
                <w:rFonts w:ascii="Arial" w:hAnsi="Arial" w:cs="Arial"/>
                <w:b/>
                <w:smallCaps/>
                <w:sz w:val="22"/>
                <w:szCs w:val="22"/>
              </w:rPr>
              <w:t xml:space="preserve">Student and Family College and </w:t>
            </w:r>
            <w:r w:rsidR="00061027" w:rsidRPr="00640320">
              <w:rPr>
                <w:rFonts w:ascii="Arial" w:hAnsi="Arial" w:cs="Arial"/>
                <w:b/>
                <w:smallCaps/>
                <w:sz w:val="22"/>
                <w:szCs w:val="22"/>
              </w:rPr>
              <w:t>Career preparation services</w:t>
            </w:r>
            <w:r w:rsidR="00061027" w:rsidRPr="00640320">
              <w:rPr>
                <w:rFonts w:ascii="Arial" w:hAnsi="Arial" w:cs="Arial"/>
                <w:sz w:val="22"/>
                <w:szCs w:val="22"/>
              </w:rPr>
              <w:t xml:space="preserve">: </w:t>
            </w:r>
          </w:p>
          <w:p w:rsidR="00061027" w:rsidRPr="00640320" w:rsidRDefault="00FF7F6B" w:rsidP="00061027">
            <w:pPr>
              <w:rPr>
                <w:rFonts w:ascii="Arial" w:hAnsi="Arial" w:cs="Arial"/>
                <w:sz w:val="22"/>
                <w:szCs w:val="22"/>
              </w:rPr>
            </w:pPr>
            <w:r>
              <w:rPr>
                <w:rFonts w:ascii="Arial" w:hAnsi="Arial" w:cs="Arial"/>
                <w:sz w:val="22"/>
                <w:szCs w:val="22"/>
              </w:rPr>
              <w:t>Provid</w:t>
            </w:r>
            <w:r w:rsidR="00C57CDA">
              <w:rPr>
                <w:rFonts w:ascii="Arial" w:hAnsi="Arial" w:cs="Arial"/>
                <w:sz w:val="22"/>
                <w:szCs w:val="22"/>
              </w:rPr>
              <w:t>e</w:t>
            </w:r>
            <w:r>
              <w:rPr>
                <w:rFonts w:ascii="Arial" w:hAnsi="Arial" w:cs="Arial"/>
                <w:sz w:val="22"/>
                <w:szCs w:val="22"/>
              </w:rPr>
              <w:t xml:space="preserve"> students and their families with knowledge of financial literacy, college/career awareness and leadership development activities so that they can better understand school and State academic requirements. </w:t>
            </w:r>
            <w:r w:rsidR="00F2652F" w:rsidRPr="00640320">
              <w:rPr>
                <w:rFonts w:ascii="Arial" w:hAnsi="Arial" w:cs="Arial"/>
                <w:sz w:val="22"/>
                <w:szCs w:val="22"/>
              </w:rPr>
              <w:t>Services might include workshops to help parents learn new techniques for helping their children perform better in school</w:t>
            </w:r>
            <w:r w:rsidR="004E5719">
              <w:rPr>
                <w:rFonts w:ascii="Arial" w:hAnsi="Arial" w:cs="Arial"/>
                <w:sz w:val="22"/>
                <w:szCs w:val="22"/>
              </w:rPr>
              <w:t>.</w:t>
            </w:r>
            <w:r w:rsidR="00F2652F" w:rsidRPr="00640320">
              <w:rPr>
                <w:rFonts w:ascii="Arial" w:hAnsi="Arial" w:cs="Arial"/>
                <w:sz w:val="22"/>
                <w:szCs w:val="22"/>
              </w:rPr>
              <w:t xml:space="preserve"> </w:t>
            </w:r>
            <w:r w:rsidR="00F2652F">
              <w:rPr>
                <w:rFonts w:ascii="Arial" w:hAnsi="Arial" w:cs="Arial"/>
                <w:sz w:val="22"/>
                <w:szCs w:val="22"/>
              </w:rPr>
              <w:t>Projects could provide l</w:t>
            </w:r>
            <w:r w:rsidR="00F2652F" w:rsidRPr="00640320">
              <w:rPr>
                <w:rFonts w:ascii="Arial" w:hAnsi="Arial" w:cs="Arial"/>
                <w:sz w:val="22"/>
                <w:szCs w:val="22"/>
              </w:rPr>
              <w:t xml:space="preserve">eadership development activities for parents </w:t>
            </w:r>
            <w:r w:rsidR="001600CE">
              <w:rPr>
                <w:rFonts w:ascii="Arial" w:hAnsi="Arial" w:cs="Arial"/>
                <w:sz w:val="22"/>
                <w:szCs w:val="22"/>
              </w:rPr>
              <w:t>t</w:t>
            </w:r>
            <w:r w:rsidR="001600CE" w:rsidRPr="00640320">
              <w:rPr>
                <w:rFonts w:ascii="Arial" w:hAnsi="Arial" w:cs="Arial"/>
                <w:sz w:val="22"/>
                <w:szCs w:val="22"/>
              </w:rPr>
              <w:t xml:space="preserve">o </w:t>
            </w:r>
            <w:r w:rsidR="00F2652F" w:rsidRPr="00640320">
              <w:rPr>
                <w:rFonts w:ascii="Arial" w:hAnsi="Arial" w:cs="Arial"/>
                <w:sz w:val="22"/>
                <w:szCs w:val="22"/>
              </w:rPr>
              <w:t xml:space="preserve">learn about available student services, and hone their advocacy skills to support their children.  </w:t>
            </w:r>
            <w:r w:rsidR="003058DB">
              <w:rPr>
                <w:rFonts w:ascii="Arial" w:hAnsi="Arial" w:cs="Arial"/>
                <w:sz w:val="22"/>
                <w:szCs w:val="22"/>
              </w:rPr>
              <w:t>They may include e</w:t>
            </w:r>
            <w:r w:rsidR="00406246" w:rsidRPr="00640320">
              <w:rPr>
                <w:rFonts w:ascii="Arial" w:hAnsi="Arial" w:cs="Arial"/>
                <w:sz w:val="22"/>
                <w:szCs w:val="22"/>
              </w:rPr>
              <w:t>vening</w:t>
            </w:r>
            <w:r w:rsidR="001600CE">
              <w:rPr>
                <w:rFonts w:ascii="Arial" w:hAnsi="Arial" w:cs="Arial"/>
                <w:sz w:val="22"/>
                <w:szCs w:val="22"/>
              </w:rPr>
              <w:t xml:space="preserve">, </w:t>
            </w:r>
            <w:r w:rsidR="00406246" w:rsidRPr="00640320">
              <w:rPr>
                <w:rFonts w:ascii="Arial" w:hAnsi="Arial" w:cs="Arial"/>
                <w:sz w:val="22"/>
                <w:szCs w:val="22"/>
              </w:rPr>
              <w:t xml:space="preserve">weekend </w:t>
            </w:r>
            <w:r w:rsidR="001600CE">
              <w:rPr>
                <w:rFonts w:ascii="Arial" w:hAnsi="Arial" w:cs="Arial"/>
                <w:sz w:val="22"/>
                <w:szCs w:val="22"/>
              </w:rPr>
              <w:t xml:space="preserve">and summer </w:t>
            </w:r>
            <w:r w:rsidR="00406246" w:rsidRPr="00640320">
              <w:rPr>
                <w:rFonts w:ascii="Arial" w:hAnsi="Arial" w:cs="Arial"/>
                <w:sz w:val="22"/>
                <w:szCs w:val="22"/>
              </w:rPr>
              <w:t xml:space="preserve">programs with families together or </w:t>
            </w:r>
            <w:r w:rsidR="003058DB">
              <w:rPr>
                <w:rFonts w:ascii="Arial" w:hAnsi="Arial" w:cs="Arial"/>
                <w:sz w:val="22"/>
                <w:szCs w:val="22"/>
              </w:rPr>
              <w:t xml:space="preserve">in </w:t>
            </w:r>
            <w:r w:rsidR="00406246" w:rsidRPr="00640320">
              <w:rPr>
                <w:rFonts w:ascii="Arial" w:hAnsi="Arial" w:cs="Arial"/>
                <w:sz w:val="22"/>
                <w:szCs w:val="22"/>
              </w:rPr>
              <w:t xml:space="preserve">breakout groups of students and adults that address </w:t>
            </w:r>
            <w:r w:rsidR="004E5719">
              <w:rPr>
                <w:rFonts w:ascii="Arial" w:hAnsi="Arial" w:cs="Arial"/>
                <w:sz w:val="22"/>
                <w:szCs w:val="22"/>
              </w:rPr>
              <w:t xml:space="preserve">(a) </w:t>
            </w:r>
            <w:r w:rsidR="00406246" w:rsidRPr="00640320">
              <w:rPr>
                <w:rFonts w:ascii="Arial" w:hAnsi="Arial" w:cs="Arial"/>
                <w:sz w:val="22"/>
                <w:szCs w:val="22"/>
              </w:rPr>
              <w:t xml:space="preserve">benefits of college, </w:t>
            </w:r>
            <w:r w:rsidR="004E5719">
              <w:rPr>
                <w:rFonts w:ascii="Arial" w:hAnsi="Arial" w:cs="Arial"/>
                <w:sz w:val="22"/>
                <w:szCs w:val="22"/>
              </w:rPr>
              <w:t xml:space="preserve">(b) </w:t>
            </w:r>
            <w:r w:rsidR="00406246" w:rsidRPr="00640320">
              <w:rPr>
                <w:rFonts w:ascii="Arial" w:hAnsi="Arial" w:cs="Arial"/>
                <w:sz w:val="22"/>
                <w:szCs w:val="22"/>
              </w:rPr>
              <w:t xml:space="preserve">what to take for college preparation and admission, </w:t>
            </w:r>
            <w:r w:rsidR="004E5719">
              <w:rPr>
                <w:rFonts w:ascii="Arial" w:hAnsi="Arial" w:cs="Arial"/>
                <w:sz w:val="22"/>
                <w:szCs w:val="22"/>
              </w:rPr>
              <w:t xml:space="preserve">(c) </w:t>
            </w:r>
            <w:r w:rsidR="00406246" w:rsidRPr="00640320">
              <w:rPr>
                <w:rFonts w:ascii="Arial" w:hAnsi="Arial" w:cs="Arial"/>
                <w:sz w:val="22"/>
                <w:szCs w:val="22"/>
              </w:rPr>
              <w:t xml:space="preserve">how to prepare for college visits and </w:t>
            </w:r>
            <w:r w:rsidR="004E5719">
              <w:rPr>
                <w:rFonts w:ascii="Arial" w:hAnsi="Arial" w:cs="Arial"/>
                <w:sz w:val="22"/>
                <w:szCs w:val="22"/>
              </w:rPr>
              <w:t xml:space="preserve">(d) </w:t>
            </w:r>
            <w:r w:rsidR="00406246" w:rsidRPr="00640320">
              <w:rPr>
                <w:rFonts w:ascii="Arial" w:hAnsi="Arial" w:cs="Arial"/>
                <w:sz w:val="22"/>
                <w:szCs w:val="22"/>
              </w:rPr>
              <w:t>financial aid activities that may in</w:t>
            </w:r>
            <w:r w:rsidR="003058DB">
              <w:rPr>
                <w:rFonts w:ascii="Arial" w:hAnsi="Arial" w:cs="Arial"/>
                <w:sz w:val="22"/>
                <w:szCs w:val="22"/>
              </w:rPr>
              <w:t>clude free scholarship searches</w:t>
            </w:r>
            <w:r w:rsidR="00406246" w:rsidRPr="00640320">
              <w:rPr>
                <w:rFonts w:ascii="Arial" w:hAnsi="Arial" w:cs="Arial"/>
                <w:sz w:val="22"/>
                <w:szCs w:val="22"/>
              </w:rPr>
              <w:t xml:space="preserve"> </w:t>
            </w:r>
            <w:r w:rsidR="001600CE">
              <w:rPr>
                <w:rFonts w:ascii="Arial" w:hAnsi="Arial" w:cs="Arial"/>
                <w:sz w:val="22"/>
                <w:szCs w:val="22"/>
              </w:rPr>
              <w:t>and</w:t>
            </w:r>
            <w:r w:rsidR="00406246" w:rsidRPr="00640320">
              <w:rPr>
                <w:rFonts w:ascii="Arial" w:hAnsi="Arial" w:cs="Arial"/>
                <w:sz w:val="22"/>
                <w:szCs w:val="22"/>
              </w:rPr>
              <w:t xml:space="preserve"> financial planning</w:t>
            </w:r>
            <w:r w:rsidR="00F2652F">
              <w:rPr>
                <w:rFonts w:ascii="Arial" w:hAnsi="Arial" w:cs="Arial"/>
                <w:sz w:val="22"/>
                <w:szCs w:val="22"/>
              </w:rPr>
              <w:t xml:space="preserve">.  </w:t>
            </w:r>
            <w:r w:rsidR="00406246" w:rsidRPr="00640320">
              <w:rPr>
                <w:rFonts w:ascii="Arial" w:hAnsi="Arial" w:cs="Arial"/>
                <w:sz w:val="22"/>
                <w:szCs w:val="22"/>
              </w:rPr>
              <w:t xml:space="preserve">College visits are </w:t>
            </w:r>
            <w:r w:rsidR="003058DB">
              <w:rPr>
                <w:rFonts w:ascii="Arial" w:hAnsi="Arial" w:cs="Arial"/>
                <w:sz w:val="22"/>
                <w:szCs w:val="22"/>
              </w:rPr>
              <w:t>also an option, as are s</w:t>
            </w:r>
            <w:r w:rsidR="001600CE">
              <w:rPr>
                <w:rFonts w:ascii="Arial" w:hAnsi="Arial" w:cs="Arial"/>
                <w:sz w:val="22"/>
                <w:szCs w:val="22"/>
              </w:rPr>
              <w:t>tudent c</w:t>
            </w:r>
            <w:r w:rsidR="00061027" w:rsidRPr="00640320">
              <w:rPr>
                <w:rFonts w:ascii="Arial" w:hAnsi="Arial" w:cs="Arial"/>
                <w:sz w:val="22"/>
                <w:szCs w:val="22"/>
              </w:rPr>
              <w:t>areer exploration activities</w:t>
            </w:r>
            <w:r w:rsidR="00206E4C">
              <w:rPr>
                <w:rFonts w:ascii="Arial" w:hAnsi="Arial" w:cs="Arial"/>
                <w:sz w:val="22"/>
                <w:szCs w:val="22"/>
              </w:rPr>
              <w:t xml:space="preserve">, and </w:t>
            </w:r>
            <w:r w:rsidR="00061027" w:rsidRPr="00640320">
              <w:rPr>
                <w:rFonts w:ascii="Arial" w:hAnsi="Arial" w:cs="Arial"/>
                <w:sz w:val="22"/>
                <w:szCs w:val="22"/>
              </w:rPr>
              <w:t>internships</w:t>
            </w:r>
            <w:r w:rsidR="00206E4C">
              <w:rPr>
                <w:rFonts w:ascii="Arial" w:hAnsi="Arial" w:cs="Arial"/>
                <w:sz w:val="22"/>
                <w:szCs w:val="22"/>
              </w:rPr>
              <w:t xml:space="preserve"> (paid/volunteer)</w:t>
            </w:r>
            <w:r w:rsidR="003058DB">
              <w:rPr>
                <w:rFonts w:ascii="Arial" w:hAnsi="Arial" w:cs="Arial"/>
                <w:sz w:val="22"/>
                <w:szCs w:val="22"/>
              </w:rPr>
              <w:t>.</w:t>
            </w:r>
            <w:r w:rsidR="00061027" w:rsidRPr="00640320">
              <w:rPr>
                <w:rFonts w:ascii="Arial" w:hAnsi="Arial" w:cs="Arial"/>
                <w:sz w:val="22"/>
                <w:szCs w:val="22"/>
              </w:rPr>
              <w:t xml:space="preserve"> </w:t>
            </w:r>
            <w:r w:rsidR="00B35E69">
              <w:rPr>
                <w:rFonts w:ascii="Arial" w:hAnsi="Arial" w:cs="Arial"/>
                <w:sz w:val="22"/>
                <w:szCs w:val="22"/>
              </w:rPr>
              <w:t>P</w:t>
            </w:r>
            <w:r w:rsidR="00061027" w:rsidRPr="00640320">
              <w:rPr>
                <w:rFonts w:ascii="Arial" w:hAnsi="Arial" w:cs="Arial"/>
                <w:sz w:val="22"/>
                <w:szCs w:val="22"/>
              </w:rPr>
              <w:t xml:space="preserve">rojects </w:t>
            </w:r>
            <w:r w:rsidR="00B35E69">
              <w:rPr>
                <w:rFonts w:ascii="Arial" w:hAnsi="Arial" w:cs="Arial"/>
                <w:sz w:val="22"/>
                <w:szCs w:val="22"/>
              </w:rPr>
              <w:t>should</w:t>
            </w:r>
            <w:r w:rsidR="00061027" w:rsidRPr="00640320">
              <w:rPr>
                <w:rFonts w:ascii="Arial" w:hAnsi="Arial" w:cs="Arial"/>
                <w:sz w:val="22"/>
                <w:szCs w:val="22"/>
              </w:rPr>
              <w:t xml:space="preserve"> enable students</w:t>
            </w:r>
            <w:r w:rsidR="00A5303B">
              <w:rPr>
                <w:rFonts w:ascii="Arial" w:hAnsi="Arial" w:cs="Arial"/>
                <w:sz w:val="22"/>
                <w:szCs w:val="22"/>
              </w:rPr>
              <w:t xml:space="preserve"> </w:t>
            </w:r>
            <w:r w:rsidR="00061027" w:rsidRPr="00640320">
              <w:rPr>
                <w:rFonts w:ascii="Arial" w:hAnsi="Arial" w:cs="Arial"/>
                <w:sz w:val="22"/>
                <w:szCs w:val="22"/>
              </w:rPr>
              <w:t xml:space="preserve">to produce concrete </w:t>
            </w:r>
            <w:r w:rsidR="00061027" w:rsidRPr="00640320">
              <w:rPr>
                <w:rFonts w:ascii="Arial" w:hAnsi="Arial" w:cs="Arial"/>
                <w:sz w:val="22"/>
                <w:szCs w:val="22"/>
              </w:rPr>
              <w:lastRenderedPageBreak/>
              <w:t>products or gain new experience.</w:t>
            </w:r>
            <w:r w:rsidR="00DC3113">
              <w:rPr>
                <w:rFonts w:ascii="Arial" w:hAnsi="Arial" w:cs="Arial"/>
                <w:sz w:val="22"/>
                <w:szCs w:val="22"/>
              </w:rPr>
              <w:t xml:space="preserve">  Applicants implementing this service </w:t>
            </w:r>
            <w:r w:rsidR="00DC3113" w:rsidRPr="00DC3113">
              <w:rPr>
                <w:rFonts w:ascii="Arial" w:hAnsi="Arial" w:cs="Arial"/>
                <w:b/>
                <w:sz w:val="22"/>
                <w:szCs w:val="22"/>
              </w:rPr>
              <w:t xml:space="preserve">MUST provide evidence of project success by comparing percent of </w:t>
            </w:r>
            <w:r w:rsidR="00B35E69">
              <w:rPr>
                <w:rFonts w:ascii="Arial" w:hAnsi="Arial" w:cs="Arial"/>
                <w:b/>
                <w:sz w:val="22"/>
                <w:szCs w:val="22"/>
              </w:rPr>
              <w:t>gain from</w:t>
            </w:r>
            <w:r w:rsidR="00DC3113">
              <w:rPr>
                <w:rFonts w:ascii="Arial" w:hAnsi="Arial" w:cs="Arial"/>
                <w:b/>
                <w:sz w:val="22"/>
                <w:szCs w:val="22"/>
              </w:rPr>
              <w:t xml:space="preserve"> pre</w:t>
            </w:r>
            <w:r w:rsidR="007D05A1">
              <w:rPr>
                <w:rFonts w:ascii="Arial" w:hAnsi="Arial" w:cs="Arial"/>
                <w:b/>
                <w:sz w:val="22"/>
                <w:szCs w:val="22"/>
              </w:rPr>
              <w:t>-</w:t>
            </w:r>
            <w:r w:rsidR="00DC3113">
              <w:rPr>
                <w:rFonts w:ascii="Arial" w:hAnsi="Arial" w:cs="Arial"/>
                <w:b/>
                <w:sz w:val="22"/>
                <w:szCs w:val="22"/>
              </w:rPr>
              <w:t xml:space="preserve"> and post</w:t>
            </w:r>
            <w:r w:rsidR="007D05A1">
              <w:rPr>
                <w:rFonts w:ascii="Arial" w:hAnsi="Arial" w:cs="Arial"/>
                <w:b/>
                <w:sz w:val="22"/>
                <w:szCs w:val="22"/>
              </w:rPr>
              <w:t>-</w:t>
            </w:r>
            <w:r w:rsidR="00DC3113">
              <w:rPr>
                <w:rFonts w:ascii="Arial" w:hAnsi="Arial" w:cs="Arial"/>
                <w:b/>
                <w:sz w:val="22"/>
                <w:szCs w:val="22"/>
              </w:rPr>
              <w:t xml:space="preserve"> survey results from both students and their parents.</w:t>
            </w:r>
          </w:p>
          <w:p w:rsidR="00061027" w:rsidRPr="00456536" w:rsidRDefault="00061027" w:rsidP="00061027">
            <w:pPr>
              <w:rPr>
                <w:rFonts w:ascii="Arial" w:hAnsi="Arial" w:cs="Arial"/>
                <w:sz w:val="22"/>
                <w:szCs w:val="22"/>
              </w:rPr>
            </w:pPr>
          </w:p>
        </w:tc>
      </w:tr>
      <w:tr w:rsidR="00061027" w:rsidRPr="00640320" w:rsidTr="00A50D13">
        <w:tc>
          <w:tcPr>
            <w:tcW w:w="1818" w:type="dxa"/>
          </w:tcPr>
          <w:p w:rsidR="00061027" w:rsidRDefault="00061027" w:rsidP="006A63BD">
            <w:pPr>
              <w:jc w:val="right"/>
              <w:rPr>
                <w:rFonts w:ascii="Arial" w:hAnsi="Arial" w:cs="Arial"/>
                <w:b/>
                <w:smallCaps/>
                <w:sz w:val="22"/>
                <w:szCs w:val="22"/>
              </w:rPr>
            </w:pPr>
            <w:r w:rsidRPr="00640320">
              <w:rPr>
                <w:rFonts w:ascii="Arial" w:hAnsi="Arial" w:cs="Arial"/>
                <w:b/>
                <w:smallCaps/>
                <w:sz w:val="22"/>
                <w:szCs w:val="22"/>
              </w:rPr>
              <w:lastRenderedPageBreak/>
              <w:t>(</w:t>
            </w:r>
            <w:r w:rsidR="006A63BD">
              <w:rPr>
                <w:rFonts w:ascii="Arial" w:hAnsi="Arial" w:cs="Arial"/>
                <w:b/>
                <w:smallCaps/>
                <w:sz w:val="22"/>
                <w:szCs w:val="22"/>
              </w:rPr>
              <w:t>C</w:t>
            </w:r>
            <w:r w:rsidRPr="00640320">
              <w:rPr>
                <w:rFonts w:ascii="Arial" w:hAnsi="Arial" w:cs="Arial"/>
                <w:b/>
                <w:smallCaps/>
                <w:sz w:val="22"/>
                <w:szCs w:val="22"/>
              </w:rPr>
              <w:t>)</w:t>
            </w: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Pr="002366A1" w:rsidRDefault="00792D0E" w:rsidP="002366A1">
            <w:pPr>
              <w:jc w:val="right"/>
              <w:rPr>
                <w:rFonts w:ascii="Arial" w:hAnsi="Arial" w:cs="Arial"/>
                <w:b/>
                <w:smallCaps/>
                <w:color w:val="FF0000"/>
                <w:sz w:val="22"/>
                <w:szCs w:val="22"/>
              </w:rPr>
            </w:pPr>
            <w:r>
              <w:rPr>
                <w:rFonts w:ascii="Arial" w:hAnsi="Arial" w:cs="Arial"/>
                <w:noProof/>
              </w:rPr>
              <w:drawing>
                <wp:inline distT="0" distB="0" distL="0" distR="0" wp14:anchorId="0385C1DA" wp14:editId="3D6A6DE2">
                  <wp:extent cx="509665" cy="509665"/>
                  <wp:effectExtent l="0" t="0" r="0" b="5080"/>
                  <wp:docPr id="10" name="Picture 10"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r w:rsidR="002366A1" w:rsidRPr="00B851A9">
              <w:rPr>
                <w:rFonts w:ascii="Arial" w:hAnsi="Arial" w:cs="Arial"/>
                <w:b/>
                <w:smallCaps/>
                <w:sz w:val="22"/>
                <w:szCs w:val="22"/>
              </w:rPr>
              <w:t>standardized data collection categories</w:t>
            </w:r>
          </w:p>
          <w:p w:rsidR="002366A1" w:rsidRDefault="002366A1" w:rsidP="002366A1">
            <w:pPr>
              <w:jc w:val="right"/>
              <w:rPr>
                <w:rFonts w:ascii="Arial" w:hAnsi="Arial" w:cs="Arial"/>
                <w:b/>
                <w:smallCaps/>
                <w:sz w:val="22"/>
                <w:szCs w:val="22"/>
              </w:rPr>
            </w:pPr>
          </w:p>
          <w:p w:rsidR="002366A1" w:rsidRPr="00640320" w:rsidRDefault="002366A1" w:rsidP="002366A1">
            <w:pPr>
              <w:jc w:val="right"/>
              <w:rPr>
                <w:rFonts w:ascii="Arial" w:hAnsi="Arial" w:cs="Arial"/>
                <w:b/>
                <w:smallCaps/>
                <w:sz w:val="22"/>
                <w:szCs w:val="22"/>
              </w:rPr>
            </w:pPr>
          </w:p>
        </w:tc>
        <w:tc>
          <w:tcPr>
            <w:tcW w:w="7560" w:type="dxa"/>
          </w:tcPr>
          <w:p w:rsidR="006C566E" w:rsidRDefault="006C566E" w:rsidP="006C566E">
            <w:pPr>
              <w:rPr>
                <w:rFonts w:ascii="Arial" w:hAnsi="Arial" w:cs="Arial"/>
                <w:b/>
                <w:sz w:val="22"/>
                <w:szCs w:val="22"/>
              </w:rPr>
            </w:pPr>
            <w:r w:rsidRPr="00640320">
              <w:rPr>
                <w:rFonts w:ascii="Arial" w:hAnsi="Arial" w:cs="Arial"/>
                <w:b/>
                <w:smallCaps/>
                <w:sz w:val="22"/>
                <w:szCs w:val="22"/>
              </w:rPr>
              <w:t>Professional development</w:t>
            </w:r>
            <w:r w:rsidRPr="00640320">
              <w:rPr>
                <w:rFonts w:ascii="Arial" w:hAnsi="Arial" w:cs="Arial"/>
                <w:sz w:val="22"/>
                <w:szCs w:val="22"/>
              </w:rPr>
              <w:t xml:space="preserve"> </w:t>
            </w:r>
            <w:r w:rsidRPr="00640320">
              <w:rPr>
                <w:rFonts w:ascii="Arial" w:hAnsi="Arial" w:cs="Arial"/>
                <w:b/>
                <w:smallCaps/>
                <w:sz w:val="22"/>
                <w:szCs w:val="22"/>
              </w:rPr>
              <w:t>for teachers, principals, and other staff:</w:t>
            </w:r>
            <w:r w:rsidRPr="00640320">
              <w:rPr>
                <w:rFonts w:ascii="Arial" w:hAnsi="Arial" w:cs="Arial"/>
                <w:sz w:val="22"/>
                <w:szCs w:val="22"/>
              </w:rPr>
              <w:t xml:space="preserve"> </w:t>
            </w:r>
            <w:r>
              <w:rPr>
                <w:rFonts w:ascii="Arial" w:hAnsi="Arial" w:cs="Arial"/>
                <w:sz w:val="22"/>
                <w:szCs w:val="22"/>
              </w:rPr>
              <w:t>Provi</w:t>
            </w:r>
            <w:r w:rsidR="000C2AF6">
              <w:rPr>
                <w:rFonts w:ascii="Arial" w:hAnsi="Arial" w:cs="Arial"/>
                <w:sz w:val="22"/>
                <w:szCs w:val="22"/>
              </w:rPr>
              <w:t>d</w:t>
            </w:r>
            <w:r w:rsidR="00C57CDA">
              <w:rPr>
                <w:rFonts w:ascii="Arial" w:hAnsi="Arial" w:cs="Arial"/>
                <w:sz w:val="22"/>
                <w:szCs w:val="22"/>
              </w:rPr>
              <w:t>e</w:t>
            </w:r>
            <w:r>
              <w:rPr>
                <w:rFonts w:ascii="Arial" w:hAnsi="Arial" w:cs="Arial"/>
                <w:sz w:val="22"/>
                <w:szCs w:val="22"/>
              </w:rPr>
              <w:t xml:space="preserve"> school staff with </w:t>
            </w:r>
            <w:r w:rsidR="00687AE9">
              <w:rPr>
                <w:rFonts w:ascii="Arial" w:hAnsi="Arial" w:cs="Arial"/>
                <w:sz w:val="22"/>
                <w:szCs w:val="22"/>
              </w:rPr>
              <w:t xml:space="preserve">sustained </w:t>
            </w:r>
            <w:r w:rsidR="005D403D">
              <w:rPr>
                <w:rFonts w:ascii="Arial" w:hAnsi="Arial" w:cs="Arial"/>
                <w:sz w:val="22"/>
                <w:szCs w:val="22"/>
              </w:rPr>
              <w:t>j</w:t>
            </w:r>
            <w:r>
              <w:rPr>
                <w:rFonts w:ascii="Arial" w:hAnsi="Arial" w:cs="Arial"/>
                <w:sz w:val="22"/>
                <w:szCs w:val="22"/>
              </w:rPr>
              <w:t>ob embedded w</w:t>
            </w:r>
            <w:r w:rsidR="005554D3" w:rsidRPr="005554D3">
              <w:rPr>
                <w:rFonts w:ascii="Arial" w:hAnsi="Arial" w:cs="Arial"/>
                <w:sz w:val="22"/>
                <w:szCs w:val="22"/>
              </w:rPr>
              <w:t>orkshops</w:t>
            </w:r>
            <w:r>
              <w:rPr>
                <w:rFonts w:ascii="Arial" w:hAnsi="Arial" w:cs="Arial"/>
                <w:sz w:val="22"/>
                <w:szCs w:val="22"/>
              </w:rPr>
              <w:t xml:space="preserve">/trainings </w:t>
            </w:r>
            <w:r w:rsidR="005554D3" w:rsidRPr="005554D3">
              <w:rPr>
                <w:rFonts w:ascii="Arial" w:hAnsi="Arial" w:cs="Arial"/>
                <w:sz w:val="22"/>
                <w:szCs w:val="22"/>
              </w:rPr>
              <w:t xml:space="preserve">on </w:t>
            </w:r>
            <w:r>
              <w:rPr>
                <w:rFonts w:ascii="Arial" w:hAnsi="Arial" w:cs="Arial"/>
                <w:sz w:val="22"/>
                <w:szCs w:val="22"/>
              </w:rPr>
              <w:t>i</w:t>
            </w:r>
            <w:r w:rsidR="005554D3" w:rsidRPr="005554D3">
              <w:rPr>
                <w:rFonts w:ascii="Arial" w:hAnsi="Arial" w:cs="Arial"/>
                <w:sz w:val="22"/>
                <w:szCs w:val="22"/>
              </w:rPr>
              <w:t>mprov</w:t>
            </w:r>
            <w:r>
              <w:rPr>
                <w:rFonts w:ascii="Arial" w:hAnsi="Arial" w:cs="Arial"/>
                <w:sz w:val="22"/>
                <w:szCs w:val="22"/>
              </w:rPr>
              <w:t>ing</w:t>
            </w:r>
            <w:r w:rsidR="005554D3" w:rsidRPr="005554D3">
              <w:rPr>
                <w:rFonts w:ascii="Arial" w:hAnsi="Arial" w:cs="Arial"/>
                <w:sz w:val="22"/>
                <w:szCs w:val="22"/>
              </w:rPr>
              <w:t xml:space="preserve"> diagnosis of basic skill deficiencies of </w:t>
            </w:r>
            <w:r w:rsidR="000C1795">
              <w:rPr>
                <w:rFonts w:ascii="Arial" w:hAnsi="Arial" w:cs="Arial"/>
                <w:sz w:val="22"/>
                <w:szCs w:val="22"/>
              </w:rPr>
              <w:t>GEAR UP</w:t>
            </w:r>
            <w:r w:rsidR="005554D3" w:rsidRPr="005554D3">
              <w:rPr>
                <w:rFonts w:ascii="Arial" w:hAnsi="Arial" w:cs="Arial"/>
                <w:sz w:val="22"/>
                <w:szCs w:val="22"/>
              </w:rPr>
              <w:t xml:space="preserve"> students to enhance the preparedness of the students for </w:t>
            </w:r>
            <w:r w:rsidR="000C1795">
              <w:rPr>
                <w:rFonts w:ascii="Arial" w:hAnsi="Arial" w:cs="Arial"/>
                <w:sz w:val="22"/>
                <w:szCs w:val="22"/>
              </w:rPr>
              <w:t xml:space="preserve">high school and </w:t>
            </w:r>
            <w:r w:rsidR="005554D3" w:rsidRPr="005554D3">
              <w:rPr>
                <w:rFonts w:ascii="Arial" w:hAnsi="Arial" w:cs="Arial"/>
                <w:sz w:val="22"/>
                <w:szCs w:val="22"/>
              </w:rPr>
              <w:t>college;</w:t>
            </w:r>
            <w:r>
              <w:rPr>
                <w:rFonts w:ascii="Arial" w:hAnsi="Arial" w:cs="Arial"/>
                <w:b/>
                <w:bCs/>
                <w:sz w:val="22"/>
                <w:szCs w:val="22"/>
              </w:rPr>
              <w:t xml:space="preserve"> </w:t>
            </w:r>
            <w:r>
              <w:rPr>
                <w:rFonts w:ascii="Arial" w:hAnsi="Arial" w:cs="Arial"/>
                <w:sz w:val="22"/>
                <w:szCs w:val="22"/>
              </w:rPr>
              <w:t xml:space="preserve">establishing formative testing or using presently administered tests to evaluate achievement levels and assess the preparation of </w:t>
            </w:r>
            <w:r w:rsidR="00B35E69">
              <w:rPr>
                <w:rFonts w:ascii="Arial" w:hAnsi="Arial" w:cs="Arial"/>
                <w:sz w:val="22"/>
                <w:szCs w:val="22"/>
              </w:rPr>
              <w:t>middle</w:t>
            </w:r>
            <w:r>
              <w:rPr>
                <w:rFonts w:ascii="Arial" w:hAnsi="Arial" w:cs="Arial"/>
                <w:sz w:val="22"/>
                <w:szCs w:val="22"/>
              </w:rPr>
              <w:t xml:space="preserve"> school students who are potentially college bound. </w:t>
            </w:r>
            <w:r w:rsidR="00F2652F">
              <w:rPr>
                <w:rFonts w:ascii="Arial" w:hAnsi="Arial" w:cs="Arial"/>
                <w:sz w:val="22"/>
                <w:szCs w:val="22"/>
              </w:rPr>
              <w:t>P</w:t>
            </w:r>
            <w:r w:rsidR="00406246">
              <w:rPr>
                <w:rFonts w:ascii="Arial" w:hAnsi="Arial" w:cs="Arial"/>
                <w:sz w:val="22"/>
                <w:szCs w:val="22"/>
              </w:rPr>
              <w:t>roject activities</w:t>
            </w:r>
            <w:r w:rsidR="00F2652F">
              <w:rPr>
                <w:rFonts w:ascii="Arial" w:hAnsi="Arial" w:cs="Arial"/>
                <w:sz w:val="22"/>
                <w:szCs w:val="22"/>
              </w:rPr>
              <w:t xml:space="preserve"> on</w:t>
            </w:r>
            <w:r>
              <w:rPr>
                <w:rFonts w:ascii="Arial" w:hAnsi="Arial" w:cs="Arial"/>
                <w:sz w:val="22"/>
                <w:szCs w:val="22"/>
              </w:rPr>
              <w:t xml:space="preserve"> </w:t>
            </w:r>
            <w:r w:rsidR="00B35E69">
              <w:rPr>
                <w:rFonts w:ascii="Arial" w:hAnsi="Arial" w:cs="Arial"/>
                <w:sz w:val="22"/>
                <w:szCs w:val="22"/>
              </w:rPr>
              <w:t>mathematic</w:t>
            </w:r>
            <w:r w:rsidR="0035637C">
              <w:rPr>
                <w:rFonts w:ascii="Arial" w:hAnsi="Arial" w:cs="Arial"/>
                <w:sz w:val="22"/>
                <w:szCs w:val="22"/>
              </w:rPr>
              <w:t>s</w:t>
            </w:r>
            <w:r w:rsidR="00B35E69">
              <w:rPr>
                <w:rFonts w:ascii="Arial" w:hAnsi="Arial" w:cs="Arial"/>
                <w:sz w:val="22"/>
                <w:szCs w:val="22"/>
              </w:rPr>
              <w:t xml:space="preserve"> or </w:t>
            </w:r>
            <w:r w:rsidR="002D1BF3">
              <w:rPr>
                <w:rFonts w:ascii="Arial" w:hAnsi="Arial" w:cs="Arial"/>
                <w:sz w:val="22"/>
                <w:szCs w:val="22"/>
              </w:rPr>
              <w:t>English</w:t>
            </w:r>
            <w:r w:rsidR="0035637C">
              <w:rPr>
                <w:rFonts w:ascii="Arial" w:hAnsi="Arial" w:cs="Arial"/>
                <w:sz w:val="22"/>
                <w:szCs w:val="22"/>
              </w:rPr>
              <w:t xml:space="preserve"> /l</w:t>
            </w:r>
            <w:r w:rsidR="00B35E69">
              <w:rPr>
                <w:rFonts w:ascii="Arial" w:hAnsi="Arial" w:cs="Arial"/>
                <w:sz w:val="22"/>
                <w:szCs w:val="22"/>
              </w:rPr>
              <w:t xml:space="preserve">anguage arts </w:t>
            </w:r>
            <w:r w:rsidRPr="00640320">
              <w:rPr>
                <w:rFonts w:ascii="Arial" w:hAnsi="Arial" w:cs="Arial"/>
                <w:sz w:val="22"/>
                <w:szCs w:val="22"/>
              </w:rPr>
              <w:t>content or teaching strategies</w:t>
            </w:r>
            <w:r w:rsidR="00E130B3">
              <w:rPr>
                <w:rFonts w:ascii="Arial" w:hAnsi="Arial" w:cs="Arial"/>
                <w:sz w:val="22"/>
                <w:szCs w:val="22"/>
              </w:rPr>
              <w:t xml:space="preserve"> with mandatory in class observations and follow-up</w:t>
            </w:r>
            <w:r w:rsidR="00B35E69">
              <w:rPr>
                <w:rFonts w:ascii="Arial" w:hAnsi="Arial" w:cs="Arial"/>
                <w:sz w:val="22"/>
                <w:szCs w:val="22"/>
              </w:rPr>
              <w:t xml:space="preserve"> by the institut</w:t>
            </w:r>
            <w:r w:rsidR="0035637C">
              <w:rPr>
                <w:rFonts w:ascii="Arial" w:hAnsi="Arial" w:cs="Arial"/>
                <w:sz w:val="22"/>
                <w:szCs w:val="22"/>
              </w:rPr>
              <w:t xml:space="preserve">ion </w:t>
            </w:r>
            <w:r w:rsidR="00B35E69">
              <w:rPr>
                <w:rFonts w:ascii="Arial" w:hAnsi="Arial" w:cs="Arial"/>
                <w:sz w:val="22"/>
                <w:szCs w:val="22"/>
              </w:rPr>
              <w:t>of higher education, summer institute</w:t>
            </w:r>
            <w:r w:rsidRPr="00640320">
              <w:rPr>
                <w:rFonts w:ascii="Arial" w:hAnsi="Arial" w:cs="Arial"/>
                <w:sz w:val="22"/>
                <w:szCs w:val="22"/>
              </w:rPr>
              <w:t xml:space="preserve"> </w:t>
            </w:r>
            <w:r w:rsidR="00E155EA">
              <w:rPr>
                <w:rFonts w:ascii="Arial" w:hAnsi="Arial" w:cs="Arial"/>
                <w:sz w:val="22"/>
                <w:szCs w:val="22"/>
              </w:rPr>
              <w:t xml:space="preserve">lesson study </w:t>
            </w:r>
            <w:r w:rsidRPr="00640320">
              <w:rPr>
                <w:rFonts w:ascii="Arial" w:hAnsi="Arial" w:cs="Arial"/>
                <w:sz w:val="22"/>
                <w:szCs w:val="22"/>
              </w:rPr>
              <w:t>activities involving students and teachers together</w:t>
            </w:r>
            <w:r w:rsidR="003058DB">
              <w:rPr>
                <w:rFonts w:ascii="Arial" w:hAnsi="Arial" w:cs="Arial"/>
                <w:sz w:val="22"/>
                <w:szCs w:val="22"/>
              </w:rPr>
              <w:t>.  There is a</w:t>
            </w:r>
            <w:r w:rsidRPr="00640320">
              <w:rPr>
                <w:rFonts w:ascii="Arial" w:hAnsi="Arial" w:cs="Arial"/>
                <w:sz w:val="22"/>
                <w:szCs w:val="22"/>
              </w:rPr>
              <w:t xml:space="preserve"> preference for projects involving mathematics </w:t>
            </w:r>
            <w:r w:rsidR="00B35E69">
              <w:rPr>
                <w:rFonts w:ascii="Arial" w:hAnsi="Arial" w:cs="Arial"/>
                <w:sz w:val="22"/>
                <w:szCs w:val="22"/>
              </w:rPr>
              <w:t>and/</w:t>
            </w:r>
            <w:r w:rsidRPr="00640320">
              <w:rPr>
                <w:rFonts w:ascii="Arial" w:hAnsi="Arial" w:cs="Arial"/>
                <w:sz w:val="22"/>
                <w:szCs w:val="22"/>
              </w:rPr>
              <w:t>or</w:t>
            </w:r>
            <w:r w:rsidR="00B35E69">
              <w:rPr>
                <w:rFonts w:ascii="Arial" w:hAnsi="Arial" w:cs="Arial"/>
                <w:sz w:val="22"/>
                <w:szCs w:val="22"/>
              </w:rPr>
              <w:t xml:space="preserve"> </w:t>
            </w:r>
            <w:r w:rsidR="002D1BF3">
              <w:rPr>
                <w:rFonts w:ascii="Arial" w:hAnsi="Arial" w:cs="Arial"/>
                <w:sz w:val="22"/>
                <w:szCs w:val="22"/>
              </w:rPr>
              <w:t>English</w:t>
            </w:r>
            <w:r w:rsidR="0035637C">
              <w:rPr>
                <w:rFonts w:ascii="Arial" w:hAnsi="Arial" w:cs="Arial"/>
                <w:sz w:val="22"/>
                <w:szCs w:val="22"/>
              </w:rPr>
              <w:t>/l</w:t>
            </w:r>
            <w:r w:rsidRPr="00640320">
              <w:rPr>
                <w:rFonts w:ascii="Arial" w:hAnsi="Arial" w:cs="Arial"/>
                <w:sz w:val="22"/>
                <w:szCs w:val="22"/>
              </w:rPr>
              <w:t xml:space="preserve">anguage arts </w:t>
            </w:r>
            <w:r w:rsidR="003058DB">
              <w:rPr>
                <w:rFonts w:ascii="Arial" w:hAnsi="Arial" w:cs="Arial"/>
                <w:sz w:val="22"/>
                <w:szCs w:val="22"/>
              </w:rPr>
              <w:t xml:space="preserve">and a </w:t>
            </w:r>
            <w:r w:rsidRPr="00640320">
              <w:rPr>
                <w:rFonts w:ascii="Arial" w:hAnsi="Arial" w:cs="Arial"/>
                <w:sz w:val="22"/>
                <w:szCs w:val="22"/>
              </w:rPr>
              <w:t xml:space="preserve">strong preference for projects developed in conjunction with district and </w:t>
            </w:r>
            <w:r w:rsidR="00B35E69">
              <w:rPr>
                <w:rFonts w:ascii="Arial" w:hAnsi="Arial" w:cs="Arial"/>
                <w:sz w:val="22"/>
                <w:szCs w:val="22"/>
              </w:rPr>
              <w:t xml:space="preserve">GEAR UP </w:t>
            </w:r>
            <w:r w:rsidRPr="00640320">
              <w:rPr>
                <w:rFonts w:ascii="Arial" w:hAnsi="Arial" w:cs="Arial"/>
                <w:sz w:val="22"/>
                <w:szCs w:val="22"/>
              </w:rPr>
              <w:t xml:space="preserve">school(s) that are linked to the </w:t>
            </w:r>
            <w:r w:rsidR="00E130B3">
              <w:rPr>
                <w:rFonts w:ascii="Arial" w:hAnsi="Arial" w:cs="Arial"/>
                <w:sz w:val="22"/>
                <w:szCs w:val="22"/>
              </w:rPr>
              <w:t xml:space="preserve">Common </w:t>
            </w:r>
            <w:r>
              <w:rPr>
                <w:rFonts w:ascii="Arial" w:hAnsi="Arial" w:cs="Arial"/>
                <w:sz w:val="22"/>
                <w:szCs w:val="22"/>
              </w:rPr>
              <w:t xml:space="preserve">Core </w:t>
            </w:r>
            <w:r w:rsidR="003058DB">
              <w:rPr>
                <w:rFonts w:ascii="Arial" w:hAnsi="Arial" w:cs="Arial"/>
                <w:sz w:val="22"/>
                <w:szCs w:val="22"/>
              </w:rPr>
              <w:t>State</w:t>
            </w:r>
            <w:r>
              <w:rPr>
                <w:rFonts w:ascii="Arial" w:hAnsi="Arial" w:cs="Arial"/>
                <w:sz w:val="22"/>
                <w:szCs w:val="22"/>
              </w:rPr>
              <w:t xml:space="preserve"> Standards</w:t>
            </w:r>
            <w:r w:rsidRPr="00640320">
              <w:rPr>
                <w:rFonts w:ascii="Arial" w:hAnsi="Arial" w:cs="Arial"/>
                <w:sz w:val="22"/>
                <w:szCs w:val="22"/>
              </w:rPr>
              <w:t>.</w:t>
            </w:r>
            <w:r w:rsidR="00F2652F">
              <w:rPr>
                <w:rFonts w:ascii="Arial" w:hAnsi="Arial" w:cs="Arial"/>
                <w:sz w:val="22"/>
                <w:szCs w:val="22"/>
              </w:rPr>
              <w:t xml:space="preserve">  The project activities should be consistent with the LEA</w:t>
            </w:r>
            <w:r w:rsidR="00B35E69">
              <w:rPr>
                <w:rFonts w:ascii="Arial" w:hAnsi="Arial" w:cs="Arial"/>
                <w:sz w:val="22"/>
                <w:szCs w:val="22"/>
              </w:rPr>
              <w:t xml:space="preserve"> and GEAR UP</w:t>
            </w:r>
            <w:r w:rsidR="00F2652F">
              <w:rPr>
                <w:rFonts w:ascii="Arial" w:hAnsi="Arial" w:cs="Arial"/>
                <w:sz w:val="22"/>
                <w:szCs w:val="22"/>
              </w:rPr>
              <w:t xml:space="preserve"> </w:t>
            </w:r>
            <w:r w:rsidR="00351F4B">
              <w:rPr>
                <w:rFonts w:ascii="Arial" w:hAnsi="Arial" w:cs="Arial"/>
                <w:sz w:val="22"/>
                <w:szCs w:val="22"/>
              </w:rPr>
              <w:t xml:space="preserve">school </w:t>
            </w:r>
            <w:r w:rsidR="00F2652F">
              <w:rPr>
                <w:rFonts w:ascii="Arial" w:hAnsi="Arial" w:cs="Arial"/>
                <w:sz w:val="22"/>
                <w:szCs w:val="22"/>
              </w:rPr>
              <w:t>professional development plan as outlined in the LEA Bridge to Excellence master plan.  See MSDE</w:t>
            </w:r>
            <w:r w:rsidR="00211835">
              <w:rPr>
                <w:rFonts w:ascii="Arial" w:hAnsi="Arial" w:cs="Arial"/>
                <w:sz w:val="22"/>
                <w:szCs w:val="22"/>
              </w:rPr>
              <w:t>’s</w:t>
            </w:r>
            <w:r w:rsidR="0035637C">
              <w:rPr>
                <w:rFonts w:ascii="Arial" w:hAnsi="Arial" w:cs="Arial"/>
                <w:sz w:val="22"/>
                <w:szCs w:val="22"/>
              </w:rPr>
              <w:t xml:space="preserve"> </w:t>
            </w:r>
            <w:r w:rsidR="00F2652F">
              <w:rPr>
                <w:rFonts w:ascii="Arial" w:hAnsi="Arial" w:cs="Arial"/>
                <w:sz w:val="22"/>
                <w:szCs w:val="22"/>
              </w:rPr>
              <w:t>website for information about “Master Plans</w:t>
            </w:r>
            <w:r w:rsidR="00A5303B">
              <w:rPr>
                <w:rFonts w:ascii="Arial" w:hAnsi="Arial" w:cs="Arial"/>
                <w:sz w:val="22"/>
                <w:szCs w:val="22"/>
              </w:rPr>
              <w:t>.</w:t>
            </w:r>
            <w:r w:rsidR="00F2652F">
              <w:rPr>
                <w:rFonts w:ascii="Arial" w:hAnsi="Arial" w:cs="Arial"/>
                <w:sz w:val="22"/>
                <w:szCs w:val="22"/>
              </w:rPr>
              <w:t>”</w:t>
            </w:r>
            <w:r w:rsidR="00DC3113">
              <w:rPr>
                <w:rFonts w:ascii="Arial" w:hAnsi="Arial" w:cs="Arial"/>
                <w:sz w:val="22"/>
                <w:szCs w:val="22"/>
              </w:rPr>
              <w:t xml:space="preserve">  </w:t>
            </w:r>
          </w:p>
          <w:p w:rsidR="00903C34" w:rsidRDefault="00903C34" w:rsidP="006C566E">
            <w:pPr>
              <w:rPr>
                <w:rFonts w:ascii="Arial" w:hAnsi="Arial" w:cs="Arial"/>
                <w:sz w:val="22"/>
                <w:szCs w:val="22"/>
              </w:rPr>
            </w:pPr>
          </w:p>
          <w:p w:rsidR="00903C34" w:rsidRDefault="00903C34" w:rsidP="006C566E">
            <w:pPr>
              <w:rPr>
                <w:rFonts w:ascii="Arial" w:hAnsi="Arial" w:cs="Arial"/>
                <w:sz w:val="22"/>
                <w:szCs w:val="22"/>
              </w:rPr>
            </w:pPr>
          </w:p>
          <w:p w:rsidR="00903C34" w:rsidRDefault="00903C34" w:rsidP="006C566E">
            <w:pPr>
              <w:rPr>
                <w:rFonts w:ascii="Arial" w:hAnsi="Arial" w:cs="Arial"/>
                <w:sz w:val="22"/>
                <w:szCs w:val="22"/>
              </w:rPr>
            </w:pPr>
          </w:p>
          <w:p w:rsidR="002366A1" w:rsidRPr="00B851A9" w:rsidRDefault="00792D0E" w:rsidP="006C566E">
            <w:pPr>
              <w:rPr>
                <w:rFonts w:ascii="Arial" w:hAnsi="Arial" w:cs="Arial"/>
                <w:sz w:val="22"/>
                <w:szCs w:val="22"/>
              </w:rPr>
            </w:pPr>
            <w:r w:rsidRPr="00B851A9">
              <w:rPr>
                <w:rFonts w:ascii="Arial" w:hAnsi="Arial" w:cs="Arial"/>
                <w:sz w:val="22"/>
                <w:szCs w:val="22"/>
              </w:rPr>
              <w:t xml:space="preserve">Grant recipients will be required to utilize the same standard definitions for all programs and services provided for students and parents/families.  </w:t>
            </w:r>
            <w:r w:rsidR="009F66DF" w:rsidRPr="00B851A9">
              <w:rPr>
                <w:rFonts w:ascii="Arial" w:hAnsi="Arial" w:cs="Arial"/>
                <w:sz w:val="22"/>
                <w:szCs w:val="22"/>
              </w:rPr>
              <w:t xml:space="preserve">Adapted from the collaborative efforts of the National Council for Community and Education Partnerships (NCCEP) and the College and Career Readiness Evaluation Consortium (CCREC), </w:t>
            </w:r>
            <w:r w:rsidRPr="00B851A9">
              <w:rPr>
                <w:rFonts w:ascii="Arial" w:hAnsi="Arial" w:cs="Arial"/>
                <w:sz w:val="22"/>
                <w:szCs w:val="22"/>
              </w:rPr>
              <w:t>these definitions foster consistent data collection and reporting.  (See Appendix E)</w:t>
            </w:r>
            <w:r w:rsidR="008C7AB9" w:rsidRPr="00B851A9">
              <w:rPr>
                <w:rFonts w:ascii="Arial" w:hAnsi="Arial" w:cs="Arial"/>
                <w:sz w:val="22"/>
                <w:szCs w:val="22"/>
              </w:rPr>
              <w:t xml:space="preserve">  </w:t>
            </w:r>
          </w:p>
          <w:p w:rsidR="003F65F3" w:rsidRDefault="003F65F3" w:rsidP="006C566E">
            <w:pPr>
              <w:rPr>
                <w:rFonts w:ascii="Arial" w:hAnsi="Arial" w:cs="Arial"/>
                <w:color w:val="FF0000"/>
                <w:sz w:val="22"/>
                <w:szCs w:val="22"/>
              </w:rPr>
            </w:pPr>
          </w:p>
          <w:p w:rsidR="00061027" w:rsidRPr="00456536" w:rsidRDefault="00061027" w:rsidP="003F65F3">
            <w:pPr>
              <w:rPr>
                <w:rFonts w:ascii="Arial" w:hAnsi="Arial" w:cs="Arial"/>
                <w:b/>
                <w:smallCaps/>
                <w:sz w:val="22"/>
                <w:szCs w:val="22"/>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Service Regions:</w:t>
            </w:r>
          </w:p>
        </w:tc>
        <w:tc>
          <w:tcPr>
            <w:tcW w:w="7560" w:type="dxa"/>
            <w:shd w:val="clear" w:color="auto" w:fill="auto"/>
          </w:tcPr>
          <w:p w:rsidR="00B35E69" w:rsidRDefault="00B35E69" w:rsidP="00B91862">
            <w:pPr>
              <w:rPr>
                <w:rFonts w:ascii="Arial" w:hAnsi="Arial" w:cs="Arial"/>
                <w:sz w:val="22"/>
                <w:szCs w:val="22"/>
              </w:rPr>
            </w:pPr>
            <w:r w:rsidRPr="00B35E69">
              <w:rPr>
                <w:rFonts w:ascii="Arial" w:hAnsi="Arial" w:cs="Arial"/>
                <w:sz w:val="22"/>
                <w:szCs w:val="22"/>
              </w:rPr>
              <w:t xml:space="preserve">Designated Maryland GEAR UP schools in districts that met the eligibility requirements </w:t>
            </w:r>
            <w:r w:rsidR="00EC761A">
              <w:rPr>
                <w:rFonts w:ascii="Arial" w:hAnsi="Arial" w:cs="Arial"/>
                <w:sz w:val="22"/>
                <w:szCs w:val="22"/>
              </w:rPr>
              <w:t xml:space="preserve">and are part </w:t>
            </w:r>
            <w:r w:rsidRPr="00B35E69">
              <w:rPr>
                <w:rFonts w:ascii="Arial" w:hAnsi="Arial" w:cs="Arial"/>
                <w:sz w:val="22"/>
                <w:szCs w:val="22"/>
              </w:rPr>
              <w:t>of the Maryland GEAR UP grant program as approved by the U.S. Department of Education.</w:t>
            </w:r>
            <w:r>
              <w:rPr>
                <w:rFonts w:ascii="Arial" w:hAnsi="Arial" w:cs="Arial"/>
                <w:sz w:val="22"/>
                <w:szCs w:val="22"/>
              </w:rPr>
              <w:t xml:space="preserve">  </w:t>
            </w:r>
            <w:r w:rsidR="00EC761A">
              <w:rPr>
                <w:rFonts w:ascii="Arial" w:hAnsi="Arial" w:cs="Arial"/>
                <w:sz w:val="22"/>
                <w:szCs w:val="22"/>
              </w:rPr>
              <w:t>The Maryland GEAR UP</w:t>
            </w:r>
            <w:r>
              <w:rPr>
                <w:rFonts w:ascii="Arial" w:hAnsi="Arial" w:cs="Arial"/>
                <w:sz w:val="22"/>
                <w:szCs w:val="22"/>
              </w:rPr>
              <w:t xml:space="preserve"> schools listed in the Appendix</w:t>
            </w:r>
            <w:r w:rsidR="00A5303B">
              <w:rPr>
                <w:rFonts w:ascii="Arial" w:hAnsi="Arial" w:cs="Arial"/>
                <w:sz w:val="22"/>
                <w:szCs w:val="22"/>
              </w:rPr>
              <w:t xml:space="preserve"> A</w:t>
            </w:r>
            <w:r>
              <w:rPr>
                <w:rFonts w:ascii="Arial" w:hAnsi="Arial" w:cs="Arial"/>
                <w:sz w:val="22"/>
                <w:szCs w:val="22"/>
              </w:rPr>
              <w:t xml:space="preserve"> – </w:t>
            </w:r>
            <w:r w:rsidR="00EC761A">
              <w:rPr>
                <w:rFonts w:ascii="Arial" w:hAnsi="Arial" w:cs="Arial"/>
                <w:sz w:val="22"/>
                <w:szCs w:val="22"/>
              </w:rPr>
              <w:t>are</w:t>
            </w:r>
            <w:r>
              <w:rPr>
                <w:rFonts w:ascii="Arial" w:hAnsi="Arial" w:cs="Arial"/>
                <w:sz w:val="22"/>
                <w:szCs w:val="22"/>
              </w:rPr>
              <w:t xml:space="preserve"> the </w:t>
            </w:r>
            <w:r w:rsidR="00C95461">
              <w:rPr>
                <w:rFonts w:ascii="Arial" w:hAnsi="Arial" w:cs="Arial"/>
                <w:sz w:val="22"/>
                <w:szCs w:val="22"/>
              </w:rPr>
              <w:t>following: Baltimore City, Dorchester</w:t>
            </w:r>
            <w:r w:rsidR="00211835">
              <w:rPr>
                <w:rFonts w:ascii="Arial" w:hAnsi="Arial" w:cs="Arial"/>
                <w:sz w:val="22"/>
                <w:szCs w:val="22"/>
              </w:rPr>
              <w:t>,</w:t>
            </w:r>
            <w:r w:rsidR="00C95461">
              <w:rPr>
                <w:rFonts w:ascii="Arial" w:hAnsi="Arial" w:cs="Arial"/>
                <w:sz w:val="22"/>
                <w:szCs w:val="22"/>
              </w:rPr>
              <w:t xml:space="preserve"> and Wicomico Counties.</w:t>
            </w:r>
          </w:p>
          <w:p w:rsidR="00C95461" w:rsidRPr="00C95461" w:rsidRDefault="00C95461" w:rsidP="00C95461">
            <w:pPr>
              <w:jc w:val="center"/>
              <w:rPr>
                <w:rFonts w:ascii="Arial" w:hAnsi="Arial" w:cs="Arial"/>
                <w:b/>
                <w:i/>
                <w:sz w:val="22"/>
                <w:szCs w:val="22"/>
              </w:rPr>
            </w:pPr>
            <w:r w:rsidRPr="00C95461">
              <w:rPr>
                <w:rFonts w:ascii="Arial" w:hAnsi="Arial" w:cs="Arial"/>
                <w:b/>
                <w:i/>
                <w:sz w:val="22"/>
                <w:szCs w:val="22"/>
              </w:rPr>
              <w:t>OR</w:t>
            </w:r>
          </w:p>
          <w:p w:rsidR="00B35E69" w:rsidRDefault="00B35E69" w:rsidP="00B91862">
            <w:pPr>
              <w:rPr>
                <w:rFonts w:ascii="Arial" w:hAnsi="Arial" w:cs="Arial"/>
                <w:b/>
                <w:sz w:val="22"/>
                <w:szCs w:val="22"/>
              </w:rPr>
            </w:pPr>
          </w:p>
          <w:p w:rsidR="00647D6A" w:rsidRDefault="00061027" w:rsidP="00B91862">
            <w:pPr>
              <w:rPr>
                <w:rFonts w:ascii="Arial" w:hAnsi="Arial" w:cs="Arial"/>
                <w:b/>
                <w:sz w:val="22"/>
                <w:szCs w:val="22"/>
              </w:rPr>
            </w:pPr>
            <w:r w:rsidRPr="00A62B60">
              <w:rPr>
                <w:rFonts w:ascii="Arial" w:hAnsi="Arial" w:cs="Arial"/>
                <w:b/>
                <w:sz w:val="22"/>
                <w:szCs w:val="22"/>
              </w:rPr>
              <w:t>Designated Maryland schools in districts that me</w:t>
            </w:r>
            <w:r w:rsidR="00FD6469">
              <w:rPr>
                <w:rFonts w:ascii="Arial" w:hAnsi="Arial" w:cs="Arial"/>
                <w:b/>
                <w:sz w:val="22"/>
                <w:szCs w:val="22"/>
              </w:rPr>
              <w:t>e</w:t>
            </w:r>
            <w:r w:rsidRPr="00A62B60">
              <w:rPr>
                <w:rFonts w:ascii="Arial" w:hAnsi="Arial" w:cs="Arial"/>
                <w:b/>
                <w:sz w:val="22"/>
                <w:szCs w:val="22"/>
              </w:rPr>
              <w:t xml:space="preserve">t </w:t>
            </w:r>
            <w:r w:rsidR="00FD6469">
              <w:rPr>
                <w:rFonts w:ascii="Arial" w:hAnsi="Arial" w:cs="Arial"/>
                <w:b/>
                <w:sz w:val="22"/>
                <w:szCs w:val="22"/>
              </w:rPr>
              <w:t>four</w:t>
            </w:r>
            <w:r w:rsidR="00FD6469" w:rsidRPr="00A62B60">
              <w:rPr>
                <w:rFonts w:ascii="Arial" w:hAnsi="Arial" w:cs="Arial"/>
                <w:b/>
                <w:sz w:val="22"/>
                <w:szCs w:val="22"/>
              </w:rPr>
              <w:t xml:space="preserve"> </w:t>
            </w:r>
            <w:r w:rsidRPr="00A62B60">
              <w:rPr>
                <w:rFonts w:ascii="Arial" w:hAnsi="Arial" w:cs="Arial"/>
                <w:b/>
                <w:sz w:val="22"/>
                <w:szCs w:val="22"/>
              </w:rPr>
              <w:t xml:space="preserve">eligibility requirements of </w:t>
            </w:r>
          </w:p>
          <w:p w:rsidR="00647D6A" w:rsidRPr="000B76E1" w:rsidRDefault="005554D3" w:rsidP="00B91862">
            <w:pPr>
              <w:rPr>
                <w:rFonts w:ascii="Arial" w:hAnsi="Arial" w:cs="Arial"/>
                <w:color w:val="000000"/>
                <w:sz w:val="22"/>
                <w:szCs w:val="22"/>
              </w:rPr>
            </w:pPr>
            <w:r w:rsidRPr="000B76E1">
              <w:rPr>
                <w:rFonts w:ascii="Arial" w:hAnsi="Arial" w:cs="Arial"/>
                <w:sz w:val="22"/>
                <w:szCs w:val="22"/>
              </w:rPr>
              <w:t>(1)</w:t>
            </w:r>
            <w:r w:rsidR="00A62B60" w:rsidRPr="000B76E1">
              <w:rPr>
                <w:rFonts w:ascii="Arial" w:hAnsi="Arial" w:cs="Arial"/>
                <w:b/>
                <w:sz w:val="22"/>
                <w:szCs w:val="22"/>
              </w:rPr>
              <w:t xml:space="preserve"> </w:t>
            </w:r>
            <w:r w:rsidR="00B851A9">
              <w:rPr>
                <w:rFonts w:ascii="Arial" w:hAnsi="Arial" w:cs="Arial"/>
                <w:bCs/>
                <w:color w:val="000000"/>
                <w:kern w:val="36"/>
                <w:sz w:val="22"/>
                <w:szCs w:val="22"/>
                <w:u w:val="single"/>
              </w:rPr>
              <w:t>&gt;</w:t>
            </w:r>
            <w:r w:rsidR="00B851A9">
              <w:rPr>
                <w:rFonts w:ascii="Arial" w:hAnsi="Arial" w:cs="Arial"/>
                <w:bCs/>
                <w:color w:val="000000"/>
                <w:kern w:val="36"/>
                <w:sz w:val="22"/>
                <w:szCs w:val="22"/>
              </w:rPr>
              <w:t>44.4</w:t>
            </w:r>
            <w:r w:rsidR="00B851A9" w:rsidRPr="000B76E1">
              <w:rPr>
                <w:rFonts w:ascii="Arial" w:hAnsi="Arial" w:cs="Arial"/>
                <w:bCs/>
                <w:color w:val="000000"/>
                <w:kern w:val="36"/>
                <w:sz w:val="22"/>
                <w:szCs w:val="22"/>
              </w:rPr>
              <w:t>%</w:t>
            </w:r>
            <w:r w:rsidR="00B851A9">
              <w:rPr>
                <w:rFonts w:ascii="Arial" w:hAnsi="Arial" w:cs="Arial"/>
                <w:bCs/>
                <w:color w:val="000000"/>
                <w:kern w:val="36"/>
                <w:sz w:val="22"/>
                <w:szCs w:val="22"/>
              </w:rPr>
              <w:t xml:space="preserve"> </w:t>
            </w:r>
            <w:r w:rsidRPr="000B76E1">
              <w:rPr>
                <w:rFonts w:ascii="Arial" w:hAnsi="Arial" w:cs="Arial"/>
                <w:color w:val="000000"/>
                <w:sz w:val="22"/>
                <w:szCs w:val="22"/>
              </w:rPr>
              <w:t>FARM in feeder middle schools</w:t>
            </w:r>
            <w:r w:rsidR="006B4169">
              <w:rPr>
                <w:rFonts w:ascii="Arial" w:hAnsi="Arial" w:cs="Arial"/>
                <w:color w:val="000000"/>
                <w:sz w:val="22"/>
                <w:szCs w:val="22"/>
              </w:rPr>
              <w:t xml:space="preserve">; </w:t>
            </w:r>
            <w:r w:rsidR="00A62B60" w:rsidRPr="000B76E1">
              <w:rPr>
                <w:rFonts w:ascii="Arial" w:hAnsi="Arial" w:cs="Arial"/>
                <w:color w:val="000000"/>
                <w:sz w:val="22"/>
                <w:szCs w:val="22"/>
              </w:rPr>
              <w:t xml:space="preserve"> </w:t>
            </w:r>
            <w:r w:rsidR="00FD6469" w:rsidRPr="000B76E1">
              <w:rPr>
                <w:rFonts w:ascii="Arial" w:hAnsi="Arial" w:cs="Arial"/>
                <w:color w:val="000000"/>
                <w:sz w:val="22"/>
                <w:szCs w:val="22"/>
              </w:rPr>
              <w:t xml:space="preserve"> </w:t>
            </w:r>
          </w:p>
          <w:p w:rsidR="00647D6A" w:rsidRPr="000B76E1" w:rsidRDefault="00A62B60" w:rsidP="00B91862">
            <w:pPr>
              <w:rPr>
                <w:rFonts w:ascii="Arial" w:hAnsi="Arial" w:cs="Arial"/>
                <w:sz w:val="22"/>
                <w:szCs w:val="22"/>
              </w:rPr>
            </w:pPr>
            <w:r w:rsidRPr="00B851A9">
              <w:rPr>
                <w:rFonts w:ascii="Arial" w:hAnsi="Arial" w:cs="Arial"/>
                <w:color w:val="000000"/>
                <w:sz w:val="22"/>
                <w:szCs w:val="22"/>
              </w:rPr>
              <w:t>(2)</w:t>
            </w:r>
            <w:r w:rsidR="005554D3" w:rsidRPr="00B851A9">
              <w:rPr>
                <w:rFonts w:ascii="Arial" w:hAnsi="Arial" w:cs="Arial"/>
                <w:color w:val="000000"/>
                <w:sz w:val="22"/>
                <w:szCs w:val="22"/>
              </w:rPr>
              <w:t xml:space="preserve"> </w:t>
            </w:r>
            <w:r w:rsidR="00B851A9">
              <w:rPr>
                <w:rFonts w:ascii="Arial" w:hAnsi="Arial" w:cs="Arial"/>
                <w:color w:val="000000"/>
                <w:sz w:val="22"/>
                <w:szCs w:val="22"/>
              </w:rPr>
              <w:t>T</w:t>
            </w:r>
            <w:r w:rsidR="002008B1" w:rsidRPr="00B851A9">
              <w:rPr>
                <w:rFonts w:ascii="Arial" w:hAnsi="Arial" w:cs="Arial"/>
                <w:sz w:val="22"/>
                <w:szCs w:val="22"/>
              </w:rPr>
              <w:t>wo</w:t>
            </w:r>
            <w:r w:rsidR="005554D3" w:rsidRPr="00B851A9">
              <w:rPr>
                <w:rFonts w:ascii="Arial" w:hAnsi="Arial" w:cs="Arial"/>
                <w:sz w:val="22"/>
                <w:szCs w:val="22"/>
              </w:rPr>
              <w:t xml:space="preserve"> </w:t>
            </w:r>
            <w:r w:rsidR="00405824">
              <w:rPr>
                <w:rFonts w:ascii="Arial" w:hAnsi="Arial" w:cs="Arial"/>
                <w:sz w:val="22"/>
                <w:szCs w:val="22"/>
              </w:rPr>
              <w:t xml:space="preserve">(2) </w:t>
            </w:r>
            <w:r w:rsidR="005554D3" w:rsidRPr="00B851A9">
              <w:rPr>
                <w:rFonts w:ascii="Arial" w:hAnsi="Arial" w:cs="Arial"/>
                <w:sz w:val="22"/>
                <w:szCs w:val="22"/>
              </w:rPr>
              <w:t>or more</w:t>
            </w:r>
            <w:r w:rsidR="00B851A9">
              <w:rPr>
                <w:rFonts w:ascii="Arial" w:hAnsi="Arial" w:cs="Arial"/>
                <w:sz w:val="22"/>
                <w:szCs w:val="22"/>
              </w:rPr>
              <w:t xml:space="preserve"> FARM students’ MSA scores </w:t>
            </w:r>
            <w:r w:rsidR="00B851A9">
              <w:rPr>
                <w:rFonts w:ascii="Arial" w:hAnsi="Arial" w:cs="Arial"/>
                <w:sz w:val="22"/>
                <w:szCs w:val="22"/>
                <w:u w:val="single"/>
              </w:rPr>
              <w:t>&lt;</w:t>
            </w:r>
            <w:r w:rsidR="00B851A9">
              <w:rPr>
                <w:rFonts w:ascii="Arial" w:hAnsi="Arial" w:cs="Arial"/>
                <w:sz w:val="22"/>
                <w:szCs w:val="22"/>
              </w:rPr>
              <w:t xml:space="preserve"> MSA average</w:t>
            </w:r>
            <w:r w:rsidR="006B4169">
              <w:rPr>
                <w:rFonts w:ascii="Arial" w:hAnsi="Arial" w:cs="Arial"/>
                <w:sz w:val="22"/>
                <w:szCs w:val="22"/>
              </w:rPr>
              <w:t xml:space="preserve">; </w:t>
            </w:r>
            <w:r w:rsidR="00FD6469" w:rsidRPr="000B76E1">
              <w:rPr>
                <w:rFonts w:ascii="Arial" w:hAnsi="Arial" w:cs="Arial"/>
                <w:sz w:val="22"/>
                <w:szCs w:val="22"/>
              </w:rPr>
              <w:t xml:space="preserve"> </w:t>
            </w:r>
          </w:p>
          <w:p w:rsidR="00647D6A" w:rsidRPr="000B76E1" w:rsidRDefault="00A62B60" w:rsidP="00B91862">
            <w:pPr>
              <w:rPr>
                <w:rFonts w:ascii="Arial" w:hAnsi="Arial" w:cs="Arial"/>
                <w:sz w:val="22"/>
                <w:szCs w:val="22"/>
              </w:rPr>
            </w:pPr>
            <w:r w:rsidRPr="000B76E1">
              <w:rPr>
                <w:rFonts w:ascii="Arial" w:hAnsi="Arial" w:cs="Arial"/>
                <w:sz w:val="22"/>
                <w:szCs w:val="22"/>
              </w:rPr>
              <w:t xml:space="preserve">(3) </w:t>
            </w:r>
            <w:r w:rsidR="00B851A9">
              <w:rPr>
                <w:rFonts w:ascii="Arial" w:hAnsi="Arial" w:cs="Arial"/>
                <w:sz w:val="22"/>
                <w:szCs w:val="22"/>
              </w:rPr>
              <w:t>C</w:t>
            </w:r>
            <w:r w:rsidR="00B91862" w:rsidRPr="000B76E1">
              <w:rPr>
                <w:rFonts w:ascii="Arial" w:hAnsi="Arial" w:cs="Arial"/>
                <w:sz w:val="22"/>
                <w:szCs w:val="22"/>
              </w:rPr>
              <w:t xml:space="preserve">ollege </w:t>
            </w:r>
            <w:r w:rsidR="005554D3" w:rsidRPr="000B76E1">
              <w:rPr>
                <w:rFonts w:ascii="Arial" w:hAnsi="Arial" w:cs="Arial"/>
                <w:sz w:val="22"/>
                <w:szCs w:val="22"/>
              </w:rPr>
              <w:t xml:space="preserve">remediation rates </w:t>
            </w:r>
            <w:r w:rsidR="00755719" w:rsidRPr="000B76E1">
              <w:rPr>
                <w:rFonts w:ascii="Arial" w:hAnsi="Arial" w:cs="Arial"/>
                <w:sz w:val="22"/>
                <w:szCs w:val="22"/>
              </w:rPr>
              <w:t xml:space="preserve">of </w:t>
            </w:r>
            <w:r w:rsidR="005554D3" w:rsidRPr="000B76E1">
              <w:rPr>
                <w:rFonts w:ascii="Arial" w:hAnsi="Arial" w:cs="Arial"/>
                <w:sz w:val="22"/>
                <w:szCs w:val="22"/>
              </w:rPr>
              <w:t xml:space="preserve">high school graduates by place of residence </w:t>
            </w:r>
            <w:r w:rsidR="00627549" w:rsidRPr="000B76E1">
              <w:rPr>
                <w:rFonts w:ascii="Arial" w:hAnsi="Arial" w:cs="Arial"/>
                <w:sz w:val="22"/>
                <w:szCs w:val="22"/>
              </w:rPr>
              <w:t>≥</w:t>
            </w:r>
            <w:r w:rsidR="005554D3" w:rsidRPr="000B76E1">
              <w:rPr>
                <w:rFonts w:ascii="Arial" w:hAnsi="Arial" w:cs="Arial"/>
                <w:sz w:val="22"/>
                <w:szCs w:val="22"/>
              </w:rPr>
              <w:t>5</w:t>
            </w:r>
            <w:r w:rsidR="007B1874">
              <w:rPr>
                <w:rFonts w:ascii="Arial" w:hAnsi="Arial" w:cs="Arial"/>
                <w:sz w:val="22"/>
                <w:szCs w:val="22"/>
              </w:rPr>
              <w:t>5.9</w:t>
            </w:r>
            <w:r w:rsidR="005554D3" w:rsidRPr="000B76E1">
              <w:rPr>
                <w:rFonts w:ascii="Arial" w:hAnsi="Arial" w:cs="Arial"/>
                <w:sz w:val="22"/>
                <w:szCs w:val="22"/>
              </w:rPr>
              <w:t>%</w:t>
            </w:r>
            <w:r w:rsidR="006B4169">
              <w:rPr>
                <w:rFonts w:ascii="Arial" w:hAnsi="Arial" w:cs="Arial"/>
                <w:sz w:val="22"/>
                <w:szCs w:val="22"/>
              </w:rPr>
              <w:t xml:space="preserve">; </w:t>
            </w:r>
            <w:r w:rsidRPr="000B76E1">
              <w:rPr>
                <w:rFonts w:ascii="Arial" w:hAnsi="Arial" w:cs="Arial"/>
                <w:sz w:val="22"/>
                <w:szCs w:val="22"/>
              </w:rPr>
              <w:t xml:space="preserve">and </w:t>
            </w:r>
          </w:p>
          <w:p w:rsidR="00244FBC" w:rsidRDefault="00A62B60" w:rsidP="00B91862">
            <w:pPr>
              <w:rPr>
                <w:rFonts w:ascii="Arial" w:hAnsi="Arial" w:cs="Arial"/>
                <w:bCs/>
                <w:color w:val="000000"/>
                <w:kern w:val="36"/>
                <w:sz w:val="22"/>
                <w:szCs w:val="22"/>
              </w:rPr>
            </w:pPr>
            <w:r w:rsidRPr="000B76E1">
              <w:rPr>
                <w:rFonts w:ascii="Arial" w:hAnsi="Arial" w:cs="Arial"/>
                <w:sz w:val="22"/>
                <w:szCs w:val="22"/>
              </w:rPr>
              <w:t xml:space="preserve">(4) </w:t>
            </w:r>
            <w:r w:rsidR="00B851A9">
              <w:rPr>
                <w:rFonts w:ascii="Arial" w:hAnsi="Arial" w:cs="Arial"/>
                <w:sz w:val="22"/>
                <w:szCs w:val="22"/>
              </w:rPr>
              <w:t xml:space="preserve">Percent of bachelor’s degree or higher, </w:t>
            </w:r>
            <w:r w:rsidR="005554D3" w:rsidRPr="000B76E1">
              <w:rPr>
                <w:rFonts w:ascii="Arial" w:hAnsi="Arial" w:cs="Arial"/>
                <w:bCs/>
                <w:color w:val="000000"/>
                <w:kern w:val="36"/>
                <w:sz w:val="22"/>
                <w:szCs w:val="22"/>
              </w:rPr>
              <w:t xml:space="preserve">(Persons age 25+) are </w:t>
            </w:r>
            <w:r w:rsidR="005554D3" w:rsidRPr="000B76E1">
              <w:rPr>
                <w:rFonts w:ascii="Arial" w:hAnsi="Arial" w:cs="Arial"/>
                <w:bCs/>
                <w:color w:val="000000"/>
                <w:kern w:val="36"/>
                <w:sz w:val="22"/>
                <w:szCs w:val="22"/>
                <w:u w:val="single"/>
              </w:rPr>
              <w:t>&lt;</w:t>
            </w:r>
            <w:r w:rsidR="005554D3" w:rsidRPr="000B76E1">
              <w:rPr>
                <w:rFonts w:ascii="Arial" w:hAnsi="Arial" w:cs="Arial"/>
                <w:bCs/>
                <w:color w:val="000000"/>
                <w:kern w:val="36"/>
                <w:sz w:val="22"/>
                <w:szCs w:val="22"/>
              </w:rPr>
              <w:t>30%</w:t>
            </w:r>
            <w:r w:rsidRPr="000B76E1">
              <w:rPr>
                <w:rFonts w:ascii="Arial" w:hAnsi="Arial" w:cs="Arial"/>
                <w:bCs/>
                <w:color w:val="000000"/>
                <w:kern w:val="36"/>
                <w:sz w:val="22"/>
                <w:szCs w:val="22"/>
              </w:rPr>
              <w:t>.</w:t>
            </w:r>
          </w:p>
          <w:p w:rsidR="00B851A9" w:rsidRPr="00993F90" w:rsidRDefault="00B851A9" w:rsidP="00B91862">
            <w:pPr>
              <w:rPr>
                <w:rFonts w:ascii="Arial" w:hAnsi="Arial" w:cs="Arial"/>
                <w:color w:val="000000"/>
                <w:sz w:val="16"/>
                <w:szCs w:val="16"/>
              </w:rPr>
            </w:pPr>
          </w:p>
          <w:p w:rsidR="00061027" w:rsidRPr="00B851A9" w:rsidRDefault="00B851A9" w:rsidP="00061027">
            <w:pPr>
              <w:rPr>
                <w:rFonts w:ascii="Arial" w:hAnsi="Arial" w:cs="Arial"/>
                <w:sz w:val="22"/>
                <w:szCs w:val="22"/>
              </w:rPr>
            </w:pPr>
            <w:r>
              <w:rPr>
                <w:rFonts w:ascii="Arial" w:hAnsi="Arial" w:cs="Arial"/>
                <w:sz w:val="22"/>
                <w:szCs w:val="22"/>
              </w:rPr>
              <w:t xml:space="preserve">For the FY2016 funding cycle, </w:t>
            </w:r>
            <w:r w:rsidR="00EC761A" w:rsidRPr="000B76E1">
              <w:rPr>
                <w:rFonts w:ascii="Arial" w:hAnsi="Arial" w:cs="Arial"/>
                <w:sz w:val="22"/>
                <w:szCs w:val="22"/>
              </w:rPr>
              <w:t xml:space="preserve">non-GEAR UP </w:t>
            </w:r>
            <w:r w:rsidR="00C95461" w:rsidRPr="000B76E1">
              <w:rPr>
                <w:rFonts w:ascii="Arial" w:hAnsi="Arial" w:cs="Arial"/>
                <w:sz w:val="22"/>
                <w:szCs w:val="22"/>
              </w:rPr>
              <w:t>middle</w:t>
            </w:r>
            <w:r w:rsidR="00A352A9" w:rsidRPr="000B76E1">
              <w:rPr>
                <w:rFonts w:ascii="Arial" w:hAnsi="Arial" w:cs="Arial"/>
                <w:sz w:val="22"/>
                <w:szCs w:val="22"/>
              </w:rPr>
              <w:t xml:space="preserve"> </w:t>
            </w:r>
            <w:r>
              <w:rPr>
                <w:rFonts w:ascii="Arial" w:hAnsi="Arial" w:cs="Arial"/>
                <w:sz w:val="22"/>
                <w:szCs w:val="22"/>
              </w:rPr>
              <w:t xml:space="preserve">and high </w:t>
            </w:r>
            <w:r w:rsidR="00A352A9" w:rsidRPr="000B76E1">
              <w:rPr>
                <w:rFonts w:ascii="Arial" w:hAnsi="Arial" w:cs="Arial"/>
                <w:sz w:val="22"/>
                <w:szCs w:val="22"/>
              </w:rPr>
              <w:t xml:space="preserve">schools serviced are </w:t>
            </w:r>
            <w:r w:rsidR="00061027" w:rsidRPr="000B76E1">
              <w:rPr>
                <w:rFonts w:ascii="Arial" w:hAnsi="Arial" w:cs="Arial"/>
                <w:sz w:val="22"/>
                <w:szCs w:val="22"/>
              </w:rPr>
              <w:t>in the followi</w:t>
            </w:r>
            <w:r w:rsidR="0001170A" w:rsidRPr="000B76E1">
              <w:rPr>
                <w:rFonts w:ascii="Arial" w:hAnsi="Arial" w:cs="Arial"/>
                <w:sz w:val="22"/>
                <w:szCs w:val="22"/>
              </w:rPr>
              <w:t>ng</w:t>
            </w:r>
            <w:r w:rsidR="00A352A9" w:rsidRPr="000B76E1">
              <w:rPr>
                <w:rFonts w:ascii="Arial" w:hAnsi="Arial" w:cs="Arial"/>
                <w:sz w:val="22"/>
                <w:szCs w:val="22"/>
              </w:rPr>
              <w:t xml:space="preserve"> </w:t>
            </w:r>
            <w:r w:rsidR="00755719" w:rsidRPr="000B76E1">
              <w:rPr>
                <w:rFonts w:ascii="Arial" w:hAnsi="Arial" w:cs="Arial"/>
                <w:sz w:val="22"/>
                <w:szCs w:val="22"/>
              </w:rPr>
              <w:t xml:space="preserve">LEAs </w:t>
            </w:r>
            <w:r w:rsidR="00A352A9" w:rsidRPr="000B76E1">
              <w:rPr>
                <w:rFonts w:ascii="Arial" w:hAnsi="Arial" w:cs="Arial"/>
                <w:sz w:val="22"/>
                <w:szCs w:val="22"/>
              </w:rPr>
              <w:t>and meet the eligibility requirements</w:t>
            </w:r>
            <w:r w:rsidR="0001170A" w:rsidRPr="000B76E1">
              <w:rPr>
                <w:rFonts w:ascii="Arial" w:hAnsi="Arial" w:cs="Arial"/>
                <w:sz w:val="22"/>
                <w:szCs w:val="22"/>
              </w:rPr>
              <w:t xml:space="preserve">:  </w:t>
            </w:r>
            <w:r w:rsidR="00AB3C7D" w:rsidRPr="000B76E1">
              <w:rPr>
                <w:rFonts w:ascii="Arial" w:hAnsi="Arial" w:cs="Arial"/>
                <w:b/>
                <w:i/>
                <w:sz w:val="22"/>
                <w:szCs w:val="22"/>
              </w:rPr>
              <w:t>Kent and</w:t>
            </w:r>
            <w:r w:rsidR="0085107B" w:rsidRPr="000B76E1">
              <w:rPr>
                <w:rFonts w:ascii="Arial" w:hAnsi="Arial" w:cs="Arial"/>
                <w:b/>
                <w:i/>
                <w:sz w:val="22"/>
                <w:szCs w:val="22"/>
              </w:rPr>
              <w:t xml:space="preserve"> Prince George’s Counties</w:t>
            </w:r>
            <w:r w:rsidR="00004358">
              <w:rPr>
                <w:rFonts w:ascii="Arial" w:hAnsi="Arial" w:cs="Arial"/>
                <w:sz w:val="22"/>
                <w:szCs w:val="22"/>
              </w:rPr>
              <w:t>. (See chart</w:t>
            </w:r>
            <w:r w:rsidR="00CD63E3">
              <w:rPr>
                <w:rFonts w:ascii="Arial" w:hAnsi="Arial" w:cs="Arial"/>
                <w:sz w:val="22"/>
                <w:szCs w:val="22"/>
              </w:rPr>
              <w:t>s</w:t>
            </w:r>
            <w:r w:rsidR="00004358">
              <w:rPr>
                <w:rFonts w:ascii="Arial" w:hAnsi="Arial" w:cs="Arial"/>
                <w:sz w:val="22"/>
                <w:szCs w:val="22"/>
              </w:rPr>
              <w:t xml:space="preserve"> on Page</w:t>
            </w:r>
            <w:r w:rsidR="00CD63E3">
              <w:rPr>
                <w:rFonts w:ascii="Arial" w:hAnsi="Arial" w:cs="Arial"/>
                <w:sz w:val="22"/>
                <w:szCs w:val="22"/>
              </w:rPr>
              <w:t>s</w:t>
            </w:r>
            <w:r w:rsidR="00004358">
              <w:rPr>
                <w:rFonts w:ascii="Arial" w:hAnsi="Arial" w:cs="Arial"/>
                <w:sz w:val="22"/>
                <w:szCs w:val="22"/>
              </w:rPr>
              <w:t xml:space="preserve"> </w:t>
            </w:r>
            <w:r>
              <w:rPr>
                <w:rFonts w:ascii="Arial" w:hAnsi="Arial" w:cs="Arial"/>
                <w:sz w:val="22"/>
                <w:szCs w:val="22"/>
              </w:rPr>
              <w:t>3</w:t>
            </w:r>
            <w:r w:rsidR="00CD63E3">
              <w:rPr>
                <w:rFonts w:ascii="Arial" w:hAnsi="Arial" w:cs="Arial"/>
                <w:sz w:val="22"/>
                <w:szCs w:val="22"/>
              </w:rPr>
              <w:t>4-35</w:t>
            </w:r>
            <w:r>
              <w:rPr>
                <w:rFonts w:ascii="Arial" w:hAnsi="Arial" w:cs="Arial"/>
                <w:sz w:val="22"/>
                <w:szCs w:val="22"/>
              </w:rPr>
              <w:t>)</w:t>
            </w:r>
          </w:p>
          <w:p w:rsidR="00061027" w:rsidRPr="00456536" w:rsidRDefault="00061027" w:rsidP="00061027">
            <w:pPr>
              <w:rPr>
                <w:rFonts w:ascii="Arial" w:hAnsi="Arial" w:cs="Arial"/>
                <w:sz w:val="22"/>
                <w:szCs w:val="22"/>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Students Served:</w:t>
            </w:r>
          </w:p>
        </w:tc>
        <w:tc>
          <w:tcPr>
            <w:tcW w:w="7560" w:type="dxa"/>
          </w:tcPr>
          <w:p w:rsidR="00824D02" w:rsidRDefault="00061027" w:rsidP="00C95461">
            <w:pPr>
              <w:rPr>
                <w:rFonts w:ascii="Arial" w:hAnsi="Arial" w:cs="Arial"/>
                <w:sz w:val="22"/>
                <w:szCs w:val="22"/>
              </w:rPr>
            </w:pPr>
            <w:r w:rsidRPr="00640320">
              <w:rPr>
                <w:rFonts w:ascii="Arial" w:hAnsi="Arial" w:cs="Arial"/>
                <w:b/>
                <w:sz w:val="22"/>
                <w:szCs w:val="22"/>
              </w:rPr>
              <w:t xml:space="preserve">Students in </w:t>
            </w:r>
            <w:r w:rsidRPr="006B4169">
              <w:rPr>
                <w:rFonts w:ascii="Arial" w:hAnsi="Arial" w:cs="Arial"/>
                <w:b/>
                <w:sz w:val="22"/>
                <w:szCs w:val="22"/>
              </w:rPr>
              <w:t>schools</w:t>
            </w:r>
            <w:r w:rsidRPr="00640320">
              <w:rPr>
                <w:rFonts w:ascii="Arial" w:hAnsi="Arial" w:cs="Arial"/>
                <w:b/>
                <w:sz w:val="22"/>
                <w:szCs w:val="22"/>
              </w:rPr>
              <w:t xml:space="preserve"> </w:t>
            </w:r>
            <w:r w:rsidR="006B4169">
              <w:rPr>
                <w:rFonts w:ascii="Arial" w:hAnsi="Arial" w:cs="Arial"/>
                <w:b/>
                <w:sz w:val="22"/>
                <w:szCs w:val="22"/>
              </w:rPr>
              <w:t xml:space="preserve">in service regions </w:t>
            </w:r>
            <w:r w:rsidRPr="00640320">
              <w:rPr>
                <w:rFonts w:ascii="Arial" w:hAnsi="Arial" w:cs="Arial"/>
                <w:b/>
                <w:sz w:val="22"/>
                <w:szCs w:val="22"/>
              </w:rPr>
              <w:t>described above</w:t>
            </w:r>
            <w:r w:rsidR="000E54A5" w:rsidRPr="00640320">
              <w:rPr>
                <w:rFonts w:ascii="Arial" w:hAnsi="Arial" w:cs="Arial"/>
                <w:sz w:val="22"/>
                <w:szCs w:val="22"/>
              </w:rPr>
              <w:t xml:space="preserve">. </w:t>
            </w:r>
            <w:r w:rsidR="00C95461">
              <w:rPr>
                <w:rFonts w:ascii="Arial" w:hAnsi="Arial" w:cs="Arial"/>
                <w:sz w:val="22"/>
                <w:szCs w:val="22"/>
              </w:rPr>
              <w:t xml:space="preserve"> </w:t>
            </w:r>
          </w:p>
          <w:p w:rsidR="00061027" w:rsidRPr="002C56F9" w:rsidRDefault="00824D02" w:rsidP="00C95461">
            <w:pPr>
              <w:rPr>
                <w:rFonts w:ascii="Arial" w:hAnsi="Arial" w:cs="Arial"/>
                <w:sz w:val="22"/>
                <w:szCs w:val="22"/>
              </w:rPr>
            </w:pPr>
            <w:r w:rsidRPr="002C56F9">
              <w:rPr>
                <w:rFonts w:ascii="Arial" w:hAnsi="Arial" w:cs="Arial"/>
                <w:sz w:val="22"/>
                <w:szCs w:val="22"/>
              </w:rPr>
              <w:t>During the project performance period, the cohort will be in the 8</w:t>
            </w:r>
            <w:r w:rsidRPr="002C56F9">
              <w:rPr>
                <w:rFonts w:ascii="Arial" w:hAnsi="Arial" w:cs="Arial"/>
                <w:sz w:val="22"/>
                <w:szCs w:val="22"/>
                <w:vertAlign w:val="superscript"/>
              </w:rPr>
              <w:t>th</w:t>
            </w:r>
            <w:r w:rsidRPr="002C56F9">
              <w:rPr>
                <w:rFonts w:ascii="Arial" w:hAnsi="Arial" w:cs="Arial"/>
                <w:sz w:val="22"/>
                <w:szCs w:val="22"/>
              </w:rPr>
              <w:t xml:space="preserve"> grade, </w:t>
            </w:r>
            <w:r w:rsidRPr="002C56F9">
              <w:rPr>
                <w:rFonts w:ascii="Arial" w:hAnsi="Arial" w:cs="Arial"/>
                <w:sz w:val="22"/>
                <w:szCs w:val="22"/>
              </w:rPr>
              <w:lastRenderedPageBreak/>
              <w:t>transitioning to the 9</w:t>
            </w:r>
            <w:r w:rsidRPr="002C56F9">
              <w:rPr>
                <w:rFonts w:ascii="Arial" w:hAnsi="Arial" w:cs="Arial"/>
                <w:sz w:val="22"/>
                <w:szCs w:val="22"/>
                <w:vertAlign w:val="superscript"/>
              </w:rPr>
              <w:t>th</w:t>
            </w:r>
            <w:r w:rsidRPr="002C56F9">
              <w:rPr>
                <w:rFonts w:ascii="Arial" w:hAnsi="Arial" w:cs="Arial"/>
                <w:sz w:val="22"/>
                <w:szCs w:val="22"/>
              </w:rPr>
              <w:t xml:space="preserve"> grade in the fall</w:t>
            </w:r>
            <w:r w:rsidR="008F3FE1">
              <w:rPr>
                <w:rFonts w:ascii="Arial" w:hAnsi="Arial" w:cs="Arial"/>
                <w:sz w:val="22"/>
                <w:szCs w:val="22"/>
              </w:rPr>
              <w:t xml:space="preserve"> (</w:t>
            </w:r>
            <w:r w:rsidRPr="002C56F9">
              <w:rPr>
                <w:rFonts w:ascii="Arial" w:hAnsi="Arial" w:cs="Arial"/>
                <w:sz w:val="22"/>
                <w:szCs w:val="22"/>
              </w:rPr>
              <w:t>academic year 2016-2017</w:t>
            </w:r>
            <w:r w:rsidR="008F3FE1">
              <w:rPr>
                <w:rFonts w:ascii="Arial" w:hAnsi="Arial" w:cs="Arial"/>
                <w:sz w:val="22"/>
                <w:szCs w:val="22"/>
              </w:rPr>
              <w:t>)</w:t>
            </w:r>
            <w:r w:rsidRPr="002C56F9">
              <w:rPr>
                <w:rFonts w:ascii="Arial" w:hAnsi="Arial" w:cs="Arial"/>
                <w:sz w:val="22"/>
                <w:szCs w:val="22"/>
              </w:rPr>
              <w:t>.</w:t>
            </w:r>
          </w:p>
          <w:p w:rsidR="00824D02" w:rsidRPr="00993F90" w:rsidRDefault="00824D02" w:rsidP="00C95461">
            <w:pPr>
              <w:rPr>
                <w:rFonts w:ascii="Arial" w:hAnsi="Arial" w:cs="Arial"/>
                <w:color w:val="FF0000"/>
                <w:sz w:val="16"/>
                <w:szCs w:val="16"/>
              </w:rPr>
            </w:pPr>
          </w:p>
        </w:tc>
      </w:tr>
      <w:tr w:rsidR="00061027" w:rsidRPr="00640320" w:rsidTr="00A50D13">
        <w:tc>
          <w:tcPr>
            <w:tcW w:w="1818" w:type="dxa"/>
          </w:tcPr>
          <w:p w:rsidR="000748E9" w:rsidRDefault="000748E9" w:rsidP="00061027">
            <w:pPr>
              <w:rPr>
                <w:rFonts w:ascii="Arial" w:hAnsi="Arial" w:cs="Arial"/>
                <w:b/>
                <w:smallCaps/>
                <w:sz w:val="22"/>
                <w:szCs w:val="22"/>
              </w:rPr>
            </w:pPr>
          </w:p>
          <w:p w:rsidR="000748E9" w:rsidRDefault="000748E9" w:rsidP="00061027">
            <w:pPr>
              <w:rPr>
                <w:rFonts w:ascii="Arial" w:hAnsi="Arial" w:cs="Arial"/>
                <w:b/>
                <w:smallCaps/>
                <w:sz w:val="22"/>
                <w:szCs w:val="22"/>
              </w:rPr>
            </w:pPr>
            <w:r>
              <w:rPr>
                <w:rFonts w:ascii="Arial" w:hAnsi="Arial" w:cs="Arial"/>
                <w:b/>
                <w:smallCaps/>
                <w:sz w:val="22"/>
                <w:szCs w:val="22"/>
              </w:rPr>
              <w:t>proposals due:</w:t>
            </w:r>
          </w:p>
          <w:p w:rsidR="000748E9" w:rsidRDefault="000748E9" w:rsidP="00061027">
            <w:pPr>
              <w:rPr>
                <w:rFonts w:ascii="Arial" w:hAnsi="Arial" w:cs="Arial"/>
                <w:b/>
                <w:smallCaps/>
                <w:sz w:val="22"/>
                <w:szCs w:val="22"/>
              </w:rPr>
            </w:pPr>
          </w:p>
          <w:p w:rsidR="000748E9" w:rsidRDefault="000748E9" w:rsidP="00061027">
            <w:pPr>
              <w:rPr>
                <w:rFonts w:ascii="Arial" w:hAnsi="Arial" w:cs="Arial"/>
                <w:b/>
                <w:smallCaps/>
                <w:sz w:val="22"/>
                <w:szCs w:val="22"/>
              </w:rPr>
            </w:pPr>
          </w:p>
          <w:p w:rsidR="00061027" w:rsidRDefault="00061027" w:rsidP="00061027">
            <w:pPr>
              <w:rPr>
                <w:rFonts w:ascii="Arial" w:hAnsi="Arial" w:cs="Arial"/>
                <w:b/>
                <w:smallCaps/>
                <w:sz w:val="22"/>
                <w:szCs w:val="22"/>
              </w:rPr>
            </w:pPr>
            <w:r w:rsidRPr="00640320">
              <w:rPr>
                <w:rFonts w:ascii="Arial" w:hAnsi="Arial" w:cs="Arial"/>
                <w:b/>
                <w:smallCaps/>
                <w:sz w:val="22"/>
                <w:szCs w:val="22"/>
              </w:rPr>
              <w:t>Project Period:</w:t>
            </w:r>
          </w:p>
          <w:p w:rsidR="00BF2417" w:rsidRPr="00640320" w:rsidRDefault="00BF2417" w:rsidP="00061027">
            <w:pPr>
              <w:rPr>
                <w:rFonts w:ascii="Arial" w:hAnsi="Arial" w:cs="Arial"/>
                <w:b/>
                <w:smallCaps/>
                <w:sz w:val="22"/>
                <w:szCs w:val="22"/>
              </w:rPr>
            </w:pPr>
          </w:p>
        </w:tc>
        <w:tc>
          <w:tcPr>
            <w:tcW w:w="7560" w:type="dxa"/>
          </w:tcPr>
          <w:p w:rsidR="000748E9" w:rsidRDefault="000748E9" w:rsidP="00061027">
            <w:pPr>
              <w:rPr>
                <w:rFonts w:ascii="Arial" w:hAnsi="Arial" w:cs="Arial"/>
                <w:b/>
                <w:sz w:val="22"/>
                <w:szCs w:val="22"/>
              </w:rPr>
            </w:pPr>
          </w:p>
          <w:p w:rsidR="000748E9" w:rsidRDefault="000748E9" w:rsidP="00061027">
            <w:pPr>
              <w:rPr>
                <w:rFonts w:ascii="Arial" w:hAnsi="Arial" w:cs="Arial"/>
                <w:b/>
                <w:sz w:val="22"/>
                <w:szCs w:val="22"/>
              </w:rPr>
            </w:pPr>
            <w:r>
              <w:rPr>
                <w:rFonts w:ascii="Arial" w:hAnsi="Arial" w:cs="Arial"/>
                <w:b/>
                <w:sz w:val="22"/>
                <w:szCs w:val="22"/>
              </w:rPr>
              <w:t>January 22, 2016</w:t>
            </w:r>
          </w:p>
          <w:p w:rsidR="000748E9" w:rsidRDefault="000748E9" w:rsidP="00061027">
            <w:pPr>
              <w:rPr>
                <w:rFonts w:ascii="Arial" w:hAnsi="Arial" w:cs="Arial"/>
                <w:b/>
                <w:sz w:val="22"/>
                <w:szCs w:val="22"/>
              </w:rPr>
            </w:pPr>
          </w:p>
          <w:p w:rsidR="000748E9" w:rsidRDefault="000748E9" w:rsidP="00061027">
            <w:pPr>
              <w:rPr>
                <w:rFonts w:ascii="Arial" w:hAnsi="Arial" w:cs="Arial"/>
                <w:b/>
                <w:sz w:val="22"/>
                <w:szCs w:val="22"/>
              </w:rPr>
            </w:pPr>
          </w:p>
          <w:p w:rsidR="000748E9" w:rsidRDefault="000748E9" w:rsidP="00061027">
            <w:pPr>
              <w:rPr>
                <w:rFonts w:ascii="Arial" w:hAnsi="Arial" w:cs="Arial"/>
                <w:b/>
                <w:sz w:val="22"/>
                <w:szCs w:val="22"/>
              </w:rPr>
            </w:pPr>
          </w:p>
          <w:p w:rsidR="00061027" w:rsidRPr="00640320" w:rsidRDefault="00EF1447" w:rsidP="00061027">
            <w:pPr>
              <w:rPr>
                <w:rFonts w:ascii="Arial" w:hAnsi="Arial" w:cs="Arial"/>
                <w:i/>
                <w:sz w:val="22"/>
                <w:szCs w:val="22"/>
              </w:rPr>
            </w:pPr>
            <w:r w:rsidRPr="00B851A9">
              <w:rPr>
                <w:rFonts w:ascii="Arial" w:hAnsi="Arial" w:cs="Arial"/>
                <w:b/>
                <w:sz w:val="22"/>
                <w:szCs w:val="22"/>
              </w:rPr>
              <w:t>May 1</w:t>
            </w:r>
            <w:r w:rsidR="006B4169">
              <w:rPr>
                <w:rFonts w:ascii="Arial" w:hAnsi="Arial" w:cs="Arial"/>
                <w:b/>
                <w:sz w:val="22"/>
                <w:szCs w:val="22"/>
              </w:rPr>
              <w:t>6</w:t>
            </w:r>
            <w:r w:rsidRPr="00B851A9">
              <w:rPr>
                <w:rFonts w:ascii="Arial" w:hAnsi="Arial" w:cs="Arial"/>
                <w:b/>
                <w:sz w:val="22"/>
                <w:szCs w:val="22"/>
              </w:rPr>
              <w:t xml:space="preserve">, </w:t>
            </w:r>
            <w:r w:rsidR="00640009" w:rsidRPr="00B851A9">
              <w:rPr>
                <w:rFonts w:ascii="Arial" w:hAnsi="Arial" w:cs="Arial"/>
                <w:b/>
                <w:sz w:val="22"/>
                <w:szCs w:val="22"/>
              </w:rPr>
              <w:t>201</w:t>
            </w:r>
            <w:r w:rsidR="00F45A79" w:rsidRPr="00B851A9">
              <w:rPr>
                <w:rFonts w:ascii="Arial" w:hAnsi="Arial" w:cs="Arial"/>
                <w:b/>
                <w:sz w:val="22"/>
                <w:szCs w:val="22"/>
              </w:rPr>
              <w:t>6</w:t>
            </w:r>
            <w:r w:rsidR="00640009" w:rsidRPr="00B851A9">
              <w:rPr>
                <w:rFonts w:ascii="Arial" w:hAnsi="Arial" w:cs="Arial"/>
                <w:b/>
                <w:sz w:val="22"/>
                <w:szCs w:val="22"/>
              </w:rPr>
              <w:t xml:space="preserve"> </w:t>
            </w:r>
            <w:r w:rsidR="002C1FA8" w:rsidRPr="00B851A9">
              <w:rPr>
                <w:rFonts w:ascii="Arial" w:hAnsi="Arial" w:cs="Arial"/>
                <w:b/>
                <w:sz w:val="22"/>
                <w:szCs w:val="22"/>
              </w:rPr>
              <w:t xml:space="preserve">through </w:t>
            </w:r>
            <w:r w:rsidRPr="00B851A9">
              <w:rPr>
                <w:rFonts w:ascii="Arial" w:hAnsi="Arial" w:cs="Arial"/>
                <w:b/>
                <w:sz w:val="22"/>
                <w:szCs w:val="22"/>
              </w:rPr>
              <w:t xml:space="preserve">May </w:t>
            </w:r>
            <w:r w:rsidR="00E246B7" w:rsidRPr="00B851A9">
              <w:rPr>
                <w:rFonts w:ascii="Arial" w:hAnsi="Arial" w:cs="Arial"/>
                <w:b/>
                <w:sz w:val="22"/>
                <w:szCs w:val="22"/>
              </w:rPr>
              <w:t>3</w:t>
            </w:r>
            <w:r w:rsidRPr="00B851A9">
              <w:rPr>
                <w:rFonts w:ascii="Arial" w:hAnsi="Arial" w:cs="Arial"/>
                <w:b/>
                <w:sz w:val="22"/>
                <w:szCs w:val="22"/>
              </w:rPr>
              <w:t>1</w:t>
            </w:r>
            <w:r w:rsidR="002C1FA8" w:rsidRPr="00B851A9">
              <w:rPr>
                <w:rFonts w:ascii="Arial" w:hAnsi="Arial" w:cs="Arial"/>
                <w:b/>
                <w:sz w:val="22"/>
                <w:szCs w:val="22"/>
              </w:rPr>
              <w:t xml:space="preserve">, </w:t>
            </w:r>
            <w:r w:rsidR="00FB114D" w:rsidRPr="00B851A9">
              <w:rPr>
                <w:rFonts w:ascii="Arial" w:hAnsi="Arial" w:cs="Arial"/>
                <w:b/>
                <w:sz w:val="22"/>
                <w:szCs w:val="22"/>
              </w:rPr>
              <w:t>201</w:t>
            </w:r>
            <w:r w:rsidRPr="00B851A9">
              <w:rPr>
                <w:rFonts w:ascii="Arial" w:hAnsi="Arial" w:cs="Arial"/>
                <w:b/>
                <w:sz w:val="22"/>
                <w:szCs w:val="22"/>
              </w:rPr>
              <w:t>7</w:t>
            </w:r>
            <w:r w:rsidR="00061027" w:rsidRPr="00640320">
              <w:rPr>
                <w:rFonts w:ascii="Arial" w:hAnsi="Arial" w:cs="Arial"/>
                <w:b/>
                <w:sz w:val="22"/>
                <w:szCs w:val="22"/>
              </w:rPr>
              <w:t xml:space="preserve">. </w:t>
            </w:r>
            <w:r w:rsidR="00061027" w:rsidRPr="00640320">
              <w:rPr>
                <w:rFonts w:ascii="Arial" w:hAnsi="Arial" w:cs="Arial"/>
                <w:sz w:val="22"/>
                <w:szCs w:val="22"/>
              </w:rPr>
              <w:t xml:space="preserve"> Projects may run shorter.  </w:t>
            </w:r>
          </w:p>
          <w:p w:rsidR="00061027" w:rsidRPr="00456536" w:rsidRDefault="00061027" w:rsidP="00061027">
            <w:pPr>
              <w:rPr>
                <w:rFonts w:ascii="Arial" w:hAnsi="Arial" w:cs="Arial"/>
                <w:sz w:val="22"/>
                <w:szCs w:val="22"/>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Award Amount:</w:t>
            </w:r>
          </w:p>
        </w:tc>
        <w:tc>
          <w:tcPr>
            <w:tcW w:w="7560" w:type="dxa"/>
          </w:tcPr>
          <w:p w:rsidR="00061027" w:rsidRDefault="00D3179C" w:rsidP="00061027">
            <w:pPr>
              <w:rPr>
                <w:rFonts w:ascii="Arial" w:hAnsi="Arial" w:cs="Arial"/>
                <w:sz w:val="22"/>
                <w:szCs w:val="22"/>
              </w:rPr>
            </w:pPr>
            <w:r>
              <w:rPr>
                <w:rFonts w:ascii="Arial" w:hAnsi="Arial" w:cs="Arial"/>
                <w:sz w:val="22"/>
                <w:szCs w:val="22"/>
              </w:rPr>
              <w:t>CPIP provides a total of $7</w:t>
            </w:r>
            <w:r w:rsidR="00CB5E3C">
              <w:rPr>
                <w:rFonts w:ascii="Arial" w:hAnsi="Arial" w:cs="Arial"/>
                <w:sz w:val="22"/>
                <w:szCs w:val="22"/>
              </w:rPr>
              <w:t xml:space="preserve">50,000 for FY2016, awarding </w:t>
            </w:r>
            <w:r w:rsidR="00CB5E3C" w:rsidRPr="00CB5E3C">
              <w:rPr>
                <w:rFonts w:ascii="Arial" w:hAnsi="Arial" w:cs="Arial"/>
                <w:b/>
                <w:sz w:val="22"/>
                <w:szCs w:val="22"/>
              </w:rPr>
              <w:t>up to</w:t>
            </w:r>
            <w:r w:rsidR="00CB5E3C">
              <w:rPr>
                <w:rFonts w:ascii="Arial" w:hAnsi="Arial" w:cs="Arial"/>
                <w:sz w:val="22"/>
                <w:szCs w:val="22"/>
              </w:rPr>
              <w:t xml:space="preserve"> </w:t>
            </w:r>
            <w:r w:rsidR="00061027" w:rsidRPr="00640320">
              <w:rPr>
                <w:rFonts w:ascii="Arial" w:hAnsi="Arial" w:cs="Arial"/>
                <w:b/>
                <w:sz w:val="22"/>
                <w:szCs w:val="22"/>
              </w:rPr>
              <w:t>$</w:t>
            </w:r>
            <w:r w:rsidR="0035176A">
              <w:rPr>
                <w:rFonts w:ascii="Arial" w:hAnsi="Arial" w:cs="Arial"/>
                <w:b/>
                <w:sz w:val="22"/>
                <w:szCs w:val="22"/>
              </w:rPr>
              <w:t>150</w:t>
            </w:r>
            <w:r w:rsidR="00061027" w:rsidRPr="00640320">
              <w:rPr>
                <w:rFonts w:ascii="Arial" w:hAnsi="Arial" w:cs="Arial"/>
                <w:b/>
                <w:sz w:val="22"/>
                <w:szCs w:val="22"/>
              </w:rPr>
              <w:t>,000</w:t>
            </w:r>
            <w:r w:rsidR="00CB5E3C">
              <w:rPr>
                <w:rFonts w:ascii="Arial" w:hAnsi="Arial" w:cs="Arial"/>
                <w:sz w:val="22"/>
                <w:szCs w:val="22"/>
              </w:rPr>
              <w:t xml:space="preserve"> for a single institution of higher education</w:t>
            </w:r>
            <w:r w:rsidR="00061027" w:rsidRPr="00640320">
              <w:rPr>
                <w:rFonts w:ascii="Arial" w:hAnsi="Arial" w:cs="Arial"/>
                <w:sz w:val="22"/>
                <w:szCs w:val="22"/>
              </w:rPr>
              <w:t xml:space="preserve">, depending on </w:t>
            </w:r>
            <w:r w:rsidR="000B4556">
              <w:rPr>
                <w:rFonts w:ascii="Arial" w:hAnsi="Arial" w:cs="Arial"/>
                <w:sz w:val="22"/>
                <w:szCs w:val="22"/>
              </w:rPr>
              <w:t xml:space="preserve">project </w:t>
            </w:r>
            <w:r w:rsidR="00061027" w:rsidRPr="00640320">
              <w:rPr>
                <w:rFonts w:ascii="Arial" w:hAnsi="Arial" w:cs="Arial"/>
                <w:sz w:val="22"/>
                <w:szCs w:val="22"/>
              </w:rPr>
              <w:t>scope</w:t>
            </w:r>
            <w:r w:rsidR="000B4556">
              <w:rPr>
                <w:rFonts w:ascii="Arial" w:hAnsi="Arial" w:cs="Arial"/>
                <w:sz w:val="22"/>
                <w:szCs w:val="22"/>
              </w:rPr>
              <w:t>.</w:t>
            </w:r>
          </w:p>
          <w:p w:rsidR="00CB5E3C" w:rsidRDefault="00CB5E3C" w:rsidP="00061027">
            <w:pPr>
              <w:rPr>
                <w:rFonts w:ascii="Arial" w:hAnsi="Arial" w:cs="Arial"/>
                <w:sz w:val="22"/>
                <w:szCs w:val="22"/>
              </w:rPr>
            </w:pPr>
          </w:p>
          <w:p w:rsidR="00CB5E3C" w:rsidRPr="00640320" w:rsidRDefault="00CB5E3C" w:rsidP="00061027">
            <w:pPr>
              <w:rPr>
                <w:rFonts w:ascii="Arial" w:hAnsi="Arial" w:cs="Arial"/>
                <w:sz w:val="22"/>
                <w:szCs w:val="22"/>
              </w:rPr>
            </w:pPr>
            <w:r>
              <w:rPr>
                <w:rFonts w:ascii="Arial" w:hAnsi="Arial" w:cs="Arial"/>
                <w:sz w:val="22"/>
                <w:szCs w:val="22"/>
              </w:rPr>
              <w:t>The first grant payment (50% of the total award) will be made at the start of the project period.  The second payment (50% of the total award) will be made after the project’s interim report has been received and approved.</w:t>
            </w:r>
          </w:p>
          <w:p w:rsidR="00061027" w:rsidRPr="00993F90" w:rsidRDefault="00061027" w:rsidP="00061027">
            <w:pPr>
              <w:rPr>
                <w:rFonts w:ascii="Arial" w:hAnsi="Arial" w:cs="Arial"/>
                <w:sz w:val="16"/>
                <w:szCs w:val="16"/>
              </w:rPr>
            </w:pPr>
          </w:p>
        </w:tc>
      </w:tr>
      <w:tr w:rsidR="00061027" w:rsidRPr="00640320" w:rsidTr="00A50D13">
        <w:tc>
          <w:tcPr>
            <w:tcW w:w="1818" w:type="dxa"/>
          </w:tcPr>
          <w:p w:rsidR="00D3179C" w:rsidRDefault="00D3179C" w:rsidP="00061027">
            <w:pPr>
              <w:rPr>
                <w:rFonts w:ascii="Arial" w:hAnsi="Arial" w:cs="Arial"/>
                <w:b/>
                <w:smallCaps/>
                <w:sz w:val="22"/>
                <w:szCs w:val="22"/>
              </w:rPr>
            </w:pPr>
          </w:p>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Eligible Applicants:</w:t>
            </w:r>
          </w:p>
        </w:tc>
        <w:tc>
          <w:tcPr>
            <w:tcW w:w="7560" w:type="dxa"/>
          </w:tcPr>
          <w:p w:rsidR="00D3179C" w:rsidRDefault="00D3179C" w:rsidP="00802D7A">
            <w:pPr>
              <w:rPr>
                <w:rFonts w:ascii="Arial" w:hAnsi="Arial" w:cs="Arial"/>
                <w:b/>
                <w:sz w:val="22"/>
                <w:szCs w:val="22"/>
              </w:rPr>
            </w:pPr>
          </w:p>
          <w:p w:rsidR="00061027" w:rsidRPr="00640320" w:rsidRDefault="00061027" w:rsidP="00802D7A">
            <w:pPr>
              <w:rPr>
                <w:rFonts w:ascii="Arial" w:hAnsi="Arial" w:cs="Arial"/>
                <w:sz w:val="22"/>
                <w:szCs w:val="22"/>
              </w:rPr>
            </w:pPr>
            <w:r w:rsidRPr="00640320">
              <w:rPr>
                <w:rFonts w:ascii="Arial" w:hAnsi="Arial" w:cs="Arial"/>
                <w:b/>
                <w:sz w:val="22"/>
                <w:szCs w:val="22"/>
              </w:rPr>
              <w:t>Accredited Maryland institutions of higher education</w:t>
            </w:r>
            <w:r w:rsidRPr="00640320">
              <w:rPr>
                <w:rFonts w:ascii="Arial" w:hAnsi="Arial" w:cs="Arial"/>
                <w:sz w:val="22"/>
                <w:szCs w:val="22"/>
              </w:rPr>
              <w:t xml:space="preserve"> accepted as a partn</w:t>
            </w:r>
            <w:r w:rsidR="0001170A" w:rsidRPr="00640320">
              <w:rPr>
                <w:rFonts w:ascii="Arial" w:hAnsi="Arial" w:cs="Arial"/>
                <w:sz w:val="22"/>
                <w:szCs w:val="22"/>
              </w:rPr>
              <w:t xml:space="preserve">er for one or more </w:t>
            </w:r>
            <w:r w:rsidR="00802D7A">
              <w:rPr>
                <w:rFonts w:ascii="Arial" w:hAnsi="Arial" w:cs="Arial"/>
                <w:sz w:val="22"/>
                <w:szCs w:val="22"/>
              </w:rPr>
              <w:t xml:space="preserve">GEAR UP or designated </w:t>
            </w:r>
            <w:r w:rsidR="00351F4B">
              <w:rPr>
                <w:rFonts w:ascii="Arial" w:hAnsi="Arial" w:cs="Arial"/>
                <w:sz w:val="22"/>
                <w:szCs w:val="22"/>
              </w:rPr>
              <w:t xml:space="preserve">school </w:t>
            </w:r>
            <w:r w:rsidR="0001170A" w:rsidRPr="00640320">
              <w:rPr>
                <w:rFonts w:ascii="Arial" w:hAnsi="Arial" w:cs="Arial"/>
                <w:sz w:val="22"/>
                <w:szCs w:val="22"/>
              </w:rPr>
              <w:t>site</w:t>
            </w:r>
            <w:r w:rsidR="00E43E0B">
              <w:rPr>
                <w:rFonts w:ascii="Arial" w:hAnsi="Arial" w:cs="Arial"/>
                <w:sz w:val="22"/>
                <w:szCs w:val="22"/>
              </w:rPr>
              <w:t>s</w:t>
            </w:r>
            <w:r w:rsidR="00802D7A">
              <w:rPr>
                <w:rFonts w:ascii="Arial" w:hAnsi="Arial" w:cs="Arial"/>
                <w:sz w:val="22"/>
                <w:szCs w:val="22"/>
              </w:rPr>
              <w:t xml:space="preserve"> meeting criteria</w:t>
            </w:r>
            <w:r w:rsidRPr="00640320">
              <w:rPr>
                <w:rFonts w:ascii="Arial" w:hAnsi="Arial" w:cs="Arial"/>
                <w:b/>
                <w:sz w:val="22"/>
                <w:szCs w:val="22"/>
              </w:rPr>
              <w:t xml:space="preserve">.  </w:t>
            </w:r>
            <w:r w:rsidRPr="00640320">
              <w:rPr>
                <w:rFonts w:ascii="Arial" w:hAnsi="Arial" w:cs="Arial"/>
                <w:sz w:val="22"/>
                <w:szCs w:val="22"/>
              </w:rPr>
              <w:t xml:space="preserve">Institutions may hold multiple grants.  </w:t>
            </w:r>
            <w:r w:rsidRPr="00640320">
              <w:rPr>
                <w:rFonts w:ascii="Arial" w:hAnsi="Arial" w:cs="Arial"/>
                <w:b/>
                <w:sz w:val="22"/>
                <w:szCs w:val="22"/>
              </w:rPr>
              <w:t xml:space="preserve">Grantees are strongly encouraged to </w:t>
            </w:r>
            <w:r w:rsidR="00E43E0B">
              <w:rPr>
                <w:rFonts w:ascii="Arial" w:hAnsi="Arial" w:cs="Arial"/>
                <w:b/>
                <w:sz w:val="22"/>
                <w:szCs w:val="22"/>
              </w:rPr>
              <w:t xml:space="preserve">conduct </w:t>
            </w:r>
            <w:r w:rsidRPr="00640320">
              <w:rPr>
                <w:rFonts w:ascii="Arial" w:hAnsi="Arial" w:cs="Arial"/>
                <w:b/>
                <w:sz w:val="22"/>
                <w:szCs w:val="22"/>
              </w:rPr>
              <w:t xml:space="preserve">some </w:t>
            </w:r>
            <w:r w:rsidR="00C21B1C">
              <w:rPr>
                <w:rFonts w:ascii="Arial" w:hAnsi="Arial" w:cs="Arial"/>
                <w:b/>
                <w:sz w:val="22"/>
                <w:szCs w:val="22"/>
              </w:rPr>
              <w:t xml:space="preserve">of the project </w:t>
            </w:r>
            <w:r w:rsidRPr="00640320">
              <w:rPr>
                <w:rFonts w:ascii="Arial" w:hAnsi="Arial" w:cs="Arial"/>
                <w:b/>
                <w:sz w:val="22"/>
                <w:szCs w:val="22"/>
              </w:rPr>
              <w:t xml:space="preserve">activities on their </w:t>
            </w:r>
            <w:r w:rsidR="0035637C">
              <w:rPr>
                <w:rFonts w:ascii="Arial" w:hAnsi="Arial" w:cs="Arial"/>
                <w:b/>
                <w:sz w:val="22"/>
                <w:szCs w:val="22"/>
              </w:rPr>
              <w:t xml:space="preserve">college </w:t>
            </w:r>
            <w:r w:rsidRPr="00640320">
              <w:rPr>
                <w:rFonts w:ascii="Arial" w:hAnsi="Arial" w:cs="Arial"/>
                <w:b/>
                <w:sz w:val="22"/>
                <w:szCs w:val="22"/>
              </w:rPr>
              <w:t>campus.</w:t>
            </w:r>
          </w:p>
        </w:tc>
      </w:tr>
    </w:tbl>
    <w:p w:rsidR="000D159B" w:rsidRDefault="000D159B" w:rsidP="000D159B">
      <w:pPr>
        <w:pStyle w:val="Heading1"/>
        <w:rPr>
          <w:rFonts w:ascii="Arial" w:hAnsi="Arial" w:cs="Arial"/>
          <w:sz w:val="24"/>
        </w:rPr>
      </w:pPr>
    </w:p>
    <w:p w:rsidR="00061027" w:rsidRPr="00640320" w:rsidRDefault="00061027" w:rsidP="00061027">
      <w:pPr>
        <w:pStyle w:val="Heading1"/>
        <w:rPr>
          <w:rFonts w:ascii="Arial" w:hAnsi="Arial" w:cs="Arial"/>
          <w:sz w:val="28"/>
          <w:szCs w:val="28"/>
        </w:rPr>
      </w:pPr>
      <w:r w:rsidRPr="00640320">
        <w:rPr>
          <w:rFonts w:ascii="Arial" w:hAnsi="Arial" w:cs="Arial"/>
        </w:rPr>
        <w:br w:type="page"/>
      </w:r>
      <w:bookmarkStart w:id="2" w:name="_Toc433884616"/>
      <w:r w:rsidRPr="00640320">
        <w:rPr>
          <w:rFonts w:ascii="Arial" w:hAnsi="Arial" w:cs="Arial"/>
          <w:sz w:val="28"/>
          <w:szCs w:val="28"/>
        </w:rPr>
        <w:lastRenderedPageBreak/>
        <w:t xml:space="preserve">GOALS </w:t>
      </w:r>
      <w:r w:rsidR="00802D7A">
        <w:rPr>
          <w:rFonts w:ascii="Arial" w:hAnsi="Arial" w:cs="Arial"/>
          <w:sz w:val="28"/>
          <w:szCs w:val="28"/>
        </w:rPr>
        <w:t>&amp; OBJECTIVES</w:t>
      </w:r>
      <w:bookmarkEnd w:id="2"/>
    </w:p>
    <w:p w:rsidR="00061027" w:rsidRPr="00640320" w:rsidRDefault="00061027">
      <w:pPr>
        <w:rPr>
          <w:rFonts w:ascii="Arial" w:hAnsi="Arial" w:cs="Arial"/>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061027" w:rsidRPr="00640320" w:rsidTr="003C718A">
        <w:trPr>
          <w:trHeight w:val="765"/>
        </w:trPr>
        <w:tc>
          <w:tcPr>
            <w:tcW w:w="1998" w:type="dxa"/>
          </w:tcPr>
          <w:p w:rsidR="00061027" w:rsidRPr="00B7650C" w:rsidRDefault="00061027" w:rsidP="00B7650C">
            <w:pPr>
              <w:rPr>
                <w:rFonts w:ascii="Arial" w:hAnsi="Arial" w:cs="Arial"/>
                <w:b/>
                <w:smallCaps/>
                <w:sz w:val="22"/>
                <w:szCs w:val="22"/>
              </w:rPr>
            </w:pPr>
            <w:r w:rsidRPr="00B7650C">
              <w:rPr>
                <w:rFonts w:ascii="Arial" w:hAnsi="Arial" w:cs="Arial"/>
                <w:b/>
                <w:smallCaps/>
                <w:sz w:val="22"/>
                <w:szCs w:val="22"/>
              </w:rPr>
              <w:t>CPIP</w:t>
            </w:r>
            <w:r w:rsidR="00B7650C">
              <w:rPr>
                <w:rFonts w:ascii="Arial" w:hAnsi="Arial" w:cs="Arial"/>
                <w:b/>
                <w:smallCaps/>
                <w:sz w:val="22"/>
                <w:szCs w:val="22"/>
              </w:rPr>
              <w:t xml:space="preserve"> AND MARYLAND </w:t>
            </w:r>
            <w:r w:rsidR="00EC2D47" w:rsidRPr="00B7650C">
              <w:rPr>
                <w:rFonts w:ascii="Arial" w:hAnsi="Arial" w:cs="Arial"/>
                <w:b/>
                <w:smallCaps/>
                <w:sz w:val="22"/>
                <w:szCs w:val="22"/>
              </w:rPr>
              <w:t>GEAR UP</w:t>
            </w:r>
            <w:r w:rsidR="00EC2D47" w:rsidRPr="00B7650C">
              <w:rPr>
                <w:rFonts w:ascii="Arial" w:hAnsi="Arial" w:cs="Arial"/>
                <w:b/>
                <w:smallCaps/>
                <w:sz w:val="22"/>
                <w:szCs w:val="22"/>
                <w:highlight w:val="yellow"/>
              </w:rPr>
              <w:t xml:space="preserve"> </w:t>
            </w:r>
            <w:r w:rsidR="00EC2D47" w:rsidRPr="00B7650C">
              <w:rPr>
                <w:rFonts w:ascii="Arial" w:hAnsi="Arial" w:cs="Arial"/>
                <w:b/>
                <w:smallCaps/>
                <w:sz w:val="22"/>
                <w:szCs w:val="22"/>
              </w:rPr>
              <w:t xml:space="preserve"> </w:t>
            </w:r>
            <w:r w:rsidR="00B82209" w:rsidRPr="00B7650C">
              <w:rPr>
                <w:rFonts w:ascii="Arial" w:hAnsi="Arial" w:cs="Arial"/>
                <w:b/>
                <w:smallCaps/>
                <w:sz w:val="22"/>
                <w:szCs w:val="22"/>
              </w:rPr>
              <w:t>GOALS</w:t>
            </w:r>
            <w:r w:rsidRPr="00B7650C">
              <w:rPr>
                <w:rFonts w:ascii="Arial" w:hAnsi="Arial" w:cs="Arial"/>
                <w:b/>
                <w:smallCaps/>
                <w:sz w:val="22"/>
                <w:szCs w:val="22"/>
              </w:rPr>
              <w:t>:</w:t>
            </w:r>
          </w:p>
        </w:tc>
        <w:tc>
          <w:tcPr>
            <w:tcW w:w="7650" w:type="dxa"/>
          </w:tcPr>
          <w:p w:rsidR="00244FBC" w:rsidRDefault="006779E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Pr>
                <w:rFonts w:ascii="Arial" w:hAnsi="Arial" w:cs="Arial"/>
                <w:sz w:val="22"/>
                <w:szCs w:val="22"/>
              </w:rPr>
              <w:t xml:space="preserve">MHEC’s </w:t>
            </w:r>
            <w:r w:rsidR="00605036">
              <w:rPr>
                <w:rFonts w:ascii="Arial" w:hAnsi="Arial" w:cs="Arial"/>
                <w:sz w:val="22"/>
                <w:szCs w:val="22"/>
              </w:rPr>
              <w:t>CPIP</w:t>
            </w:r>
            <w:r>
              <w:rPr>
                <w:rFonts w:ascii="Arial" w:hAnsi="Arial" w:cs="Arial"/>
                <w:sz w:val="22"/>
                <w:szCs w:val="22"/>
              </w:rPr>
              <w:t xml:space="preserve"> supports </w:t>
            </w:r>
            <w:r w:rsidR="00B7650C">
              <w:rPr>
                <w:rFonts w:ascii="Arial" w:hAnsi="Arial" w:cs="Arial"/>
                <w:sz w:val="22"/>
                <w:szCs w:val="22"/>
              </w:rPr>
              <w:t xml:space="preserve">Maryland’s </w:t>
            </w:r>
            <w:r w:rsidR="00605036">
              <w:rPr>
                <w:rFonts w:ascii="Arial" w:hAnsi="Arial" w:cs="Arial"/>
                <w:sz w:val="22"/>
                <w:szCs w:val="22"/>
              </w:rPr>
              <w:t xml:space="preserve">GEAR UP </w:t>
            </w:r>
            <w:r w:rsidR="005554D3" w:rsidRPr="00C57CDA">
              <w:rPr>
                <w:rFonts w:ascii="Arial" w:hAnsi="Arial" w:cs="Arial"/>
                <w:sz w:val="22"/>
                <w:szCs w:val="22"/>
              </w:rPr>
              <w:t xml:space="preserve">goals </w:t>
            </w:r>
            <w:r w:rsidR="00605036">
              <w:rPr>
                <w:rFonts w:ascii="Arial" w:hAnsi="Arial" w:cs="Arial"/>
                <w:sz w:val="22"/>
                <w:szCs w:val="22"/>
              </w:rPr>
              <w:t xml:space="preserve">and </w:t>
            </w:r>
            <w:r w:rsidR="003C718A" w:rsidRPr="00C57CDA">
              <w:rPr>
                <w:rFonts w:ascii="Arial" w:hAnsi="Arial" w:cs="Arial"/>
                <w:sz w:val="22"/>
                <w:szCs w:val="22"/>
              </w:rPr>
              <w:t xml:space="preserve">objectives </w:t>
            </w:r>
            <w:r w:rsidR="00605036">
              <w:rPr>
                <w:rFonts w:ascii="Arial" w:hAnsi="Arial" w:cs="Arial"/>
                <w:sz w:val="22"/>
                <w:szCs w:val="22"/>
              </w:rPr>
              <w:t>t</w:t>
            </w:r>
            <w:r w:rsidR="003C718A">
              <w:rPr>
                <w:rFonts w:ascii="Arial" w:hAnsi="Arial" w:cs="Arial"/>
                <w:sz w:val="22"/>
                <w:szCs w:val="22"/>
              </w:rPr>
              <w:t>o i</w:t>
            </w:r>
            <w:r w:rsidR="005554D3" w:rsidRPr="005554D3">
              <w:rPr>
                <w:rFonts w:ascii="Arial" w:hAnsi="Arial" w:cs="Arial"/>
                <w:sz w:val="22"/>
                <w:szCs w:val="22"/>
              </w:rPr>
              <w:t xml:space="preserve">ncrease the number of </w:t>
            </w:r>
            <w:r w:rsidR="004174F3">
              <w:rPr>
                <w:rFonts w:ascii="Arial" w:hAnsi="Arial" w:cs="Arial"/>
                <w:sz w:val="22"/>
                <w:szCs w:val="22"/>
              </w:rPr>
              <w:t xml:space="preserve">economically </w:t>
            </w:r>
            <w:r w:rsidR="005554D3" w:rsidRPr="005554D3">
              <w:rPr>
                <w:rFonts w:ascii="Arial" w:hAnsi="Arial" w:cs="Arial"/>
                <w:sz w:val="22"/>
                <w:szCs w:val="22"/>
              </w:rPr>
              <w:t xml:space="preserve">disadvantaged </w:t>
            </w:r>
            <w:r w:rsidR="006E3CD5">
              <w:rPr>
                <w:rFonts w:ascii="Arial" w:hAnsi="Arial" w:cs="Arial"/>
                <w:sz w:val="22"/>
                <w:szCs w:val="22"/>
              </w:rPr>
              <w:t xml:space="preserve">middle and </w:t>
            </w:r>
            <w:r w:rsidR="003C718A">
              <w:rPr>
                <w:rFonts w:ascii="Arial" w:hAnsi="Arial" w:cs="Arial"/>
                <w:sz w:val="22"/>
                <w:szCs w:val="22"/>
              </w:rPr>
              <w:t xml:space="preserve">high </w:t>
            </w:r>
            <w:r w:rsidR="005554D3" w:rsidRPr="005554D3">
              <w:rPr>
                <w:rFonts w:ascii="Arial" w:hAnsi="Arial" w:cs="Arial"/>
                <w:sz w:val="22"/>
                <w:szCs w:val="22"/>
              </w:rPr>
              <w:t>school students who intend to pursue postsecondary education</w:t>
            </w:r>
            <w:r>
              <w:rPr>
                <w:rFonts w:ascii="Arial" w:hAnsi="Arial" w:cs="Arial"/>
                <w:sz w:val="22"/>
                <w:szCs w:val="22"/>
              </w:rPr>
              <w:t>.</w:t>
            </w:r>
            <w:r w:rsidR="005554D3" w:rsidRPr="005554D3">
              <w:rPr>
                <w:rFonts w:ascii="Arial" w:hAnsi="Arial" w:cs="Arial"/>
                <w:b/>
                <w:sz w:val="22"/>
                <w:szCs w:val="22"/>
              </w:rPr>
              <w:t xml:space="preserve"> </w:t>
            </w:r>
          </w:p>
          <w:p w:rsidR="00061027" w:rsidRPr="00640320" w:rsidRDefault="005D7050" w:rsidP="009B3472">
            <w:pPr>
              <w:contextualSpacing/>
              <w:rPr>
                <w:rFonts w:ascii="Arial" w:hAnsi="Arial" w:cs="Arial"/>
                <w:sz w:val="22"/>
                <w:szCs w:val="22"/>
              </w:rPr>
            </w:pPr>
            <w:r w:rsidRPr="00640320" w:rsidDel="007A1A6E">
              <w:rPr>
                <w:rFonts w:ascii="Arial" w:hAnsi="Arial" w:cs="Arial"/>
                <w:sz w:val="22"/>
                <w:szCs w:val="22"/>
              </w:rPr>
              <w:t xml:space="preserve"> </w:t>
            </w:r>
          </w:p>
        </w:tc>
      </w:tr>
      <w:tr w:rsidR="006F0B2C" w:rsidRPr="00640320" w:rsidTr="003C718A">
        <w:tc>
          <w:tcPr>
            <w:tcW w:w="1998" w:type="dxa"/>
          </w:tcPr>
          <w:p w:rsidR="00B7650C" w:rsidRDefault="00B7650C">
            <w:pPr>
              <w:jc w:val="center"/>
              <w:rPr>
                <w:rFonts w:ascii="Arial" w:hAnsi="Arial" w:cs="Arial"/>
                <w:b/>
                <w:sz w:val="22"/>
                <w:szCs w:val="22"/>
              </w:rPr>
            </w:pPr>
          </w:p>
          <w:p w:rsidR="006F0B2C" w:rsidRPr="00640320" w:rsidRDefault="006F0B2C">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1</w:t>
            </w:r>
          </w:p>
        </w:tc>
        <w:tc>
          <w:tcPr>
            <w:tcW w:w="7650" w:type="dxa"/>
          </w:tcPr>
          <w:p w:rsidR="00B7650C" w:rsidRDefault="00B7650C" w:rsidP="00DC086F">
            <w:pPr>
              <w:rPr>
                <w:rFonts w:ascii="Arial" w:eastAsia="Arial Unicode MS" w:hAnsi="Arial" w:cs="Arial"/>
                <w:bCs/>
                <w:sz w:val="22"/>
                <w:szCs w:val="22"/>
              </w:rPr>
            </w:pPr>
          </w:p>
          <w:p w:rsidR="006F0B2C" w:rsidRPr="00EC2D47" w:rsidRDefault="006F0B2C" w:rsidP="00DC086F">
            <w:pPr>
              <w:rPr>
                <w:rFonts w:ascii="Arial" w:hAnsi="Arial" w:cs="Arial"/>
                <w:sz w:val="22"/>
                <w:szCs w:val="22"/>
              </w:rPr>
            </w:pPr>
            <w:r w:rsidRPr="00EC2D47">
              <w:rPr>
                <w:rFonts w:ascii="Arial" w:eastAsia="Arial Unicode MS" w:hAnsi="Arial" w:cs="Arial"/>
                <w:bCs/>
                <w:sz w:val="22"/>
                <w:szCs w:val="22"/>
              </w:rPr>
              <w:t>Improve GEAR UP students' performance in mathematics and English</w:t>
            </w:r>
            <w:r>
              <w:rPr>
                <w:rFonts w:ascii="Arial" w:eastAsia="Arial Unicode MS" w:hAnsi="Arial" w:cs="Arial"/>
                <w:bCs/>
                <w:sz w:val="22"/>
                <w:szCs w:val="22"/>
              </w:rPr>
              <w:t>/</w:t>
            </w:r>
            <w:r w:rsidRPr="00EC2D47">
              <w:rPr>
                <w:rFonts w:ascii="Arial" w:eastAsia="Arial Unicode MS" w:hAnsi="Arial" w:cs="Arial"/>
                <w:bCs/>
                <w:sz w:val="22"/>
                <w:szCs w:val="22"/>
              </w:rPr>
              <w:t xml:space="preserve"> </w:t>
            </w:r>
            <w:r>
              <w:rPr>
                <w:rFonts w:ascii="Arial" w:eastAsia="Arial Unicode MS" w:hAnsi="Arial" w:cs="Arial"/>
                <w:bCs/>
                <w:sz w:val="22"/>
                <w:szCs w:val="22"/>
              </w:rPr>
              <w:t>l</w:t>
            </w:r>
            <w:r w:rsidRPr="00EC2D47">
              <w:rPr>
                <w:rFonts w:ascii="Arial" w:eastAsia="Arial Unicode MS" w:hAnsi="Arial" w:cs="Arial"/>
                <w:bCs/>
                <w:sz w:val="22"/>
                <w:szCs w:val="22"/>
              </w:rPr>
              <w:t xml:space="preserve">anguage </w:t>
            </w:r>
            <w:r>
              <w:rPr>
                <w:rFonts w:ascii="Arial" w:eastAsia="Arial Unicode MS" w:hAnsi="Arial" w:cs="Arial"/>
                <w:bCs/>
                <w:sz w:val="22"/>
                <w:szCs w:val="22"/>
              </w:rPr>
              <w:t>a</w:t>
            </w:r>
            <w:r w:rsidRPr="00EC2D47">
              <w:rPr>
                <w:rFonts w:ascii="Arial" w:eastAsia="Arial Unicode MS" w:hAnsi="Arial" w:cs="Arial"/>
                <w:bCs/>
                <w:sz w:val="22"/>
                <w:szCs w:val="22"/>
              </w:rPr>
              <w:t xml:space="preserve">rts </w:t>
            </w:r>
            <w:r w:rsidR="0096040B">
              <w:rPr>
                <w:rFonts w:ascii="Arial" w:eastAsia="Arial Unicode MS" w:hAnsi="Arial" w:cs="Arial"/>
                <w:bCs/>
                <w:sz w:val="22"/>
                <w:szCs w:val="22"/>
              </w:rPr>
              <w:t xml:space="preserve">(ELA) </w:t>
            </w:r>
            <w:r w:rsidRPr="00EC2D47">
              <w:rPr>
                <w:rFonts w:ascii="Arial" w:eastAsia="Arial Unicode MS" w:hAnsi="Arial" w:cs="Arial"/>
                <w:bCs/>
                <w:sz w:val="22"/>
                <w:szCs w:val="22"/>
              </w:rPr>
              <w:t>to facilitate high school graduation and college matriculation</w:t>
            </w:r>
            <w:r w:rsidR="0096040B">
              <w:rPr>
                <w:rFonts w:ascii="Arial" w:eastAsia="Arial Unicode MS" w:hAnsi="Arial" w:cs="Arial"/>
                <w:bCs/>
                <w:sz w:val="22"/>
                <w:szCs w:val="22"/>
              </w:rPr>
              <w:t xml:space="preserve"> outcomes </w:t>
            </w:r>
          </w:p>
        </w:tc>
      </w:tr>
      <w:tr w:rsidR="006F0B2C" w:rsidRPr="00640320" w:rsidTr="003C718A">
        <w:tc>
          <w:tcPr>
            <w:tcW w:w="1998" w:type="dxa"/>
          </w:tcPr>
          <w:p w:rsidR="006F0B2C" w:rsidRPr="00640320" w:rsidRDefault="006F0B2C" w:rsidP="00061027">
            <w:pPr>
              <w:jc w:val="right"/>
              <w:rPr>
                <w:rFonts w:ascii="Arial" w:hAnsi="Arial" w:cs="Arial"/>
                <w:b/>
                <w:sz w:val="22"/>
                <w:szCs w:val="22"/>
              </w:rPr>
            </w:pPr>
          </w:p>
        </w:tc>
        <w:tc>
          <w:tcPr>
            <w:tcW w:w="7650" w:type="dxa"/>
          </w:tcPr>
          <w:p w:rsidR="006F0B2C" w:rsidRPr="00EC2D47" w:rsidRDefault="006F0B2C" w:rsidP="00FB223C">
            <w:pPr>
              <w:numPr>
                <w:ilvl w:val="0"/>
                <w:numId w:val="31"/>
              </w:numPr>
              <w:rPr>
                <w:rFonts w:ascii="Arial" w:hAnsi="Arial" w:cs="Arial"/>
                <w:color w:val="000000"/>
                <w:sz w:val="22"/>
                <w:szCs w:val="22"/>
              </w:rPr>
            </w:pPr>
            <w:r w:rsidRPr="00EC2D47">
              <w:rPr>
                <w:rFonts w:ascii="Arial" w:hAnsi="Arial" w:cs="Arial"/>
                <w:color w:val="000000"/>
                <w:sz w:val="22"/>
                <w:szCs w:val="22"/>
              </w:rPr>
              <w:t>GEAR UP students’ annual performance on</w:t>
            </w:r>
            <w:r>
              <w:rPr>
                <w:rFonts w:ascii="Arial" w:hAnsi="Arial" w:cs="Arial"/>
                <w:color w:val="000000"/>
                <w:sz w:val="22"/>
                <w:szCs w:val="22"/>
              </w:rPr>
              <w:t xml:space="preserve"> Partnership for Assessment of Readiness for College and Careers (</w:t>
            </w:r>
            <w:r w:rsidRPr="00EC2D47">
              <w:rPr>
                <w:rFonts w:ascii="Arial" w:hAnsi="Arial" w:cs="Arial"/>
                <w:color w:val="000000"/>
                <w:sz w:val="22"/>
                <w:szCs w:val="22"/>
              </w:rPr>
              <w:t>PARCC</w:t>
            </w:r>
            <w:r>
              <w:rPr>
                <w:rFonts w:ascii="Arial" w:hAnsi="Arial" w:cs="Arial"/>
                <w:color w:val="000000"/>
                <w:sz w:val="22"/>
                <w:szCs w:val="22"/>
              </w:rPr>
              <w:t>)</w:t>
            </w:r>
            <w:r w:rsidRPr="00EC2D47">
              <w:rPr>
                <w:rFonts w:ascii="Arial" w:hAnsi="Arial" w:cs="Arial"/>
                <w:color w:val="000000"/>
                <w:sz w:val="22"/>
                <w:szCs w:val="22"/>
              </w:rPr>
              <w:t xml:space="preserve"> assessment in mathematics and ELA will improve by at least 3% from the previous year’s class. </w:t>
            </w:r>
          </w:p>
          <w:p w:rsidR="006F0B2C" w:rsidRPr="00EC2D47" w:rsidRDefault="006F0B2C" w:rsidP="00FB223C">
            <w:pPr>
              <w:numPr>
                <w:ilvl w:val="0"/>
                <w:numId w:val="31"/>
              </w:numPr>
              <w:rPr>
                <w:rFonts w:ascii="Arial" w:hAnsi="Arial" w:cs="Arial"/>
                <w:color w:val="000000"/>
                <w:sz w:val="22"/>
                <w:szCs w:val="22"/>
              </w:rPr>
            </w:pPr>
            <w:r w:rsidRPr="00EC2D47">
              <w:rPr>
                <w:rFonts w:ascii="Arial" w:hAnsi="Arial" w:cs="Arial"/>
                <w:color w:val="000000"/>
                <w:sz w:val="22"/>
                <w:szCs w:val="22"/>
              </w:rPr>
              <w:t>GEAR UP students will take and pass the PARCC Algebra I assessment and the PARCC ELA Summative Assessment by the end of 9</w:t>
            </w:r>
            <w:r w:rsidRPr="00EC2D47">
              <w:rPr>
                <w:rFonts w:ascii="Arial" w:hAnsi="Arial" w:cs="Arial"/>
                <w:color w:val="000000"/>
                <w:sz w:val="22"/>
                <w:szCs w:val="22"/>
                <w:vertAlign w:val="superscript"/>
              </w:rPr>
              <w:t>th</w:t>
            </w:r>
            <w:r w:rsidRPr="00EC2D47">
              <w:rPr>
                <w:rFonts w:ascii="Arial" w:hAnsi="Arial" w:cs="Arial"/>
                <w:color w:val="000000"/>
                <w:sz w:val="22"/>
                <w:szCs w:val="22"/>
              </w:rPr>
              <w:t xml:space="preserve"> grade at a rate of 6% higher.</w:t>
            </w:r>
          </w:p>
          <w:p w:rsidR="006F0B2C" w:rsidRPr="00EC2D47" w:rsidRDefault="006F0B2C" w:rsidP="00FB223C">
            <w:pPr>
              <w:numPr>
                <w:ilvl w:val="0"/>
                <w:numId w:val="31"/>
              </w:numPr>
              <w:rPr>
                <w:rFonts w:ascii="Arial" w:hAnsi="Arial" w:cs="Arial"/>
                <w:color w:val="000000"/>
                <w:sz w:val="22"/>
                <w:szCs w:val="22"/>
              </w:rPr>
            </w:pPr>
            <w:r w:rsidRPr="00EC2D47">
              <w:rPr>
                <w:rFonts w:ascii="Arial" w:hAnsi="Arial" w:cs="Arial"/>
                <w:color w:val="000000"/>
                <w:sz w:val="22"/>
                <w:szCs w:val="22"/>
              </w:rPr>
              <w:t>GEAR UP students will take and pass the PARCC Algebra II assessment and the PARCC ELA Summative Assessment at the end of the 11</w:t>
            </w:r>
            <w:r w:rsidRPr="00EC2D47">
              <w:rPr>
                <w:rFonts w:ascii="Arial" w:hAnsi="Arial" w:cs="Arial"/>
                <w:color w:val="000000"/>
                <w:sz w:val="22"/>
                <w:szCs w:val="22"/>
                <w:vertAlign w:val="superscript"/>
              </w:rPr>
              <w:t>th</w:t>
            </w:r>
            <w:r w:rsidRPr="00EC2D47">
              <w:rPr>
                <w:rFonts w:ascii="Arial" w:hAnsi="Arial" w:cs="Arial"/>
                <w:color w:val="000000"/>
                <w:sz w:val="22"/>
                <w:szCs w:val="22"/>
              </w:rPr>
              <w:t xml:space="preserve"> grade at a rate of 10% higher.</w:t>
            </w:r>
          </w:p>
          <w:p w:rsidR="006F0B2C" w:rsidRPr="00EC2D47" w:rsidRDefault="006F0B2C" w:rsidP="00FB223C">
            <w:pPr>
              <w:numPr>
                <w:ilvl w:val="0"/>
                <w:numId w:val="31"/>
              </w:numPr>
              <w:rPr>
                <w:rFonts w:ascii="Arial" w:hAnsi="Arial" w:cs="Arial"/>
                <w:color w:val="000000"/>
                <w:sz w:val="22"/>
                <w:szCs w:val="22"/>
              </w:rPr>
            </w:pPr>
            <w:r w:rsidRPr="00EC2D47">
              <w:rPr>
                <w:rFonts w:ascii="Arial" w:hAnsi="Arial" w:cs="Arial"/>
                <w:color w:val="000000"/>
                <w:sz w:val="22"/>
                <w:szCs w:val="22"/>
              </w:rPr>
              <w:t>GEAR UP students will graduate from high school at a rate of 8% higher (specific target rates will vary by school and be established after the baseline is set).</w:t>
            </w:r>
          </w:p>
          <w:p w:rsidR="006F0B2C" w:rsidRPr="00EC2D47" w:rsidRDefault="006F0B2C" w:rsidP="00FB223C">
            <w:pPr>
              <w:numPr>
                <w:ilvl w:val="0"/>
                <w:numId w:val="31"/>
              </w:numPr>
              <w:rPr>
                <w:rFonts w:ascii="Arial" w:hAnsi="Arial" w:cs="Arial"/>
                <w:color w:val="000000"/>
                <w:sz w:val="22"/>
                <w:szCs w:val="22"/>
              </w:rPr>
            </w:pPr>
            <w:r w:rsidRPr="00EC2D47">
              <w:rPr>
                <w:rFonts w:ascii="Arial" w:hAnsi="Arial" w:cs="Arial"/>
                <w:color w:val="000000"/>
                <w:sz w:val="22"/>
                <w:szCs w:val="22"/>
              </w:rPr>
              <w:t>Achievement gaps between FARM-eligible and non-FARM–eligible students; and white, African American, and Hispanic students will decrease at GEAR UP</w:t>
            </w:r>
            <w:r w:rsidR="0096040B">
              <w:rPr>
                <w:rFonts w:ascii="Arial" w:hAnsi="Arial" w:cs="Arial"/>
                <w:color w:val="000000"/>
                <w:sz w:val="22"/>
                <w:szCs w:val="22"/>
              </w:rPr>
              <w:t xml:space="preserve"> </w:t>
            </w:r>
            <w:r w:rsidRPr="00EC2D47">
              <w:rPr>
                <w:rFonts w:ascii="Arial" w:hAnsi="Arial" w:cs="Arial"/>
                <w:color w:val="000000"/>
                <w:sz w:val="22"/>
                <w:szCs w:val="22"/>
              </w:rPr>
              <w:t xml:space="preserve">schools by 3% per year of the life of the grant (specific outcomes will vary by individual schools).   </w:t>
            </w:r>
          </w:p>
          <w:p w:rsidR="006F0B2C" w:rsidRPr="00EC2D47" w:rsidRDefault="006F0B2C" w:rsidP="00DC086F">
            <w:pPr>
              <w:rPr>
                <w:rFonts w:ascii="Arial" w:hAnsi="Arial" w:cs="Arial"/>
                <w:sz w:val="22"/>
                <w:szCs w:val="22"/>
              </w:rPr>
            </w:pPr>
          </w:p>
        </w:tc>
      </w:tr>
      <w:tr w:rsidR="006F0B2C" w:rsidRPr="00640320" w:rsidTr="003C718A">
        <w:tc>
          <w:tcPr>
            <w:tcW w:w="1998" w:type="dxa"/>
          </w:tcPr>
          <w:p w:rsidR="006F0B2C" w:rsidRPr="00640320" w:rsidRDefault="006F0B2C">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w:t>
            </w:r>
            <w:r>
              <w:rPr>
                <w:rFonts w:ascii="Arial" w:hAnsi="Arial" w:cs="Arial"/>
                <w:b/>
                <w:sz w:val="22"/>
                <w:szCs w:val="22"/>
              </w:rPr>
              <w:t>2</w:t>
            </w:r>
          </w:p>
        </w:tc>
        <w:tc>
          <w:tcPr>
            <w:tcW w:w="7650" w:type="dxa"/>
          </w:tcPr>
          <w:p w:rsidR="006F0B2C" w:rsidRPr="00EC2D47" w:rsidRDefault="006F0B2C" w:rsidP="00DC086F">
            <w:pPr>
              <w:rPr>
                <w:rFonts w:ascii="Arial" w:hAnsi="Arial" w:cs="Arial"/>
                <w:sz w:val="22"/>
                <w:szCs w:val="22"/>
              </w:rPr>
            </w:pPr>
            <w:r w:rsidRPr="00EC2D47">
              <w:rPr>
                <w:rFonts w:ascii="Arial" w:eastAsia="Arial Unicode MS" w:hAnsi="Arial" w:cs="Arial"/>
                <w:bCs/>
                <w:sz w:val="22"/>
                <w:szCs w:val="22"/>
              </w:rPr>
              <w:t>Improve the teaching of mathematics and English</w:t>
            </w:r>
            <w:r>
              <w:rPr>
                <w:rFonts w:ascii="Arial" w:eastAsia="Arial Unicode MS" w:hAnsi="Arial" w:cs="Arial"/>
                <w:bCs/>
                <w:sz w:val="22"/>
                <w:szCs w:val="22"/>
              </w:rPr>
              <w:t>/</w:t>
            </w:r>
            <w:r w:rsidRPr="00EC2D47">
              <w:rPr>
                <w:rFonts w:ascii="Arial" w:eastAsia="Arial Unicode MS" w:hAnsi="Arial" w:cs="Arial"/>
                <w:bCs/>
                <w:sz w:val="22"/>
                <w:szCs w:val="22"/>
              </w:rPr>
              <w:t xml:space="preserve"> </w:t>
            </w:r>
            <w:r>
              <w:rPr>
                <w:rFonts w:ascii="Arial" w:eastAsia="Arial Unicode MS" w:hAnsi="Arial" w:cs="Arial"/>
                <w:bCs/>
                <w:sz w:val="22"/>
                <w:szCs w:val="22"/>
              </w:rPr>
              <w:t>l</w:t>
            </w:r>
            <w:r w:rsidRPr="00EC2D47">
              <w:rPr>
                <w:rFonts w:ascii="Arial" w:eastAsia="Arial Unicode MS" w:hAnsi="Arial" w:cs="Arial"/>
                <w:bCs/>
                <w:sz w:val="22"/>
                <w:szCs w:val="22"/>
              </w:rPr>
              <w:t xml:space="preserve">anguage </w:t>
            </w:r>
            <w:r>
              <w:rPr>
                <w:rFonts w:ascii="Arial" w:eastAsia="Arial Unicode MS" w:hAnsi="Arial" w:cs="Arial"/>
                <w:bCs/>
                <w:sz w:val="22"/>
                <w:szCs w:val="22"/>
              </w:rPr>
              <w:t>a</w:t>
            </w:r>
            <w:r w:rsidRPr="00EC2D47">
              <w:rPr>
                <w:rFonts w:ascii="Arial" w:eastAsia="Arial Unicode MS" w:hAnsi="Arial" w:cs="Arial"/>
                <w:bCs/>
                <w:sz w:val="22"/>
                <w:szCs w:val="22"/>
              </w:rPr>
              <w:t xml:space="preserve">rts in GEAR UP schools to enhance academic achievement of students.                                        </w:t>
            </w:r>
          </w:p>
        </w:tc>
      </w:tr>
      <w:tr w:rsidR="006F0B2C" w:rsidRPr="00640320" w:rsidDel="006406E2" w:rsidTr="003C718A">
        <w:tc>
          <w:tcPr>
            <w:tcW w:w="1998" w:type="dxa"/>
          </w:tcPr>
          <w:p w:rsidR="006F0B2C" w:rsidRDefault="006F0B2C">
            <w:pPr>
              <w:rPr>
                <w:rFonts w:ascii="Arial" w:hAnsi="Arial" w:cs="Arial"/>
                <w:b/>
                <w:sz w:val="22"/>
                <w:szCs w:val="22"/>
              </w:rPr>
            </w:pPr>
          </w:p>
        </w:tc>
        <w:tc>
          <w:tcPr>
            <w:tcW w:w="7650" w:type="dxa"/>
          </w:tcPr>
          <w:p w:rsidR="006F0B2C" w:rsidRPr="00EC2D47" w:rsidRDefault="006F0B2C" w:rsidP="00FB223C">
            <w:pPr>
              <w:numPr>
                <w:ilvl w:val="0"/>
                <w:numId w:val="32"/>
              </w:numPr>
              <w:ind w:left="878"/>
              <w:rPr>
                <w:rFonts w:ascii="Arial" w:hAnsi="Arial" w:cs="Arial"/>
                <w:color w:val="000000"/>
                <w:sz w:val="22"/>
                <w:szCs w:val="22"/>
              </w:rPr>
            </w:pPr>
            <w:r w:rsidRPr="00EC2D47">
              <w:rPr>
                <w:rFonts w:ascii="Arial" w:hAnsi="Arial" w:cs="Arial"/>
                <w:color w:val="000000"/>
                <w:sz w:val="22"/>
                <w:szCs w:val="22"/>
              </w:rPr>
              <w:t>Two or more mathematics and ELA teachers from each school will participate in the Maryland College and Career summer conferences.</w:t>
            </w:r>
          </w:p>
          <w:p w:rsidR="006F0B2C" w:rsidRPr="00EC2D47" w:rsidRDefault="006F0B2C" w:rsidP="00FB223C">
            <w:pPr>
              <w:numPr>
                <w:ilvl w:val="0"/>
                <w:numId w:val="32"/>
              </w:numPr>
              <w:ind w:left="878"/>
              <w:rPr>
                <w:rFonts w:ascii="Arial" w:hAnsi="Arial" w:cs="Arial"/>
                <w:color w:val="000000"/>
                <w:sz w:val="22"/>
                <w:szCs w:val="22"/>
              </w:rPr>
            </w:pPr>
            <w:r w:rsidRPr="00EC2D47">
              <w:rPr>
                <w:rFonts w:ascii="Arial" w:hAnsi="Arial" w:cs="Arial"/>
                <w:color w:val="000000"/>
                <w:sz w:val="22"/>
                <w:szCs w:val="22"/>
              </w:rPr>
              <w:t>In the year following the summer institute,  these teachers will deliver lesson plans that (1) are closely  ali</w:t>
            </w:r>
            <w:r>
              <w:rPr>
                <w:rFonts w:ascii="Arial" w:hAnsi="Arial" w:cs="Arial"/>
                <w:color w:val="000000"/>
                <w:sz w:val="22"/>
                <w:szCs w:val="22"/>
              </w:rPr>
              <w:t xml:space="preserve">gned  with the Maryland College and Career </w:t>
            </w:r>
            <w:r w:rsidRPr="00EC2D47">
              <w:rPr>
                <w:rFonts w:ascii="Arial" w:hAnsi="Arial" w:cs="Arial"/>
                <w:color w:val="000000"/>
                <w:sz w:val="22"/>
                <w:szCs w:val="22"/>
              </w:rPr>
              <w:t>Ready Standards (MDCCRS) in mathematics and ELA; (2) offer students more opportunities for effective hands-on  learning;  and (3) are more effective.  Through in-class observation and follow-up review, the mathematics MSDE Education Program Specialists along with the content area coordinators will assess the first two outcomes; the third outcome will be assessed by PARCC assessment scores for the students of that teacher in the year following each conference.</w:t>
            </w:r>
          </w:p>
          <w:p w:rsidR="006F0B2C" w:rsidRPr="00EC2D47" w:rsidRDefault="006F0B2C" w:rsidP="00FB223C">
            <w:pPr>
              <w:numPr>
                <w:ilvl w:val="0"/>
                <w:numId w:val="32"/>
              </w:numPr>
              <w:ind w:left="878"/>
              <w:rPr>
                <w:rFonts w:ascii="Arial" w:hAnsi="Arial" w:cs="Arial"/>
                <w:color w:val="000000"/>
                <w:sz w:val="22"/>
                <w:szCs w:val="22"/>
              </w:rPr>
            </w:pPr>
            <w:r w:rsidRPr="00EC2D47">
              <w:rPr>
                <w:rFonts w:ascii="Arial" w:hAnsi="Arial" w:cs="Arial"/>
                <w:color w:val="000000"/>
                <w:sz w:val="22"/>
                <w:szCs w:val="22"/>
              </w:rPr>
              <w:t>In Maryland, many middle school mathematics teachers are elementary certified K-8 without a math certification. The new Common Core mathematics curriculum requires teachers to have a strong mathematics background in order to provide students a deep understanding of mathematics and foster successful performance on the PARCC assessment and successful preparation for college and careers.</w:t>
            </w:r>
          </w:p>
          <w:p w:rsidR="006F0B2C" w:rsidRPr="00EC2D47" w:rsidRDefault="006F0B2C" w:rsidP="00FB223C">
            <w:pPr>
              <w:numPr>
                <w:ilvl w:val="0"/>
                <w:numId w:val="32"/>
              </w:numPr>
              <w:ind w:left="878"/>
              <w:rPr>
                <w:rFonts w:ascii="Arial" w:hAnsi="Arial" w:cs="Arial"/>
                <w:color w:val="000000"/>
                <w:sz w:val="22"/>
                <w:szCs w:val="22"/>
              </w:rPr>
            </w:pPr>
            <w:r w:rsidRPr="00EC2D47">
              <w:rPr>
                <w:rFonts w:ascii="Arial" w:hAnsi="Arial" w:cs="Arial"/>
                <w:color w:val="000000"/>
                <w:sz w:val="22"/>
                <w:szCs w:val="22"/>
              </w:rPr>
              <w:t xml:space="preserve">In the year following the conference, ELA teachers will deliver lesson plans that are (1) effective and closely aligned with the </w:t>
            </w:r>
            <w:r w:rsidRPr="00EC2D47">
              <w:rPr>
                <w:rFonts w:ascii="Arial" w:hAnsi="Arial" w:cs="Arial"/>
                <w:sz w:val="22"/>
                <w:szCs w:val="22"/>
              </w:rPr>
              <w:t>2014</w:t>
            </w:r>
            <w:r w:rsidRPr="00EC2D47">
              <w:rPr>
                <w:rFonts w:ascii="Arial" w:hAnsi="Arial" w:cs="Arial"/>
                <w:color w:val="000000"/>
                <w:sz w:val="22"/>
                <w:szCs w:val="22"/>
              </w:rPr>
              <w:t xml:space="preserve"> MDCCRS</w:t>
            </w:r>
            <w:r w:rsidR="002E5C7C">
              <w:rPr>
                <w:rFonts w:ascii="Arial" w:hAnsi="Arial" w:cs="Arial"/>
                <w:color w:val="000000"/>
                <w:sz w:val="22"/>
                <w:szCs w:val="22"/>
              </w:rPr>
              <w:t xml:space="preserve"> </w:t>
            </w:r>
            <w:r w:rsidRPr="00EC2D47">
              <w:rPr>
                <w:rFonts w:ascii="Arial" w:hAnsi="Arial" w:cs="Arial"/>
                <w:color w:val="000000"/>
                <w:sz w:val="22"/>
                <w:szCs w:val="22"/>
              </w:rPr>
              <w:t>in ELA; (2) offer students more opportunities to read,</w:t>
            </w:r>
            <w:r w:rsidR="002E5C7C">
              <w:rPr>
                <w:rFonts w:ascii="Arial" w:hAnsi="Arial" w:cs="Arial"/>
                <w:color w:val="000000"/>
                <w:sz w:val="22"/>
                <w:szCs w:val="22"/>
              </w:rPr>
              <w:t xml:space="preserve"> </w:t>
            </w:r>
            <w:r w:rsidRPr="00EC2D47">
              <w:rPr>
                <w:rFonts w:ascii="Arial" w:hAnsi="Arial" w:cs="Arial"/>
                <w:color w:val="000000"/>
                <w:sz w:val="22"/>
                <w:szCs w:val="22"/>
              </w:rPr>
              <w:lastRenderedPageBreak/>
              <w:t>and analyze complex literature and informational texts.  These outcomes will be assessed through in-class observation and follow-up review by the MSDE GEAR UP Coordinator and Education Program Specialist with support of the content area specialists as well as the PARCC summative assessment scores for the students of that teacher in the year following the summer conference.</w:t>
            </w:r>
          </w:p>
          <w:p w:rsidR="006F0B2C" w:rsidRPr="00EC2D47" w:rsidDel="0040078E" w:rsidRDefault="006F0B2C" w:rsidP="00DC086F">
            <w:pPr>
              <w:rPr>
                <w:rFonts w:ascii="Arial" w:hAnsi="Arial" w:cs="Arial"/>
                <w:sz w:val="22"/>
                <w:szCs w:val="22"/>
              </w:rPr>
            </w:pPr>
          </w:p>
        </w:tc>
      </w:tr>
      <w:tr w:rsidR="008B606A" w:rsidRPr="00640320" w:rsidTr="003C718A">
        <w:tc>
          <w:tcPr>
            <w:tcW w:w="1998" w:type="dxa"/>
          </w:tcPr>
          <w:p w:rsidR="008B606A" w:rsidRPr="00EC7C29" w:rsidRDefault="008B606A">
            <w:pPr>
              <w:jc w:val="center"/>
              <w:rPr>
                <w:rFonts w:ascii="Arial" w:hAnsi="Arial" w:cs="Arial"/>
                <w:b/>
                <w:sz w:val="22"/>
                <w:szCs w:val="22"/>
              </w:rPr>
            </w:pPr>
            <w:r w:rsidRPr="00EC7C29">
              <w:rPr>
                <w:rFonts w:ascii="Arial" w:hAnsi="Arial" w:cs="Arial"/>
                <w:b/>
                <w:sz w:val="22"/>
                <w:szCs w:val="22"/>
              </w:rPr>
              <w:lastRenderedPageBreak/>
              <w:t>GOAL 3</w:t>
            </w:r>
          </w:p>
        </w:tc>
        <w:tc>
          <w:tcPr>
            <w:tcW w:w="7650" w:type="dxa"/>
          </w:tcPr>
          <w:p w:rsidR="008B606A" w:rsidRPr="00EC2D47" w:rsidRDefault="008B606A" w:rsidP="006779E7">
            <w:pPr>
              <w:rPr>
                <w:rFonts w:ascii="Arial" w:eastAsia="Arial Unicode MS" w:hAnsi="Arial" w:cs="Arial"/>
                <w:bCs/>
                <w:sz w:val="22"/>
                <w:szCs w:val="22"/>
              </w:rPr>
            </w:pPr>
            <w:r w:rsidRPr="00EC2D47">
              <w:rPr>
                <w:rFonts w:ascii="Arial" w:eastAsia="Arial Unicode MS" w:hAnsi="Arial" w:cs="Arial"/>
                <w:bCs/>
                <w:sz w:val="22"/>
                <w:szCs w:val="22"/>
              </w:rPr>
              <w:t>Students will demonstrate a greater awareness of college admissions requirements and opportunities as measured through annual surveys or pre</w:t>
            </w:r>
            <w:r w:rsidR="006779E7">
              <w:rPr>
                <w:rFonts w:ascii="Arial" w:eastAsia="Arial Unicode MS" w:hAnsi="Arial" w:cs="Arial"/>
                <w:bCs/>
                <w:sz w:val="22"/>
                <w:szCs w:val="22"/>
              </w:rPr>
              <w:t>- and post-</w:t>
            </w:r>
            <w:r w:rsidRPr="00EC2D47">
              <w:rPr>
                <w:rFonts w:ascii="Arial" w:eastAsia="Arial Unicode MS" w:hAnsi="Arial" w:cs="Arial"/>
                <w:bCs/>
                <w:sz w:val="22"/>
                <w:szCs w:val="22"/>
              </w:rPr>
              <w:t>assessments.</w:t>
            </w:r>
          </w:p>
        </w:tc>
      </w:tr>
      <w:tr w:rsidR="008B606A" w:rsidRPr="00640320" w:rsidTr="00C21B1C">
        <w:trPr>
          <w:trHeight w:val="1116"/>
        </w:trPr>
        <w:tc>
          <w:tcPr>
            <w:tcW w:w="1998" w:type="dxa"/>
          </w:tcPr>
          <w:p w:rsidR="008B606A" w:rsidRDefault="008B606A" w:rsidP="00061027">
            <w:pPr>
              <w:jc w:val="right"/>
              <w:rPr>
                <w:rFonts w:ascii="Arial" w:hAnsi="Arial" w:cs="Arial"/>
                <w:b/>
                <w:sz w:val="22"/>
                <w:szCs w:val="22"/>
              </w:rPr>
            </w:pPr>
          </w:p>
        </w:tc>
        <w:tc>
          <w:tcPr>
            <w:tcW w:w="7650" w:type="dxa"/>
          </w:tcPr>
          <w:p w:rsidR="008B606A" w:rsidRPr="00EC2D47" w:rsidRDefault="008B606A" w:rsidP="00FB223C">
            <w:pPr>
              <w:pStyle w:val="ListParagraph"/>
              <w:numPr>
                <w:ilvl w:val="0"/>
                <w:numId w:val="33"/>
              </w:numPr>
              <w:ind w:left="835" w:right="-14"/>
              <w:rPr>
                <w:rFonts w:ascii="Arial" w:hAnsi="Arial" w:cs="Arial"/>
                <w:sz w:val="22"/>
                <w:szCs w:val="22"/>
              </w:rPr>
            </w:pPr>
            <w:r w:rsidRPr="00EC2D47">
              <w:rPr>
                <w:rFonts w:ascii="Arial" w:hAnsi="Arial" w:cs="Arial"/>
                <w:sz w:val="22"/>
                <w:szCs w:val="22"/>
              </w:rPr>
              <w:t xml:space="preserve">Annually, 3-5% more (year over year) GEAR UP students will indicate on a survey that they understand the college preparation requirements and the relationship of these requirements to college admission. </w:t>
            </w:r>
          </w:p>
          <w:p w:rsidR="008B606A" w:rsidRPr="00EC2D47" w:rsidRDefault="008B606A" w:rsidP="00FB223C">
            <w:pPr>
              <w:pStyle w:val="ListParagraph"/>
              <w:numPr>
                <w:ilvl w:val="0"/>
                <w:numId w:val="33"/>
              </w:numPr>
              <w:ind w:left="835" w:right="-14"/>
              <w:rPr>
                <w:rFonts w:ascii="Arial" w:hAnsi="Arial" w:cs="Arial"/>
                <w:sz w:val="22"/>
                <w:szCs w:val="22"/>
              </w:rPr>
            </w:pPr>
            <w:r w:rsidRPr="00EC2D47">
              <w:rPr>
                <w:rFonts w:ascii="Arial" w:hAnsi="Arial" w:cs="Arial"/>
                <w:sz w:val="22"/>
                <w:szCs w:val="22"/>
              </w:rPr>
              <w:t>Annually, 3-5% more (year over year) GEAR UP students will demonstrate knowledge of the requirements for postsecondary training as required for their career of choice on</w:t>
            </w:r>
            <w:r w:rsidRPr="00EC2D47">
              <w:rPr>
                <w:rFonts w:ascii="Arial" w:hAnsi="Arial" w:cs="Arial"/>
                <w:color w:val="000000"/>
                <w:sz w:val="22"/>
                <w:szCs w:val="22"/>
              </w:rPr>
              <w:t xml:space="preserve"> pre/post assessments</w:t>
            </w:r>
            <w:r w:rsidRPr="00EC2D47">
              <w:rPr>
                <w:rFonts w:ascii="Arial" w:hAnsi="Arial" w:cs="Arial"/>
                <w:sz w:val="22"/>
                <w:szCs w:val="22"/>
              </w:rPr>
              <w:t>.</w:t>
            </w:r>
          </w:p>
          <w:p w:rsidR="008B606A" w:rsidRPr="00EC2D47" w:rsidRDefault="008B606A" w:rsidP="00FB223C">
            <w:pPr>
              <w:pStyle w:val="ListParagraph"/>
              <w:numPr>
                <w:ilvl w:val="0"/>
                <w:numId w:val="33"/>
              </w:numPr>
              <w:ind w:left="835" w:right="-14"/>
              <w:rPr>
                <w:rFonts w:ascii="Arial" w:hAnsi="Arial" w:cs="Arial"/>
                <w:sz w:val="22"/>
                <w:szCs w:val="22"/>
              </w:rPr>
            </w:pPr>
            <w:r w:rsidRPr="00EC2D47">
              <w:rPr>
                <w:rFonts w:ascii="Arial" w:hAnsi="Arial" w:cs="Arial"/>
                <w:sz w:val="22"/>
                <w:szCs w:val="22"/>
              </w:rPr>
              <w:t>Annually, 3-5% more (year over year) GEAR UP students will be able to cite the differences between two</w:t>
            </w:r>
            <w:r w:rsidR="006779E7">
              <w:rPr>
                <w:rFonts w:ascii="Arial" w:hAnsi="Arial" w:cs="Arial"/>
                <w:sz w:val="22"/>
                <w:szCs w:val="22"/>
              </w:rPr>
              <w:t>-</w:t>
            </w:r>
            <w:r w:rsidRPr="00EC2D47">
              <w:rPr>
                <w:rFonts w:ascii="Arial" w:hAnsi="Arial" w:cs="Arial"/>
                <w:sz w:val="22"/>
                <w:szCs w:val="22"/>
              </w:rPr>
              <w:t xml:space="preserve"> and four-year colleges, vocational training schools, and research universities through </w:t>
            </w:r>
            <w:r w:rsidRPr="00EC2D47">
              <w:rPr>
                <w:rFonts w:ascii="Arial" w:hAnsi="Arial" w:cs="Arial"/>
                <w:color w:val="000000"/>
                <w:sz w:val="22"/>
                <w:szCs w:val="22"/>
              </w:rPr>
              <w:t>pre</w:t>
            </w:r>
            <w:r w:rsidR="006779E7">
              <w:rPr>
                <w:rFonts w:ascii="Arial" w:hAnsi="Arial" w:cs="Arial"/>
                <w:color w:val="000000"/>
                <w:sz w:val="22"/>
                <w:szCs w:val="22"/>
              </w:rPr>
              <w:t xml:space="preserve">- and </w:t>
            </w:r>
            <w:r w:rsidRPr="00EC2D47">
              <w:rPr>
                <w:rFonts w:ascii="Arial" w:hAnsi="Arial" w:cs="Arial"/>
                <w:color w:val="000000"/>
                <w:sz w:val="22"/>
                <w:szCs w:val="22"/>
              </w:rPr>
              <w:t>post</w:t>
            </w:r>
            <w:r w:rsidR="006779E7">
              <w:rPr>
                <w:rFonts w:ascii="Arial" w:hAnsi="Arial" w:cs="Arial"/>
                <w:color w:val="000000"/>
                <w:sz w:val="22"/>
                <w:szCs w:val="22"/>
              </w:rPr>
              <w:t>-</w:t>
            </w:r>
            <w:r w:rsidRPr="00EC2D47">
              <w:rPr>
                <w:rFonts w:ascii="Arial" w:hAnsi="Arial" w:cs="Arial"/>
                <w:color w:val="000000"/>
                <w:sz w:val="22"/>
                <w:szCs w:val="22"/>
              </w:rPr>
              <w:t>assessments</w:t>
            </w:r>
            <w:r w:rsidRPr="00EC2D47">
              <w:rPr>
                <w:rFonts w:ascii="Arial" w:hAnsi="Arial" w:cs="Arial"/>
                <w:sz w:val="22"/>
                <w:szCs w:val="22"/>
              </w:rPr>
              <w:t>.</w:t>
            </w:r>
          </w:p>
          <w:p w:rsidR="008B606A" w:rsidRPr="00EC2D47" w:rsidRDefault="008B606A" w:rsidP="00FB223C">
            <w:pPr>
              <w:pStyle w:val="ListParagraph"/>
              <w:numPr>
                <w:ilvl w:val="0"/>
                <w:numId w:val="33"/>
              </w:numPr>
              <w:ind w:left="835" w:right="-14"/>
              <w:rPr>
                <w:rFonts w:ascii="Arial" w:hAnsi="Arial" w:cs="Arial"/>
                <w:sz w:val="22"/>
                <w:szCs w:val="22"/>
              </w:rPr>
            </w:pPr>
            <w:r w:rsidRPr="00EC2D47">
              <w:rPr>
                <w:rFonts w:ascii="Arial" w:hAnsi="Arial" w:cs="Arial"/>
                <w:sz w:val="22"/>
                <w:szCs w:val="22"/>
              </w:rPr>
              <w:t xml:space="preserve">Annually, beginning with the ninth grade, 3-5% more (year over year) students will be able to describe the college admissions and financial aid process through </w:t>
            </w:r>
            <w:r w:rsidRPr="00EC2D47">
              <w:rPr>
                <w:rFonts w:ascii="Arial" w:hAnsi="Arial" w:cs="Arial"/>
                <w:color w:val="000000"/>
                <w:sz w:val="22"/>
                <w:szCs w:val="22"/>
              </w:rPr>
              <w:t>pre</w:t>
            </w:r>
            <w:r w:rsidR="006779E7">
              <w:rPr>
                <w:rFonts w:ascii="Arial" w:hAnsi="Arial" w:cs="Arial"/>
                <w:color w:val="000000"/>
                <w:sz w:val="22"/>
                <w:szCs w:val="22"/>
              </w:rPr>
              <w:t>- and post-</w:t>
            </w:r>
            <w:r w:rsidRPr="00EC2D47">
              <w:rPr>
                <w:rFonts w:ascii="Arial" w:hAnsi="Arial" w:cs="Arial"/>
                <w:color w:val="000000"/>
                <w:sz w:val="22"/>
                <w:szCs w:val="22"/>
              </w:rPr>
              <w:t>assessments</w:t>
            </w:r>
            <w:r w:rsidRPr="00EC2D47">
              <w:rPr>
                <w:rFonts w:ascii="Arial" w:hAnsi="Arial" w:cs="Arial"/>
                <w:sz w:val="22"/>
                <w:szCs w:val="22"/>
              </w:rPr>
              <w:t>.</w:t>
            </w:r>
          </w:p>
          <w:p w:rsidR="008B606A" w:rsidRPr="00EC2D47" w:rsidRDefault="008B606A" w:rsidP="00DC086F">
            <w:pPr>
              <w:rPr>
                <w:rFonts w:ascii="Arial" w:eastAsia="Arial Unicode MS" w:hAnsi="Arial" w:cs="Arial"/>
                <w:bCs/>
                <w:sz w:val="22"/>
                <w:szCs w:val="22"/>
              </w:rPr>
            </w:pPr>
          </w:p>
        </w:tc>
      </w:tr>
      <w:tr w:rsidR="008B606A" w:rsidRPr="00640320" w:rsidTr="00C21B1C">
        <w:trPr>
          <w:trHeight w:val="1116"/>
        </w:trPr>
        <w:tc>
          <w:tcPr>
            <w:tcW w:w="1998" w:type="dxa"/>
          </w:tcPr>
          <w:p w:rsidR="008B606A" w:rsidRPr="00EC7C29" w:rsidRDefault="008B606A" w:rsidP="00061027">
            <w:pPr>
              <w:jc w:val="right"/>
              <w:rPr>
                <w:rFonts w:ascii="Arial" w:hAnsi="Arial" w:cs="Arial"/>
                <w:b/>
                <w:sz w:val="22"/>
                <w:szCs w:val="22"/>
              </w:rPr>
            </w:pPr>
          </w:p>
          <w:p w:rsidR="008B606A" w:rsidRPr="00EC7C29" w:rsidRDefault="008B606A" w:rsidP="00C21B1C">
            <w:pPr>
              <w:rPr>
                <w:rFonts w:ascii="Arial" w:hAnsi="Arial" w:cs="Arial"/>
                <w:b/>
                <w:sz w:val="22"/>
                <w:szCs w:val="22"/>
              </w:rPr>
            </w:pPr>
          </w:p>
          <w:p w:rsidR="008B606A" w:rsidRPr="00EC7C29" w:rsidRDefault="008B606A" w:rsidP="00C21B1C">
            <w:pPr>
              <w:jc w:val="center"/>
              <w:rPr>
                <w:rFonts w:ascii="Arial" w:hAnsi="Arial" w:cs="Arial"/>
                <w:b/>
                <w:sz w:val="22"/>
                <w:szCs w:val="22"/>
              </w:rPr>
            </w:pPr>
            <w:r w:rsidRPr="00EC7C29">
              <w:rPr>
                <w:rFonts w:ascii="Arial" w:hAnsi="Arial" w:cs="Arial"/>
                <w:b/>
                <w:sz w:val="22"/>
                <w:szCs w:val="22"/>
              </w:rPr>
              <w:t>GOAL 4</w:t>
            </w:r>
          </w:p>
        </w:tc>
        <w:tc>
          <w:tcPr>
            <w:tcW w:w="7650" w:type="dxa"/>
          </w:tcPr>
          <w:p w:rsidR="003D36BB" w:rsidRDefault="003D36BB" w:rsidP="00DC086F">
            <w:pPr>
              <w:rPr>
                <w:rFonts w:ascii="Arial" w:eastAsia="Arial Unicode MS" w:hAnsi="Arial" w:cs="Arial"/>
                <w:bCs/>
                <w:sz w:val="22"/>
                <w:szCs w:val="22"/>
              </w:rPr>
            </w:pPr>
          </w:p>
          <w:p w:rsidR="00B7650C" w:rsidRDefault="00B7650C" w:rsidP="00DC086F">
            <w:pPr>
              <w:rPr>
                <w:rFonts w:ascii="Arial" w:eastAsia="Arial Unicode MS" w:hAnsi="Arial" w:cs="Arial"/>
                <w:bCs/>
                <w:sz w:val="22"/>
                <w:szCs w:val="22"/>
              </w:rPr>
            </w:pPr>
          </w:p>
          <w:p w:rsidR="008B606A" w:rsidRPr="00EC2D47" w:rsidRDefault="008B606A" w:rsidP="00DC086F">
            <w:pPr>
              <w:rPr>
                <w:rFonts w:ascii="Arial" w:eastAsia="Arial Unicode MS" w:hAnsi="Arial" w:cs="Arial"/>
                <w:bCs/>
                <w:sz w:val="22"/>
                <w:szCs w:val="22"/>
              </w:rPr>
            </w:pPr>
            <w:r w:rsidRPr="00EC2D47">
              <w:rPr>
                <w:rFonts w:ascii="Arial" w:eastAsia="Arial Unicode MS" w:hAnsi="Arial" w:cs="Arial"/>
                <w:bCs/>
                <w:sz w:val="22"/>
                <w:szCs w:val="22"/>
              </w:rPr>
              <w:t>Parents/guardians will be able to demonstrate knowledge of requirements for high school graduation, postsecondary options</w:t>
            </w:r>
            <w:r w:rsidR="00526833">
              <w:rPr>
                <w:rFonts w:ascii="Arial" w:eastAsia="Arial Unicode MS" w:hAnsi="Arial" w:cs="Arial"/>
                <w:bCs/>
                <w:sz w:val="22"/>
                <w:szCs w:val="22"/>
              </w:rPr>
              <w:t>,</w:t>
            </w:r>
            <w:r w:rsidRPr="00EC2D47">
              <w:rPr>
                <w:rFonts w:ascii="Arial" w:eastAsia="Arial Unicode MS" w:hAnsi="Arial" w:cs="Arial"/>
                <w:bCs/>
                <w:sz w:val="22"/>
                <w:szCs w:val="22"/>
              </w:rPr>
              <w:t xml:space="preserve"> and acquiring financial aid for their student through annual surveys.</w:t>
            </w:r>
          </w:p>
          <w:p w:rsidR="008B606A" w:rsidRPr="00EC2D47" w:rsidRDefault="008B606A" w:rsidP="00DC086F">
            <w:pPr>
              <w:rPr>
                <w:rFonts w:ascii="Arial" w:hAnsi="Arial" w:cs="Arial"/>
                <w:sz w:val="22"/>
                <w:szCs w:val="22"/>
              </w:rPr>
            </w:pPr>
          </w:p>
        </w:tc>
      </w:tr>
      <w:tr w:rsidR="008B606A" w:rsidRPr="00640320" w:rsidTr="001E465E">
        <w:trPr>
          <w:trHeight w:val="990"/>
        </w:trPr>
        <w:tc>
          <w:tcPr>
            <w:tcW w:w="1998" w:type="dxa"/>
          </w:tcPr>
          <w:p w:rsidR="008B606A" w:rsidRDefault="008B606A" w:rsidP="00C21B1C">
            <w:pPr>
              <w:jc w:val="center"/>
              <w:rPr>
                <w:rFonts w:ascii="Arial" w:hAnsi="Arial" w:cs="Arial"/>
                <w:b/>
                <w:sz w:val="22"/>
                <w:szCs w:val="22"/>
              </w:rPr>
            </w:pPr>
          </w:p>
        </w:tc>
        <w:tc>
          <w:tcPr>
            <w:tcW w:w="7650" w:type="dxa"/>
          </w:tcPr>
          <w:p w:rsidR="008B606A" w:rsidRPr="00EC2D47" w:rsidRDefault="008B606A" w:rsidP="00FB223C">
            <w:pPr>
              <w:pStyle w:val="ListParagraph"/>
              <w:numPr>
                <w:ilvl w:val="0"/>
                <w:numId w:val="34"/>
              </w:numPr>
              <w:rPr>
                <w:rFonts w:ascii="Arial" w:hAnsi="Arial" w:cs="Arial"/>
                <w:color w:val="000000"/>
                <w:sz w:val="22"/>
                <w:szCs w:val="22"/>
              </w:rPr>
            </w:pPr>
            <w:r w:rsidRPr="00EC2D47">
              <w:rPr>
                <w:rFonts w:ascii="Arial" w:hAnsi="Arial" w:cs="Arial"/>
                <w:color w:val="000000"/>
                <w:sz w:val="22"/>
                <w:szCs w:val="22"/>
              </w:rPr>
              <w:t>Annually, 3-5% more (year over year) GEAR UP parents will demonstrate through surveys their understanding of high school curriculum requirements for graduation and the relationship of these requirements to college admission.</w:t>
            </w:r>
          </w:p>
          <w:p w:rsidR="008B606A" w:rsidRPr="00EC2D47" w:rsidRDefault="008B606A" w:rsidP="00FB223C">
            <w:pPr>
              <w:pStyle w:val="ListParagraph"/>
              <w:numPr>
                <w:ilvl w:val="0"/>
                <w:numId w:val="34"/>
              </w:numPr>
              <w:rPr>
                <w:rFonts w:ascii="Arial" w:hAnsi="Arial" w:cs="Arial"/>
                <w:color w:val="000000"/>
                <w:sz w:val="22"/>
                <w:szCs w:val="22"/>
              </w:rPr>
            </w:pPr>
            <w:r w:rsidRPr="00EC2D47">
              <w:rPr>
                <w:rFonts w:ascii="Arial" w:hAnsi="Arial" w:cs="Arial"/>
                <w:color w:val="000000"/>
                <w:sz w:val="22"/>
                <w:szCs w:val="22"/>
              </w:rPr>
              <w:t>Annually, 3-5% more (year over year) GEAR UP parents will be able to describe the college application process, beginning with the 8</w:t>
            </w:r>
            <w:r w:rsidRPr="00EC2D47">
              <w:rPr>
                <w:rFonts w:ascii="Arial" w:hAnsi="Arial" w:cs="Arial"/>
                <w:color w:val="000000"/>
                <w:sz w:val="22"/>
                <w:szCs w:val="22"/>
                <w:vertAlign w:val="superscript"/>
              </w:rPr>
              <w:t>th</w:t>
            </w:r>
            <w:r w:rsidRPr="00EC2D47">
              <w:rPr>
                <w:rFonts w:ascii="Arial" w:hAnsi="Arial" w:cs="Arial"/>
                <w:color w:val="000000"/>
                <w:sz w:val="22"/>
                <w:szCs w:val="22"/>
              </w:rPr>
              <w:t xml:space="preserve"> grade through surveys.</w:t>
            </w:r>
          </w:p>
          <w:p w:rsidR="008B606A" w:rsidRPr="00EC2D47" w:rsidRDefault="008B606A" w:rsidP="00DC086F">
            <w:pPr>
              <w:rPr>
                <w:rFonts w:ascii="Arial" w:eastAsia="Arial Unicode MS" w:hAnsi="Arial" w:cs="Arial"/>
                <w:bCs/>
                <w:sz w:val="22"/>
                <w:szCs w:val="22"/>
              </w:rPr>
            </w:pPr>
          </w:p>
        </w:tc>
      </w:tr>
      <w:tr w:rsidR="00A00A87" w:rsidRPr="00640320" w:rsidTr="001E465E">
        <w:trPr>
          <w:trHeight w:val="990"/>
        </w:trPr>
        <w:tc>
          <w:tcPr>
            <w:tcW w:w="1998" w:type="dxa"/>
          </w:tcPr>
          <w:p w:rsidR="00A00A87" w:rsidRDefault="00A00A87" w:rsidP="00C21B1C">
            <w:pPr>
              <w:jc w:val="center"/>
              <w:rPr>
                <w:rFonts w:ascii="Arial" w:hAnsi="Arial" w:cs="Arial"/>
                <w:b/>
                <w:sz w:val="22"/>
                <w:szCs w:val="22"/>
              </w:rPr>
            </w:pPr>
            <w:r w:rsidRPr="00EC7C29">
              <w:rPr>
                <w:rFonts w:ascii="Arial" w:hAnsi="Arial" w:cs="Arial"/>
                <w:b/>
                <w:sz w:val="22"/>
                <w:szCs w:val="22"/>
              </w:rPr>
              <w:t>GOAL 5</w:t>
            </w:r>
          </w:p>
        </w:tc>
        <w:tc>
          <w:tcPr>
            <w:tcW w:w="7650" w:type="dxa"/>
          </w:tcPr>
          <w:p w:rsidR="00A00A87" w:rsidRPr="00EC2D47" w:rsidRDefault="00A00A87" w:rsidP="00DC086F">
            <w:pPr>
              <w:rPr>
                <w:rFonts w:ascii="Arial" w:eastAsia="Arial Unicode MS" w:hAnsi="Arial" w:cs="Arial"/>
                <w:bCs/>
                <w:sz w:val="22"/>
                <w:szCs w:val="22"/>
              </w:rPr>
            </w:pPr>
            <w:r w:rsidRPr="00EC2D47">
              <w:rPr>
                <w:rFonts w:ascii="Arial" w:eastAsia="Arial Unicode MS" w:hAnsi="Arial" w:cs="Arial"/>
                <w:bCs/>
                <w:sz w:val="22"/>
                <w:szCs w:val="22"/>
              </w:rPr>
              <w:t xml:space="preserve">Students will demonstrate </w:t>
            </w:r>
            <w:r>
              <w:rPr>
                <w:rFonts w:ascii="Arial" w:eastAsia="Arial Unicode MS" w:hAnsi="Arial" w:cs="Arial"/>
                <w:bCs/>
                <w:sz w:val="22"/>
                <w:szCs w:val="22"/>
              </w:rPr>
              <w:t>greater understanding of the opportunities available for financial assistance for college attendance by annual surveys or pre</w:t>
            </w:r>
            <w:r w:rsidR="00526833">
              <w:rPr>
                <w:rFonts w:ascii="Arial" w:eastAsia="Arial Unicode MS" w:hAnsi="Arial" w:cs="Arial"/>
                <w:bCs/>
                <w:sz w:val="22"/>
                <w:szCs w:val="22"/>
              </w:rPr>
              <w:t xml:space="preserve">- and </w:t>
            </w:r>
            <w:r>
              <w:rPr>
                <w:rFonts w:ascii="Arial" w:eastAsia="Arial Unicode MS" w:hAnsi="Arial" w:cs="Arial"/>
                <w:bCs/>
                <w:sz w:val="22"/>
                <w:szCs w:val="22"/>
              </w:rPr>
              <w:t>post</w:t>
            </w:r>
            <w:r w:rsidR="00526833">
              <w:rPr>
                <w:rFonts w:ascii="Arial" w:eastAsia="Arial Unicode MS" w:hAnsi="Arial" w:cs="Arial"/>
                <w:bCs/>
                <w:sz w:val="22"/>
                <w:szCs w:val="22"/>
              </w:rPr>
              <w:t>-</w:t>
            </w:r>
            <w:r>
              <w:rPr>
                <w:rFonts w:ascii="Arial" w:eastAsia="Arial Unicode MS" w:hAnsi="Arial" w:cs="Arial"/>
                <w:bCs/>
                <w:sz w:val="22"/>
                <w:szCs w:val="22"/>
              </w:rPr>
              <w:t>assessments</w:t>
            </w:r>
            <w:r w:rsidRPr="00EC2D47">
              <w:rPr>
                <w:rFonts w:ascii="Arial" w:eastAsia="Arial Unicode MS" w:hAnsi="Arial" w:cs="Arial"/>
                <w:bCs/>
                <w:sz w:val="22"/>
                <w:szCs w:val="22"/>
              </w:rPr>
              <w:t>.</w:t>
            </w:r>
          </w:p>
          <w:p w:rsidR="00A00A87" w:rsidRPr="00EC2D47" w:rsidRDefault="00A00A87" w:rsidP="00DC086F">
            <w:pPr>
              <w:rPr>
                <w:rFonts w:ascii="Arial" w:hAnsi="Arial" w:cs="Arial"/>
                <w:b/>
                <w:sz w:val="22"/>
                <w:szCs w:val="22"/>
              </w:rPr>
            </w:pPr>
          </w:p>
        </w:tc>
      </w:tr>
      <w:tr w:rsidR="00A00A87" w:rsidRPr="00640320" w:rsidTr="00C21B1C">
        <w:trPr>
          <w:trHeight w:val="2809"/>
        </w:trPr>
        <w:tc>
          <w:tcPr>
            <w:tcW w:w="1998" w:type="dxa"/>
          </w:tcPr>
          <w:p w:rsidR="00A00A87" w:rsidRDefault="00A00A87" w:rsidP="00C21B1C">
            <w:pPr>
              <w:jc w:val="center"/>
              <w:rPr>
                <w:rFonts w:ascii="Arial" w:hAnsi="Arial" w:cs="Arial"/>
                <w:b/>
                <w:sz w:val="22"/>
                <w:szCs w:val="22"/>
              </w:rPr>
            </w:pPr>
          </w:p>
        </w:tc>
        <w:tc>
          <w:tcPr>
            <w:tcW w:w="7650" w:type="dxa"/>
          </w:tcPr>
          <w:p w:rsidR="00A00A87" w:rsidRPr="00EC2D47" w:rsidRDefault="00A00A87" w:rsidP="00FB223C">
            <w:pPr>
              <w:pStyle w:val="ListParagraph"/>
              <w:numPr>
                <w:ilvl w:val="0"/>
                <w:numId w:val="35"/>
              </w:numPr>
              <w:rPr>
                <w:rFonts w:ascii="Arial" w:hAnsi="Arial" w:cs="Arial"/>
                <w:sz w:val="22"/>
                <w:szCs w:val="22"/>
              </w:rPr>
            </w:pPr>
            <w:r w:rsidRPr="00EC2D47">
              <w:rPr>
                <w:rFonts w:ascii="Arial" w:hAnsi="Arial" w:cs="Arial"/>
                <w:sz w:val="22"/>
                <w:szCs w:val="22"/>
              </w:rPr>
              <w:t>Annually, 3-5% more (year over year) students will indicate their understanding of financial aid availability and the role of the Maryland Office of Student Financial Assistance (OSFA) in securing financial aid through surveys.</w:t>
            </w:r>
          </w:p>
          <w:p w:rsidR="00A00A87" w:rsidRPr="00EC2D47" w:rsidRDefault="00A00A87" w:rsidP="00FB223C">
            <w:pPr>
              <w:pStyle w:val="ListParagraph"/>
              <w:numPr>
                <w:ilvl w:val="0"/>
                <w:numId w:val="35"/>
              </w:numPr>
              <w:rPr>
                <w:rFonts w:ascii="Arial" w:hAnsi="Arial" w:cs="Arial"/>
                <w:sz w:val="22"/>
                <w:szCs w:val="22"/>
              </w:rPr>
            </w:pPr>
            <w:r w:rsidRPr="00EC2D47">
              <w:rPr>
                <w:rFonts w:ascii="Arial" w:hAnsi="Arial" w:cs="Arial"/>
                <w:sz w:val="22"/>
                <w:szCs w:val="22"/>
              </w:rPr>
              <w:t xml:space="preserve">Annually, 3-5% more (year over year) students will report knowing what the </w:t>
            </w:r>
            <w:r w:rsidR="00526833">
              <w:rPr>
                <w:rFonts w:ascii="Arial" w:hAnsi="Arial" w:cs="Arial"/>
                <w:sz w:val="22"/>
                <w:szCs w:val="22"/>
              </w:rPr>
              <w:t>Free Application for Federal Student Aid (</w:t>
            </w:r>
            <w:r w:rsidRPr="00EC2D47">
              <w:rPr>
                <w:rFonts w:ascii="Arial" w:hAnsi="Arial" w:cs="Arial"/>
                <w:sz w:val="22"/>
                <w:szCs w:val="22"/>
              </w:rPr>
              <w:t>FAFSA</w:t>
            </w:r>
            <w:r w:rsidR="00526833">
              <w:rPr>
                <w:rFonts w:ascii="Arial" w:hAnsi="Arial" w:cs="Arial"/>
                <w:sz w:val="22"/>
                <w:szCs w:val="22"/>
              </w:rPr>
              <w:t>)</w:t>
            </w:r>
            <w:r w:rsidRPr="00EC2D47">
              <w:rPr>
                <w:rFonts w:ascii="Arial" w:hAnsi="Arial" w:cs="Arial"/>
                <w:sz w:val="22"/>
                <w:szCs w:val="22"/>
              </w:rPr>
              <w:t xml:space="preserve"> is</w:t>
            </w:r>
            <w:r w:rsidR="003A22EF">
              <w:rPr>
                <w:rFonts w:ascii="Arial" w:hAnsi="Arial" w:cs="Arial"/>
                <w:sz w:val="22"/>
                <w:szCs w:val="22"/>
              </w:rPr>
              <w:t>,</w:t>
            </w:r>
            <w:r w:rsidRPr="00EC2D47">
              <w:rPr>
                <w:rFonts w:ascii="Arial" w:hAnsi="Arial" w:cs="Arial"/>
                <w:sz w:val="22"/>
                <w:szCs w:val="22"/>
              </w:rPr>
              <w:t xml:space="preserve"> and its role in acquiring financial aid by the end of the ninth grade through pre</w:t>
            </w:r>
            <w:r w:rsidR="003A22EF">
              <w:rPr>
                <w:rFonts w:ascii="Arial" w:hAnsi="Arial" w:cs="Arial"/>
                <w:sz w:val="22"/>
                <w:szCs w:val="22"/>
              </w:rPr>
              <w:t xml:space="preserve">- and </w:t>
            </w:r>
            <w:r w:rsidRPr="00EC2D47">
              <w:rPr>
                <w:rFonts w:ascii="Arial" w:hAnsi="Arial" w:cs="Arial"/>
                <w:sz w:val="22"/>
                <w:szCs w:val="22"/>
              </w:rPr>
              <w:t>post</w:t>
            </w:r>
            <w:r w:rsidR="003A22EF">
              <w:rPr>
                <w:rFonts w:ascii="Arial" w:hAnsi="Arial" w:cs="Arial"/>
                <w:sz w:val="22"/>
                <w:szCs w:val="22"/>
              </w:rPr>
              <w:t>-</w:t>
            </w:r>
            <w:r w:rsidRPr="00EC2D47">
              <w:rPr>
                <w:rFonts w:ascii="Arial" w:hAnsi="Arial" w:cs="Arial"/>
                <w:sz w:val="22"/>
                <w:szCs w:val="22"/>
              </w:rPr>
              <w:t>assessments.</w:t>
            </w:r>
          </w:p>
          <w:p w:rsidR="00A00A87" w:rsidRPr="00B7650C" w:rsidRDefault="00A00A87" w:rsidP="00B7650C">
            <w:pPr>
              <w:pStyle w:val="ListParagraph"/>
              <w:numPr>
                <w:ilvl w:val="0"/>
                <w:numId w:val="35"/>
              </w:numPr>
              <w:rPr>
                <w:rFonts w:ascii="Arial" w:eastAsia="Arial Unicode MS" w:hAnsi="Arial" w:cs="Arial"/>
                <w:bCs/>
                <w:sz w:val="22"/>
                <w:szCs w:val="22"/>
              </w:rPr>
            </w:pPr>
            <w:r w:rsidRPr="00EC2D47">
              <w:rPr>
                <w:rFonts w:ascii="Arial" w:hAnsi="Arial" w:cs="Arial"/>
                <w:sz w:val="22"/>
                <w:szCs w:val="22"/>
              </w:rPr>
              <w:t xml:space="preserve">Annually, 3-5% more (year over year) students will report knowing what the Guaranteed Access Grant will mean to acquiring financial aid by the end of the </w:t>
            </w:r>
            <w:r w:rsidR="002E5C7C">
              <w:rPr>
                <w:rFonts w:ascii="Arial" w:hAnsi="Arial" w:cs="Arial"/>
                <w:sz w:val="22"/>
                <w:szCs w:val="22"/>
              </w:rPr>
              <w:t>9</w:t>
            </w:r>
            <w:r w:rsidR="002E5C7C" w:rsidRPr="002E5C7C">
              <w:rPr>
                <w:rFonts w:ascii="Arial" w:hAnsi="Arial" w:cs="Arial"/>
                <w:sz w:val="22"/>
                <w:szCs w:val="22"/>
                <w:vertAlign w:val="superscript"/>
              </w:rPr>
              <w:t>th</w:t>
            </w:r>
            <w:r w:rsidR="002E5C7C">
              <w:rPr>
                <w:rFonts w:ascii="Arial" w:hAnsi="Arial" w:cs="Arial"/>
                <w:sz w:val="22"/>
                <w:szCs w:val="22"/>
              </w:rPr>
              <w:t xml:space="preserve"> </w:t>
            </w:r>
            <w:r w:rsidRPr="00EC2D47">
              <w:rPr>
                <w:rFonts w:ascii="Arial" w:hAnsi="Arial" w:cs="Arial"/>
                <w:sz w:val="22"/>
                <w:szCs w:val="22"/>
              </w:rPr>
              <w:t>grade through pre/post assessments.</w:t>
            </w:r>
          </w:p>
          <w:p w:rsidR="00B7650C" w:rsidRPr="00EC2D47" w:rsidRDefault="00B7650C" w:rsidP="00B7650C">
            <w:pPr>
              <w:pStyle w:val="ListParagraph"/>
              <w:rPr>
                <w:rFonts w:ascii="Arial" w:eastAsia="Arial Unicode MS" w:hAnsi="Arial" w:cs="Arial"/>
                <w:bCs/>
                <w:sz w:val="22"/>
                <w:szCs w:val="22"/>
              </w:rPr>
            </w:pPr>
          </w:p>
        </w:tc>
      </w:tr>
      <w:tr w:rsidR="00C21B1C" w:rsidRPr="00640320" w:rsidTr="00EC7C29">
        <w:trPr>
          <w:trHeight w:val="819"/>
        </w:trPr>
        <w:tc>
          <w:tcPr>
            <w:tcW w:w="1998" w:type="dxa"/>
            <w:shd w:val="clear" w:color="auto" w:fill="auto"/>
          </w:tcPr>
          <w:p w:rsidR="00C21B1C" w:rsidRDefault="001E465E" w:rsidP="00C21B1C">
            <w:pPr>
              <w:jc w:val="center"/>
              <w:rPr>
                <w:rFonts w:ascii="Arial" w:hAnsi="Arial" w:cs="Arial"/>
                <w:b/>
                <w:sz w:val="22"/>
                <w:szCs w:val="22"/>
              </w:rPr>
            </w:pPr>
            <w:r w:rsidRPr="00EC7C29">
              <w:rPr>
                <w:rFonts w:ascii="Arial" w:hAnsi="Arial" w:cs="Arial"/>
                <w:b/>
                <w:sz w:val="22"/>
                <w:szCs w:val="22"/>
              </w:rPr>
              <w:t>GOAL 6</w:t>
            </w:r>
          </w:p>
        </w:tc>
        <w:tc>
          <w:tcPr>
            <w:tcW w:w="7650" w:type="dxa"/>
          </w:tcPr>
          <w:p w:rsidR="001E465E" w:rsidRDefault="001E465E" w:rsidP="001E465E">
            <w:pPr>
              <w:rPr>
                <w:rFonts w:ascii="Arial" w:eastAsia="Arial Unicode MS" w:hAnsi="Arial" w:cs="Arial"/>
                <w:bCs/>
                <w:sz w:val="22"/>
                <w:szCs w:val="22"/>
              </w:rPr>
            </w:pPr>
            <w:r w:rsidRPr="00EC2D47">
              <w:rPr>
                <w:rFonts w:ascii="Arial" w:eastAsia="Arial Unicode MS" w:hAnsi="Arial" w:cs="Arial"/>
                <w:bCs/>
                <w:sz w:val="22"/>
                <w:szCs w:val="22"/>
              </w:rPr>
              <w:t>Students will demonstrate an increase in their academic performance and preparation for postsecondary education through pre</w:t>
            </w:r>
            <w:r w:rsidR="003A22EF">
              <w:rPr>
                <w:rFonts w:ascii="Arial" w:eastAsia="Arial Unicode MS" w:hAnsi="Arial" w:cs="Arial"/>
                <w:bCs/>
                <w:sz w:val="22"/>
                <w:szCs w:val="22"/>
              </w:rPr>
              <w:t>- and p</w:t>
            </w:r>
            <w:r w:rsidRPr="00EC2D47">
              <w:rPr>
                <w:rFonts w:ascii="Arial" w:eastAsia="Arial Unicode MS" w:hAnsi="Arial" w:cs="Arial"/>
                <w:bCs/>
                <w:sz w:val="22"/>
                <w:szCs w:val="22"/>
              </w:rPr>
              <w:t>ost</w:t>
            </w:r>
            <w:r w:rsidR="003A22EF">
              <w:rPr>
                <w:rFonts w:ascii="Arial" w:eastAsia="Arial Unicode MS" w:hAnsi="Arial" w:cs="Arial"/>
                <w:bCs/>
                <w:sz w:val="22"/>
                <w:szCs w:val="22"/>
              </w:rPr>
              <w:t>-</w:t>
            </w:r>
            <w:r w:rsidRPr="00EC2D47">
              <w:rPr>
                <w:rFonts w:ascii="Arial" w:eastAsia="Arial Unicode MS" w:hAnsi="Arial" w:cs="Arial"/>
                <w:bCs/>
                <w:sz w:val="22"/>
                <w:szCs w:val="22"/>
              </w:rPr>
              <w:t>assessments.</w:t>
            </w:r>
          </w:p>
          <w:p w:rsidR="00B2481E" w:rsidRDefault="00B2481E" w:rsidP="001E465E">
            <w:pPr>
              <w:rPr>
                <w:rFonts w:ascii="Arial" w:eastAsia="Arial Unicode MS" w:hAnsi="Arial" w:cs="Arial"/>
                <w:bCs/>
                <w:sz w:val="22"/>
                <w:szCs w:val="22"/>
              </w:rPr>
            </w:pPr>
          </w:p>
          <w:p w:rsidR="00A00A87" w:rsidRPr="00EC2D47" w:rsidRDefault="00A00A87" w:rsidP="00FB223C">
            <w:pPr>
              <w:pStyle w:val="ListParagraph"/>
              <w:numPr>
                <w:ilvl w:val="0"/>
                <w:numId w:val="36"/>
              </w:numPr>
              <w:rPr>
                <w:rFonts w:ascii="Arial" w:hAnsi="Arial" w:cs="Arial"/>
                <w:color w:val="000000"/>
                <w:sz w:val="22"/>
                <w:szCs w:val="22"/>
              </w:rPr>
            </w:pPr>
            <w:r w:rsidRPr="00EC2D47">
              <w:rPr>
                <w:rFonts w:ascii="Arial" w:hAnsi="Arial" w:cs="Arial"/>
                <w:color w:val="000000"/>
                <w:sz w:val="22"/>
                <w:szCs w:val="22"/>
              </w:rPr>
              <w:t>Annually, 40% of GEAR UP students participating in remediation or enrichment activities will demonstrate improvement through pre</w:t>
            </w:r>
            <w:r w:rsidR="00EF6281">
              <w:rPr>
                <w:rFonts w:ascii="Arial" w:hAnsi="Arial" w:cs="Arial"/>
                <w:color w:val="000000"/>
                <w:sz w:val="22"/>
                <w:szCs w:val="22"/>
              </w:rPr>
              <w:t xml:space="preserve">- and </w:t>
            </w:r>
            <w:r w:rsidRPr="00EC2D47">
              <w:rPr>
                <w:rFonts w:ascii="Arial" w:hAnsi="Arial" w:cs="Arial"/>
                <w:color w:val="000000"/>
                <w:sz w:val="22"/>
                <w:szCs w:val="22"/>
              </w:rPr>
              <w:t>post</w:t>
            </w:r>
            <w:r w:rsidR="00EF6281">
              <w:rPr>
                <w:rFonts w:ascii="Arial" w:hAnsi="Arial" w:cs="Arial"/>
                <w:color w:val="000000"/>
                <w:sz w:val="22"/>
                <w:szCs w:val="22"/>
              </w:rPr>
              <w:t>-</w:t>
            </w:r>
            <w:r w:rsidRPr="00EC2D47">
              <w:rPr>
                <w:rFonts w:ascii="Arial" w:hAnsi="Arial" w:cs="Arial"/>
                <w:color w:val="000000"/>
                <w:sz w:val="22"/>
                <w:szCs w:val="22"/>
              </w:rPr>
              <w:t>assessments</w:t>
            </w:r>
            <w:r w:rsidR="002E5C7C">
              <w:rPr>
                <w:rFonts w:ascii="Arial" w:hAnsi="Arial" w:cs="Arial"/>
                <w:color w:val="000000"/>
                <w:sz w:val="22"/>
                <w:szCs w:val="22"/>
              </w:rPr>
              <w:t>.</w:t>
            </w:r>
          </w:p>
          <w:p w:rsidR="00A00A87" w:rsidRPr="00EC2D47" w:rsidRDefault="00A00A87" w:rsidP="00FB223C">
            <w:pPr>
              <w:pStyle w:val="ListParagraph"/>
              <w:numPr>
                <w:ilvl w:val="0"/>
                <w:numId w:val="36"/>
              </w:numPr>
              <w:rPr>
                <w:rFonts w:ascii="Arial" w:hAnsi="Arial" w:cs="Arial"/>
                <w:color w:val="000000"/>
                <w:sz w:val="22"/>
                <w:szCs w:val="22"/>
              </w:rPr>
            </w:pPr>
            <w:r w:rsidRPr="00EC2D47">
              <w:rPr>
                <w:rFonts w:ascii="Arial" w:hAnsi="Arial" w:cs="Arial"/>
                <w:color w:val="000000"/>
                <w:sz w:val="22"/>
                <w:szCs w:val="22"/>
              </w:rPr>
              <w:t>In the 8</w:t>
            </w:r>
            <w:r w:rsidRPr="00EC2D47">
              <w:rPr>
                <w:rFonts w:ascii="Arial" w:hAnsi="Arial" w:cs="Arial"/>
                <w:color w:val="000000"/>
                <w:sz w:val="22"/>
                <w:szCs w:val="22"/>
                <w:vertAlign w:val="superscript"/>
              </w:rPr>
              <w:t>th</w:t>
            </w:r>
            <w:r w:rsidRPr="00EC2D47">
              <w:rPr>
                <w:rFonts w:ascii="Arial" w:hAnsi="Arial" w:cs="Arial"/>
                <w:color w:val="000000"/>
                <w:sz w:val="22"/>
                <w:szCs w:val="22"/>
              </w:rPr>
              <w:t xml:space="preserve"> grade, 25% of GEAR UP eligible students will apply to take rigorous courses such as Advanced Placement (AP) or International Baccalaureate (IB) coursework.</w:t>
            </w:r>
          </w:p>
          <w:p w:rsidR="00A00A87" w:rsidRDefault="00A00A87" w:rsidP="001E465E">
            <w:pPr>
              <w:rPr>
                <w:rFonts w:ascii="Arial" w:eastAsia="Arial Unicode MS" w:hAnsi="Arial" w:cs="Arial"/>
                <w:bCs/>
                <w:sz w:val="22"/>
                <w:szCs w:val="22"/>
              </w:rPr>
            </w:pPr>
          </w:p>
          <w:p w:rsidR="00B2481E" w:rsidRPr="00B2481E" w:rsidRDefault="00A00A87" w:rsidP="001E465E">
            <w:pPr>
              <w:rPr>
                <w:rFonts w:ascii="Arial" w:eastAsia="Arial Unicode MS" w:hAnsi="Arial" w:cs="Arial"/>
                <w:bCs/>
                <w:color w:val="FF0000"/>
                <w:sz w:val="22"/>
                <w:szCs w:val="22"/>
              </w:rPr>
            </w:pPr>
            <w:r>
              <w:rPr>
                <w:rFonts w:ascii="Arial" w:eastAsia="Arial Unicode MS" w:hAnsi="Arial" w:cs="Arial"/>
                <w:bCs/>
                <w:sz w:val="22"/>
                <w:szCs w:val="22"/>
              </w:rPr>
              <w:t>Maryland is transitioning from the Maryland School Assessment (MSA) and the High School Assessment (HSA) to PARCC assessments.</w:t>
            </w:r>
            <w:r w:rsidR="00EF6281">
              <w:rPr>
                <w:rFonts w:ascii="Arial" w:eastAsia="Arial Unicode MS" w:hAnsi="Arial" w:cs="Arial"/>
                <w:bCs/>
                <w:sz w:val="22"/>
                <w:szCs w:val="22"/>
              </w:rPr>
              <w:t xml:space="preserve">  </w:t>
            </w:r>
            <w:r w:rsidR="00B2481E" w:rsidRPr="00232C2E">
              <w:rPr>
                <w:rFonts w:ascii="Arial" w:eastAsia="Arial Unicode MS" w:hAnsi="Arial" w:cs="Arial"/>
                <w:bCs/>
                <w:sz w:val="22"/>
                <w:szCs w:val="22"/>
              </w:rPr>
              <w:t xml:space="preserve">PARCC baseline assessments </w:t>
            </w:r>
            <w:r w:rsidR="00F1163C" w:rsidRPr="00232C2E">
              <w:rPr>
                <w:rFonts w:ascii="Arial" w:eastAsia="Arial Unicode MS" w:hAnsi="Arial" w:cs="Arial"/>
                <w:bCs/>
                <w:sz w:val="22"/>
                <w:szCs w:val="22"/>
              </w:rPr>
              <w:t xml:space="preserve">were </w:t>
            </w:r>
            <w:r w:rsidR="00B2481E" w:rsidRPr="00232C2E">
              <w:rPr>
                <w:rFonts w:ascii="Arial" w:eastAsia="Arial Unicode MS" w:hAnsi="Arial" w:cs="Arial"/>
                <w:bCs/>
                <w:sz w:val="22"/>
                <w:szCs w:val="22"/>
              </w:rPr>
              <w:t>administered in the spring of 2015. Each district/school has been instructed to work with the Maryland Assistant Superintendent of Curriculum, Assessment, and Accountability and his curriculum content specialists to determine actual growth targets based on the 2015 PARCC baseline data for mathematics and ELA.</w:t>
            </w:r>
          </w:p>
          <w:p w:rsidR="00C21B1C" w:rsidRPr="00EC2D47" w:rsidRDefault="00C21B1C" w:rsidP="001E465E">
            <w:pPr>
              <w:rPr>
                <w:rFonts w:ascii="Arial" w:hAnsi="Arial" w:cs="Arial"/>
                <w:b/>
                <w:sz w:val="22"/>
                <w:szCs w:val="22"/>
              </w:rPr>
            </w:pPr>
          </w:p>
        </w:tc>
      </w:tr>
    </w:tbl>
    <w:p w:rsidR="00FA11F6" w:rsidRDefault="00A00A87" w:rsidP="00EA69E0">
      <w:pPr>
        <w:spacing w:line="360" w:lineRule="auto"/>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3D5013" w:rsidRPr="00640320" w:rsidTr="003C718A">
        <w:tc>
          <w:tcPr>
            <w:tcW w:w="1998" w:type="dxa"/>
          </w:tcPr>
          <w:p w:rsidR="003D5013" w:rsidRPr="00640320" w:rsidRDefault="00FA11F6" w:rsidP="00061027">
            <w:pPr>
              <w:jc w:val="right"/>
              <w:rPr>
                <w:rFonts w:ascii="Arial" w:hAnsi="Arial" w:cs="Arial"/>
                <w:b/>
                <w:sz w:val="22"/>
                <w:szCs w:val="22"/>
              </w:rPr>
            </w:pPr>
            <w:r>
              <w:lastRenderedPageBreak/>
              <w:br w:type="page"/>
            </w:r>
          </w:p>
        </w:tc>
        <w:tc>
          <w:tcPr>
            <w:tcW w:w="7650" w:type="dxa"/>
          </w:tcPr>
          <w:p w:rsidR="003D5013" w:rsidRPr="00EC2D47" w:rsidRDefault="003D5013" w:rsidP="00A00A87">
            <w:pPr>
              <w:pStyle w:val="ListParagraph"/>
              <w:rPr>
                <w:rFonts w:ascii="Arial" w:hAnsi="Arial" w:cs="Arial"/>
                <w:sz w:val="22"/>
                <w:szCs w:val="22"/>
              </w:rPr>
            </w:pPr>
          </w:p>
        </w:tc>
      </w:tr>
    </w:tbl>
    <w:p w:rsidR="005D7050" w:rsidRPr="009B3472" w:rsidRDefault="005554D3" w:rsidP="009B3472">
      <w:pPr>
        <w:pStyle w:val="Heading1"/>
        <w:rPr>
          <w:rFonts w:ascii="Arial" w:hAnsi="Arial" w:cs="Arial"/>
        </w:rPr>
      </w:pPr>
      <w:bookmarkStart w:id="3" w:name="_Toc433884617"/>
      <w:r w:rsidRPr="005554D3">
        <w:rPr>
          <w:rFonts w:ascii="Arial" w:hAnsi="Arial" w:cs="Arial"/>
        </w:rPr>
        <w:t>C</w:t>
      </w:r>
      <w:r w:rsidR="009B3472" w:rsidRPr="009B3472">
        <w:rPr>
          <w:rFonts w:ascii="Arial" w:hAnsi="Arial" w:cs="Arial"/>
        </w:rPr>
        <w:t>P</w:t>
      </w:r>
      <w:r w:rsidR="009B3472" w:rsidRPr="00A60562">
        <w:rPr>
          <w:rFonts w:ascii="Arial" w:hAnsi="Arial" w:cs="Arial"/>
        </w:rPr>
        <w:t>IP</w:t>
      </w:r>
      <w:r w:rsidRPr="005554D3">
        <w:rPr>
          <w:rFonts w:ascii="Arial" w:hAnsi="Arial" w:cs="Arial"/>
        </w:rPr>
        <w:t xml:space="preserve"> – </w:t>
      </w:r>
      <w:r w:rsidR="005D7050" w:rsidRPr="009B3472">
        <w:rPr>
          <w:rFonts w:ascii="Arial" w:hAnsi="Arial" w:cs="Arial"/>
        </w:rPr>
        <w:t xml:space="preserve">A </w:t>
      </w:r>
      <w:r w:rsidR="005D7050" w:rsidRPr="00A60562">
        <w:rPr>
          <w:rFonts w:ascii="Arial" w:hAnsi="Arial" w:cs="Arial"/>
        </w:rPr>
        <w:t>Brief R</w:t>
      </w:r>
      <w:r w:rsidRPr="005554D3">
        <w:rPr>
          <w:rFonts w:ascii="Arial" w:hAnsi="Arial" w:cs="Arial"/>
        </w:rPr>
        <w:t>eview of Current Literature</w:t>
      </w:r>
      <w:bookmarkEnd w:id="3"/>
    </w:p>
    <w:tbl>
      <w:tblPr>
        <w:tblStyle w:val="TableGrid"/>
        <w:tblW w:w="100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A60562" w:rsidTr="00BF7D95">
        <w:tc>
          <w:tcPr>
            <w:tcW w:w="10080" w:type="dxa"/>
          </w:tcPr>
          <w:p w:rsidR="00A60562" w:rsidRDefault="00A60562">
            <w:pPr>
              <w:pStyle w:val="Heading1"/>
              <w:jc w:val="left"/>
              <w:rPr>
                <w:rFonts w:ascii="Arial" w:hAnsi="Arial" w:cs="Arial"/>
                <w:sz w:val="22"/>
                <w:szCs w:val="22"/>
              </w:rPr>
            </w:pPr>
          </w:p>
        </w:tc>
      </w:tr>
      <w:tr w:rsidR="006A6161" w:rsidTr="00BF7D95">
        <w:tc>
          <w:tcPr>
            <w:tcW w:w="10080" w:type="dxa"/>
          </w:tcPr>
          <w:p w:rsidR="006A6161" w:rsidRPr="0079165A" w:rsidRDefault="006A6161" w:rsidP="006A6161">
            <w:pPr>
              <w:rPr>
                <w:rFonts w:ascii="Arial" w:hAnsi="Arial" w:cs="Arial"/>
                <w:sz w:val="22"/>
                <w:szCs w:val="22"/>
              </w:rPr>
            </w:pPr>
            <w:r w:rsidRPr="0079165A">
              <w:rPr>
                <w:rFonts w:ascii="Arial" w:hAnsi="Arial" w:cs="Arial"/>
                <w:sz w:val="22"/>
                <w:szCs w:val="22"/>
              </w:rPr>
              <w:t xml:space="preserve">CPIP supports </w:t>
            </w:r>
            <w:r w:rsidR="00EF6281">
              <w:rPr>
                <w:rFonts w:ascii="Arial" w:hAnsi="Arial" w:cs="Arial"/>
                <w:sz w:val="22"/>
                <w:szCs w:val="22"/>
              </w:rPr>
              <w:t xml:space="preserve">MSDE’s </w:t>
            </w:r>
            <w:r w:rsidR="002D1BF3">
              <w:rPr>
                <w:rFonts w:ascii="Arial" w:hAnsi="Arial" w:cs="Arial"/>
                <w:sz w:val="22"/>
                <w:szCs w:val="22"/>
              </w:rPr>
              <w:t xml:space="preserve">GEAR UP goals and objectives.  </w:t>
            </w:r>
            <w:r w:rsidR="00EF6281">
              <w:rPr>
                <w:rFonts w:ascii="Arial" w:hAnsi="Arial" w:cs="Arial"/>
                <w:sz w:val="22"/>
                <w:szCs w:val="22"/>
              </w:rPr>
              <w:t xml:space="preserve">The program is </w:t>
            </w:r>
            <w:r w:rsidR="002D1BF3">
              <w:rPr>
                <w:rFonts w:ascii="Arial" w:hAnsi="Arial" w:cs="Arial"/>
                <w:sz w:val="22"/>
                <w:szCs w:val="22"/>
              </w:rPr>
              <w:t xml:space="preserve">also aligned with </w:t>
            </w:r>
            <w:r w:rsidRPr="0079165A">
              <w:rPr>
                <w:rFonts w:ascii="Arial" w:hAnsi="Arial" w:cs="Arial"/>
                <w:sz w:val="22"/>
                <w:szCs w:val="22"/>
              </w:rPr>
              <w:t xml:space="preserve">college access and completion goals as defined in </w:t>
            </w:r>
            <w:r w:rsidRPr="00CD3845">
              <w:rPr>
                <w:rFonts w:ascii="Arial" w:hAnsi="Arial" w:cs="Arial"/>
                <w:i/>
                <w:sz w:val="22"/>
                <w:szCs w:val="22"/>
              </w:rPr>
              <w:t>Maryland Ready, the State’s 2013-2017 State Plan for Postsecondary Education</w:t>
            </w:r>
            <w:r w:rsidRPr="0079165A">
              <w:rPr>
                <w:rFonts w:ascii="Arial" w:hAnsi="Arial" w:cs="Arial"/>
                <w:sz w:val="22"/>
                <w:szCs w:val="22"/>
              </w:rPr>
              <w:t xml:space="preserve"> and the </w:t>
            </w:r>
            <w:r w:rsidRPr="00CD3845">
              <w:rPr>
                <w:rFonts w:ascii="Arial" w:hAnsi="Arial" w:cs="Arial"/>
                <w:i/>
                <w:sz w:val="22"/>
                <w:szCs w:val="22"/>
              </w:rPr>
              <w:t>College and Career Readiness and College Completion Act of 2013</w:t>
            </w:r>
            <w:r w:rsidRPr="0079165A">
              <w:rPr>
                <w:rFonts w:ascii="Arial" w:hAnsi="Arial" w:cs="Arial"/>
                <w:sz w:val="22"/>
                <w:szCs w:val="22"/>
              </w:rPr>
              <w:t>. The Maryland Higher Education Commission admi</w:t>
            </w:r>
            <w:r>
              <w:rPr>
                <w:rFonts w:ascii="Arial" w:hAnsi="Arial" w:cs="Arial"/>
                <w:sz w:val="22"/>
                <w:szCs w:val="22"/>
              </w:rPr>
              <w:t xml:space="preserve">nisters CPIP funds to raise the </w:t>
            </w:r>
            <w:r w:rsidRPr="0079165A">
              <w:rPr>
                <w:rFonts w:ascii="Arial" w:hAnsi="Arial" w:cs="Arial"/>
                <w:sz w:val="22"/>
                <w:szCs w:val="22"/>
              </w:rPr>
              <w:t>college preparatory awareness and academic preparedness of economically and environmentally disadvantaged students</w:t>
            </w:r>
            <w:r w:rsidR="00064799">
              <w:rPr>
                <w:rFonts w:ascii="Arial" w:hAnsi="Arial" w:cs="Arial"/>
                <w:sz w:val="22"/>
                <w:szCs w:val="22"/>
              </w:rPr>
              <w:t xml:space="preserve"> in Maryland</w:t>
            </w:r>
            <w:r>
              <w:rPr>
                <w:rFonts w:ascii="Arial" w:hAnsi="Arial" w:cs="Arial"/>
                <w:sz w:val="22"/>
                <w:szCs w:val="22"/>
              </w:rPr>
              <w:t>, enabling</w:t>
            </w:r>
            <w:r w:rsidRPr="0079165A">
              <w:rPr>
                <w:rFonts w:ascii="Arial" w:hAnsi="Arial" w:cs="Arial"/>
                <w:sz w:val="22"/>
                <w:szCs w:val="22"/>
              </w:rPr>
              <w:t xml:space="preserve"> them to attend and succeed in college.  CPIP funds are state matching funds that supplement the</w:t>
            </w:r>
            <w:r>
              <w:rPr>
                <w:rFonts w:ascii="Arial" w:hAnsi="Arial" w:cs="Arial"/>
                <w:sz w:val="22"/>
                <w:szCs w:val="22"/>
              </w:rPr>
              <w:t xml:space="preserve"> </w:t>
            </w:r>
            <w:r w:rsidRPr="0079165A">
              <w:rPr>
                <w:rFonts w:ascii="Arial" w:hAnsi="Arial" w:cs="Arial"/>
                <w:sz w:val="22"/>
                <w:szCs w:val="22"/>
              </w:rPr>
              <w:t xml:space="preserve">Maryland </w:t>
            </w:r>
            <w:r w:rsidR="002D1BF3">
              <w:rPr>
                <w:rFonts w:ascii="Arial" w:hAnsi="Arial" w:cs="Arial"/>
                <w:sz w:val="22"/>
                <w:szCs w:val="22"/>
              </w:rPr>
              <w:t>GEAR UP</w:t>
            </w:r>
            <w:r w:rsidRPr="0079165A">
              <w:rPr>
                <w:rFonts w:ascii="Arial" w:hAnsi="Arial" w:cs="Arial"/>
                <w:sz w:val="22"/>
                <w:szCs w:val="22"/>
              </w:rPr>
              <w:t xml:space="preserve"> Grant Program</w:t>
            </w:r>
            <w:r>
              <w:rPr>
                <w:rFonts w:ascii="Arial" w:hAnsi="Arial" w:cs="Arial"/>
                <w:sz w:val="22"/>
                <w:szCs w:val="22"/>
              </w:rPr>
              <w:t xml:space="preserve">, a </w:t>
            </w:r>
            <w:r w:rsidRPr="0079165A">
              <w:rPr>
                <w:rFonts w:ascii="Arial" w:hAnsi="Arial" w:cs="Arial"/>
                <w:sz w:val="22"/>
                <w:szCs w:val="22"/>
              </w:rPr>
              <w:t>federal grant.</w:t>
            </w:r>
          </w:p>
          <w:p w:rsidR="006A6161" w:rsidRPr="0079165A" w:rsidRDefault="006A6161" w:rsidP="006A6161">
            <w:pPr>
              <w:rPr>
                <w:rFonts w:ascii="Arial" w:hAnsi="Arial" w:cs="Arial"/>
                <w:sz w:val="22"/>
                <w:szCs w:val="22"/>
              </w:rPr>
            </w:pPr>
            <w:r w:rsidRPr="0079165A">
              <w:rPr>
                <w:rFonts w:ascii="Arial" w:hAnsi="Arial" w:cs="Arial"/>
                <w:sz w:val="22"/>
                <w:szCs w:val="22"/>
              </w:rPr>
              <w:t xml:space="preserve"> </w:t>
            </w:r>
          </w:p>
          <w:p w:rsidR="00C41FDE" w:rsidRDefault="006A6161" w:rsidP="006A6161">
            <w:pPr>
              <w:rPr>
                <w:rFonts w:ascii="Arial" w:hAnsi="Arial" w:cs="Arial"/>
                <w:sz w:val="22"/>
                <w:szCs w:val="22"/>
              </w:rPr>
            </w:pPr>
            <w:r>
              <w:rPr>
                <w:rFonts w:ascii="Arial" w:hAnsi="Arial" w:cs="Arial"/>
                <w:sz w:val="22"/>
                <w:szCs w:val="22"/>
              </w:rPr>
              <w:t>M</w:t>
            </w:r>
            <w:r w:rsidRPr="0079165A">
              <w:rPr>
                <w:rFonts w:ascii="Arial" w:hAnsi="Arial" w:cs="Arial"/>
                <w:sz w:val="22"/>
                <w:szCs w:val="22"/>
              </w:rPr>
              <w:t>any low-income and first-generation students have difficulty in attending and graduating from college because they are not prepared academically</w:t>
            </w:r>
            <w:r w:rsidR="00EF6281">
              <w:rPr>
                <w:rFonts w:ascii="Arial" w:hAnsi="Arial" w:cs="Arial"/>
                <w:sz w:val="22"/>
                <w:szCs w:val="22"/>
              </w:rPr>
              <w:t>,</w:t>
            </w:r>
            <w:r w:rsidRPr="0079165A">
              <w:rPr>
                <w:rFonts w:ascii="Arial" w:hAnsi="Arial" w:cs="Arial"/>
                <w:sz w:val="22"/>
                <w:szCs w:val="22"/>
              </w:rPr>
              <w:t xml:space="preserve"> and/or lack the knowledge about how to plan, apply, and pay for college.</w:t>
            </w:r>
            <w:r w:rsidR="00EF6281">
              <w:rPr>
                <w:rFonts w:ascii="Arial" w:hAnsi="Arial" w:cs="Arial"/>
                <w:sz w:val="22"/>
                <w:szCs w:val="22"/>
              </w:rPr>
              <w:t xml:space="preserve">  </w:t>
            </w:r>
            <w:r w:rsidR="00EF6281" w:rsidRPr="0079165A">
              <w:rPr>
                <w:rFonts w:ascii="Arial" w:hAnsi="Arial" w:cs="Arial"/>
                <w:sz w:val="22"/>
                <w:szCs w:val="22"/>
              </w:rPr>
              <w:t>The CPIP grant program is intended to sustain best practices and test innovative, new practices that promote college pre</w:t>
            </w:r>
            <w:r w:rsidR="00EF6281">
              <w:rPr>
                <w:rFonts w:ascii="Arial" w:hAnsi="Arial" w:cs="Arial"/>
                <w:sz w:val="22"/>
                <w:szCs w:val="22"/>
              </w:rPr>
              <w:t>paredness.</w:t>
            </w:r>
            <w:r w:rsidRPr="0079165A">
              <w:rPr>
                <w:rFonts w:ascii="Arial" w:hAnsi="Arial" w:cs="Arial"/>
                <w:sz w:val="22"/>
                <w:szCs w:val="22"/>
              </w:rPr>
              <w:t xml:space="preserve"> </w:t>
            </w:r>
          </w:p>
          <w:p w:rsidR="00C41FDE" w:rsidRDefault="00C41FDE" w:rsidP="006A6161">
            <w:pPr>
              <w:rPr>
                <w:rFonts w:ascii="Arial" w:hAnsi="Arial" w:cs="Arial"/>
                <w:sz w:val="22"/>
                <w:szCs w:val="22"/>
              </w:rPr>
            </w:pPr>
          </w:p>
          <w:p w:rsidR="006A6161" w:rsidRPr="0079165A" w:rsidRDefault="006A6161" w:rsidP="006A6161">
            <w:pPr>
              <w:rPr>
                <w:rFonts w:ascii="Arial" w:hAnsi="Arial" w:cs="Arial"/>
                <w:sz w:val="22"/>
                <w:szCs w:val="22"/>
              </w:rPr>
            </w:pPr>
            <w:r>
              <w:rPr>
                <w:rFonts w:ascii="Arial" w:hAnsi="Arial" w:cs="Arial"/>
                <w:sz w:val="22"/>
                <w:szCs w:val="22"/>
              </w:rPr>
              <w:t xml:space="preserve">In a </w:t>
            </w:r>
            <w:r w:rsidRPr="0079165A">
              <w:rPr>
                <w:rFonts w:ascii="Arial" w:hAnsi="Arial" w:cs="Arial"/>
                <w:sz w:val="22"/>
                <w:szCs w:val="22"/>
              </w:rPr>
              <w:t>2009 article</w:t>
            </w:r>
            <w:r>
              <w:rPr>
                <w:rFonts w:ascii="Arial" w:hAnsi="Arial" w:cs="Arial"/>
                <w:sz w:val="22"/>
                <w:szCs w:val="22"/>
              </w:rPr>
              <w:t xml:space="preserve"> titled </w:t>
            </w:r>
            <w:r w:rsidRPr="00FC4568">
              <w:rPr>
                <w:rFonts w:ascii="Arial" w:hAnsi="Arial" w:cs="Arial"/>
                <w:i/>
                <w:sz w:val="22"/>
                <w:szCs w:val="22"/>
              </w:rPr>
              <w:t>Mind the Gaps</w:t>
            </w:r>
            <w:r>
              <w:rPr>
                <w:rFonts w:ascii="Arial" w:hAnsi="Arial" w:cs="Arial"/>
                <w:sz w:val="22"/>
                <w:szCs w:val="22"/>
              </w:rPr>
              <w:t>,</w:t>
            </w:r>
            <w:r w:rsidRPr="0079165A">
              <w:rPr>
                <w:rFonts w:ascii="Arial" w:hAnsi="Arial" w:cs="Arial"/>
                <w:sz w:val="22"/>
                <w:szCs w:val="22"/>
              </w:rPr>
              <w:t xml:space="preserve"> </w:t>
            </w:r>
            <w:r>
              <w:rPr>
                <w:rFonts w:ascii="Arial" w:hAnsi="Arial" w:cs="Arial"/>
                <w:sz w:val="22"/>
                <w:szCs w:val="22"/>
              </w:rPr>
              <w:t>ACT, an education advocate and</w:t>
            </w:r>
            <w:r w:rsidRPr="0079165A">
              <w:rPr>
                <w:rFonts w:ascii="Arial" w:hAnsi="Arial" w:cs="Arial"/>
                <w:sz w:val="22"/>
                <w:szCs w:val="22"/>
              </w:rPr>
              <w:t xml:space="preserve"> non-profit</w:t>
            </w:r>
            <w:r>
              <w:rPr>
                <w:rFonts w:ascii="Arial" w:hAnsi="Arial" w:cs="Arial"/>
                <w:sz w:val="22"/>
                <w:szCs w:val="22"/>
              </w:rPr>
              <w:t>,</w:t>
            </w:r>
            <w:r w:rsidRPr="0079165A">
              <w:rPr>
                <w:rFonts w:ascii="Arial" w:hAnsi="Arial" w:cs="Arial"/>
                <w:sz w:val="22"/>
                <w:szCs w:val="22"/>
              </w:rPr>
              <w:t xml:space="preserve"> stated</w:t>
            </w:r>
            <w:r>
              <w:rPr>
                <w:rFonts w:ascii="Arial" w:hAnsi="Arial" w:cs="Arial"/>
                <w:sz w:val="22"/>
                <w:szCs w:val="22"/>
              </w:rPr>
              <w:t xml:space="preserve"> that unprepared and uninformed </w:t>
            </w:r>
            <w:r w:rsidRPr="0079165A">
              <w:rPr>
                <w:rFonts w:ascii="Arial" w:hAnsi="Arial" w:cs="Arial"/>
                <w:sz w:val="22"/>
                <w:szCs w:val="22"/>
              </w:rPr>
              <w:t xml:space="preserve">students are less likely to enroll in college, more likely to need remedial coursework during their first year of college, less likely to succeed in their college courses, and less likely to earn a college degree. </w:t>
            </w:r>
            <w:r>
              <w:rPr>
                <w:rFonts w:ascii="Arial" w:hAnsi="Arial" w:cs="Arial"/>
                <w:sz w:val="22"/>
                <w:szCs w:val="22"/>
              </w:rPr>
              <w:t xml:space="preserve">To succeed and graduate, students have to acquire the knowledge and skills to meet college’s </w:t>
            </w:r>
            <w:r w:rsidRPr="0079165A">
              <w:rPr>
                <w:rFonts w:ascii="Arial" w:hAnsi="Arial" w:cs="Arial"/>
                <w:sz w:val="22"/>
                <w:szCs w:val="22"/>
              </w:rPr>
              <w:t>academic and social demands.</w:t>
            </w:r>
            <w:r>
              <w:rPr>
                <w:rFonts w:ascii="Arial" w:hAnsi="Arial" w:cs="Arial"/>
                <w:sz w:val="22"/>
                <w:szCs w:val="22"/>
              </w:rPr>
              <w:t xml:space="preserve">  In addition, college bound </w:t>
            </w:r>
            <w:r w:rsidRPr="0079165A">
              <w:rPr>
                <w:rFonts w:ascii="Arial" w:hAnsi="Arial" w:cs="Arial"/>
                <w:sz w:val="22"/>
                <w:szCs w:val="22"/>
              </w:rPr>
              <w:t xml:space="preserve">students often benefit from college entrance exams and standardized tests preparation, </w:t>
            </w:r>
            <w:r w:rsidR="002D1BF3">
              <w:rPr>
                <w:rFonts w:ascii="Arial" w:hAnsi="Arial" w:cs="Arial"/>
                <w:sz w:val="22"/>
                <w:szCs w:val="22"/>
              </w:rPr>
              <w:t>supplementary</w:t>
            </w:r>
            <w:r w:rsidR="002D1BF3" w:rsidRPr="0079165A">
              <w:rPr>
                <w:rFonts w:ascii="Arial" w:hAnsi="Arial" w:cs="Arial"/>
                <w:sz w:val="22"/>
                <w:szCs w:val="22"/>
              </w:rPr>
              <w:t xml:space="preserve"> </w:t>
            </w:r>
            <w:r w:rsidRPr="0079165A">
              <w:rPr>
                <w:rFonts w:ascii="Arial" w:hAnsi="Arial" w:cs="Arial"/>
                <w:sz w:val="22"/>
                <w:szCs w:val="22"/>
              </w:rPr>
              <w:t>academic support to ease the transition into college, and college curriculum</w:t>
            </w:r>
            <w:r>
              <w:rPr>
                <w:rFonts w:ascii="Arial" w:hAnsi="Arial" w:cs="Arial"/>
                <w:sz w:val="22"/>
                <w:szCs w:val="22"/>
              </w:rPr>
              <w:t xml:space="preserve"> planning</w:t>
            </w:r>
            <w:r w:rsidRPr="0079165A">
              <w:rPr>
                <w:rFonts w:ascii="Arial" w:hAnsi="Arial" w:cs="Arial"/>
                <w:sz w:val="22"/>
                <w:szCs w:val="22"/>
              </w:rPr>
              <w:t xml:space="preserve">.  Also, </w:t>
            </w:r>
            <w:r>
              <w:rPr>
                <w:rFonts w:ascii="Arial" w:hAnsi="Arial" w:cs="Arial"/>
                <w:sz w:val="22"/>
                <w:szCs w:val="22"/>
              </w:rPr>
              <w:t xml:space="preserve">these </w:t>
            </w:r>
            <w:r w:rsidRPr="0079165A">
              <w:rPr>
                <w:rFonts w:ascii="Arial" w:hAnsi="Arial" w:cs="Arial"/>
                <w:sz w:val="22"/>
                <w:szCs w:val="22"/>
              </w:rPr>
              <w:t xml:space="preserve">students frequently gain </w:t>
            </w:r>
            <w:r>
              <w:rPr>
                <w:rFonts w:ascii="Arial" w:hAnsi="Arial" w:cs="Arial"/>
                <w:sz w:val="22"/>
                <w:szCs w:val="22"/>
              </w:rPr>
              <w:t xml:space="preserve">necessary experience for college success </w:t>
            </w:r>
            <w:r w:rsidRPr="0079165A">
              <w:rPr>
                <w:rFonts w:ascii="Arial" w:hAnsi="Arial" w:cs="Arial"/>
                <w:sz w:val="22"/>
                <w:szCs w:val="22"/>
              </w:rPr>
              <w:t xml:space="preserve">from participation </w:t>
            </w:r>
            <w:r>
              <w:rPr>
                <w:rFonts w:ascii="Arial" w:hAnsi="Arial" w:cs="Arial"/>
                <w:sz w:val="22"/>
                <w:szCs w:val="22"/>
              </w:rPr>
              <w:t xml:space="preserve">in </w:t>
            </w:r>
            <w:r w:rsidRPr="0079165A">
              <w:rPr>
                <w:rFonts w:ascii="Arial" w:hAnsi="Arial" w:cs="Arial"/>
                <w:sz w:val="22"/>
                <w:szCs w:val="22"/>
              </w:rPr>
              <w:t xml:space="preserve">summer academic programs and access to academic tutoring opportunities.  </w:t>
            </w:r>
            <w:r>
              <w:rPr>
                <w:rFonts w:ascii="Arial" w:hAnsi="Arial" w:cs="Arial"/>
                <w:sz w:val="22"/>
                <w:szCs w:val="22"/>
              </w:rPr>
              <w:t>CPIP grant programs embrace various strategies to prepare students for college.</w:t>
            </w:r>
          </w:p>
          <w:p w:rsidR="006A6161" w:rsidRDefault="006A6161" w:rsidP="006A6161">
            <w:pPr>
              <w:rPr>
                <w:rFonts w:ascii="Arial" w:hAnsi="Arial" w:cs="Arial"/>
                <w:sz w:val="22"/>
                <w:szCs w:val="22"/>
              </w:rPr>
            </w:pPr>
          </w:p>
          <w:p w:rsidR="006A6161" w:rsidRPr="00D47631" w:rsidRDefault="006A6161" w:rsidP="006A6161">
            <w:pPr>
              <w:rPr>
                <w:rFonts w:ascii="Arial" w:hAnsi="Arial" w:cs="Arial"/>
                <w:b/>
                <w:i/>
                <w:sz w:val="22"/>
                <w:szCs w:val="22"/>
              </w:rPr>
            </w:pPr>
            <w:r w:rsidRPr="00D47631">
              <w:rPr>
                <w:rFonts w:ascii="Arial" w:hAnsi="Arial" w:cs="Arial"/>
                <w:b/>
                <w:i/>
                <w:sz w:val="22"/>
                <w:szCs w:val="22"/>
              </w:rPr>
              <w:t>Secondary School Academic Preparation</w:t>
            </w:r>
          </w:p>
          <w:p w:rsidR="006A6161" w:rsidRPr="00A36C29" w:rsidRDefault="006A6161" w:rsidP="006A6161">
            <w:pPr>
              <w:rPr>
                <w:rFonts w:ascii="Arial" w:hAnsi="Arial" w:cs="Arial"/>
                <w:sz w:val="22"/>
                <w:szCs w:val="22"/>
              </w:rPr>
            </w:pPr>
            <w:r w:rsidRPr="0079165A">
              <w:rPr>
                <w:rFonts w:ascii="Arial" w:hAnsi="Arial" w:cs="Arial"/>
                <w:sz w:val="22"/>
                <w:szCs w:val="22"/>
              </w:rPr>
              <w:t xml:space="preserve">In any </w:t>
            </w:r>
            <w:r w:rsidR="006E3CD5">
              <w:rPr>
                <w:rFonts w:ascii="Arial" w:hAnsi="Arial" w:cs="Arial"/>
                <w:sz w:val="22"/>
                <w:szCs w:val="22"/>
              </w:rPr>
              <w:t xml:space="preserve">middle or </w:t>
            </w:r>
            <w:r w:rsidRPr="0079165A">
              <w:rPr>
                <w:rFonts w:ascii="Arial" w:hAnsi="Arial" w:cs="Arial"/>
                <w:sz w:val="22"/>
                <w:szCs w:val="22"/>
              </w:rPr>
              <w:t xml:space="preserve">high school program, students focusing on college enrollment and success need a curriculum of high-level, college preparatory </w:t>
            </w:r>
            <w:r>
              <w:rPr>
                <w:rFonts w:ascii="Arial" w:hAnsi="Arial" w:cs="Arial"/>
                <w:sz w:val="22"/>
                <w:szCs w:val="22"/>
              </w:rPr>
              <w:t xml:space="preserve">advanced </w:t>
            </w:r>
            <w:r w:rsidRPr="0079165A">
              <w:rPr>
                <w:rFonts w:ascii="Arial" w:hAnsi="Arial" w:cs="Arial"/>
                <w:sz w:val="22"/>
                <w:szCs w:val="22"/>
              </w:rPr>
              <w:t>courses. In late 2006, the University of Wisconsin Research Foundation’s Transitions to College Focus Group Study</w:t>
            </w:r>
            <w:r>
              <w:rPr>
                <w:rFonts w:ascii="Arial" w:hAnsi="Arial" w:cs="Arial"/>
                <w:sz w:val="22"/>
                <w:szCs w:val="22"/>
              </w:rPr>
              <w:t xml:space="preserve"> </w:t>
            </w:r>
            <w:r w:rsidRPr="0079165A">
              <w:rPr>
                <w:rFonts w:ascii="Arial" w:hAnsi="Arial" w:cs="Arial"/>
                <w:sz w:val="22"/>
                <w:szCs w:val="22"/>
              </w:rPr>
              <w:t xml:space="preserve">indicated many college students </w:t>
            </w:r>
            <w:r>
              <w:rPr>
                <w:rFonts w:ascii="Arial" w:hAnsi="Arial" w:cs="Arial"/>
                <w:sz w:val="22"/>
                <w:szCs w:val="22"/>
              </w:rPr>
              <w:t>“</w:t>
            </w:r>
            <w:r w:rsidRPr="0079165A">
              <w:rPr>
                <w:rFonts w:ascii="Arial" w:hAnsi="Arial" w:cs="Arial"/>
                <w:sz w:val="22"/>
                <w:szCs w:val="22"/>
              </w:rPr>
              <w:t>wish they had known in high school how much more demanding college would be</w:t>
            </w:r>
            <w:r>
              <w:rPr>
                <w:rFonts w:ascii="Arial" w:hAnsi="Arial" w:cs="Arial"/>
                <w:sz w:val="22"/>
                <w:szCs w:val="22"/>
              </w:rPr>
              <w:t>,” and “</w:t>
            </w:r>
            <w:r w:rsidRPr="0079165A">
              <w:rPr>
                <w:rFonts w:ascii="Arial" w:hAnsi="Arial" w:cs="Arial"/>
                <w:sz w:val="22"/>
                <w:szCs w:val="22"/>
              </w:rPr>
              <w:t>college stress would have been reduced if they had taken more preparatory courses</w:t>
            </w:r>
            <w:r w:rsidR="00D47631">
              <w:rPr>
                <w:rFonts w:ascii="Arial" w:hAnsi="Arial" w:cs="Arial"/>
                <w:sz w:val="22"/>
                <w:szCs w:val="22"/>
              </w:rPr>
              <w:t>,</w:t>
            </w:r>
            <w:r w:rsidRPr="0079165A">
              <w:rPr>
                <w:rFonts w:ascii="Arial" w:hAnsi="Arial" w:cs="Arial"/>
                <w:sz w:val="22"/>
                <w:szCs w:val="22"/>
              </w:rPr>
              <w:t xml:space="preserve"> and had other experiences to prepare them for college</w:t>
            </w:r>
            <w:r>
              <w:rPr>
                <w:rFonts w:ascii="Arial" w:hAnsi="Arial" w:cs="Arial"/>
                <w:sz w:val="22"/>
                <w:szCs w:val="22"/>
              </w:rPr>
              <w:t>”</w:t>
            </w:r>
            <w:r w:rsidRPr="0079165A">
              <w:rPr>
                <w:rFonts w:ascii="Arial" w:hAnsi="Arial" w:cs="Arial"/>
                <w:sz w:val="22"/>
                <w:szCs w:val="22"/>
              </w:rPr>
              <w:t xml:space="preserve"> (Janke, et al, 2006). </w:t>
            </w:r>
            <w:r>
              <w:rPr>
                <w:rFonts w:ascii="Arial" w:hAnsi="Arial" w:cs="Arial"/>
                <w:sz w:val="22"/>
                <w:szCs w:val="22"/>
              </w:rPr>
              <w:t xml:space="preserve"> </w:t>
            </w:r>
            <w:r w:rsidR="002D1BF3">
              <w:rPr>
                <w:rFonts w:ascii="Arial" w:hAnsi="Arial" w:cs="Arial"/>
                <w:sz w:val="22"/>
                <w:szCs w:val="22"/>
              </w:rPr>
              <w:t>T</w:t>
            </w:r>
            <w:r w:rsidRPr="0079165A">
              <w:rPr>
                <w:rFonts w:ascii="Arial" w:hAnsi="Arial" w:cs="Arial"/>
                <w:sz w:val="22"/>
                <w:szCs w:val="22"/>
              </w:rPr>
              <w:t xml:space="preserve">he Community College Research Center reports that advanced courses are increasingly seen as a means to support the postsecondary preparation of average-achieving students. </w:t>
            </w:r>
            <w:r>
              <w:rPr>
                <w:rFonts w:ascii="Arial" w:hAnsi="Arial" w:cs="Arial"/>
                <w:sz w:val="22"/>
                <w:szCs w:val="22"/>
              </w:rPr>
              <w:t>Therefore, college bound st</w:t>
            </w:r>
            <w:r w:rsidRPr="0079165A">
              <w:rPr>
                <w:rFonts w:ascii="Arial" w:hAnsi="Arial" w:cs="Arial"/>
                <w:sz w:val="22"/>
                <w:szCs w:val="22"/>
              </w:rPr>
              <w:t xml:space="preserve">udents—including those with previously low achievement levels—who take more rigorous programs in high school, enroll and usually persist in postsecondary education at higher rates than similar students who pursue less challenging courses of study (Adelman, 2006; Oakes &amp; Saunders, 2007).  </w:t>
            </w:r>
            <w:r>
              <w:rPr>
                <w:rFonts w:ascii="Arial" w:hAnsi="Arial" w:cs="Arial"/>
                <w:sz w:val="22"/>
                <w:szCs w:val="22"/>
              </w:rPr>
              <w:t xml:space="preserve">Another strategy to prepare students for the academic rigors of college is dual enrollment.  Dual-enrolled students attend high school, but also take degree-granting, credit courses usually paying discount rates at their local college or university.  </w:t>
            </w:r>
            <w:r w:rsidRPr="00273EF1">
              <w:rPr>
                <w:rFonts w:ascii="Arial" w:hAnsi="Arial" w:cs="Arial"/>
                <w:sz w:val="22"/>
                <w:szCs w:val="22"/>
              </w:rPr>
              <w:t>Marilyn Ferdinand, editor of “Our Children” a</w:t>
            </w:r>
            <w:r>
              <w:rPr>
                <w:rFonts w:ascii="Arial" w:hAnsi="Arial" w:cs="Arial"/>
                <w:sz w:val="22"/>
                <w:szCs w:val="22"/>
              </w:rPr>
              <w:t>nd writer for the National PTA,</w:t>
            </w:r>
            <w:r w:rsidRPr="00273EF1">
              <w:rPr>
                <w:rFonts w:ascii="Arial" w:hAnsi="Arial" w:cs="Arial"/>
                <w:sz w:val="22"/>
                <w:szCs w:val="22"/>
              </w:rPr>
              <w:t xml:space="preserve"> explains that dual enrollment programs offer students a way to “try on” college</w:t>
            </w:r>
            <w:r>
              <w:rPr>
                <w:rFonts w:ascii="Arial" w:hAnsi="Arial" w:cs="Arial"/>
                <w:sz w:val="22"/>
                <w:szCs w:val="22"/>
              </w:rPr>
              <w:t xml:space="preserve"> or a university</w:t>
            </w:r>
            <w:r w:rsidRPr="00273EF1">
              <w:rPr>
                <w:rFonts w:ascii="Arial" w:hAnsi="Arial" w:cs="Arial"/>
                <w:sz w:val="22"/>
                <w:szCs w:val="22"/>
              </w:rPr>
              <w:t>.</w:t>
            </w:r>
            <w:r w:rsidRPr="00FE6A73">
              <w:rPr>
                <w:rFonts w:ascii="Arial" w:hAnsi="Arial" w:cs="Arial"/>
                <w:b/>
                <w:sz w:val="22"/>
                <w:szCs w:val="22"/>
              </w:rPr>
              <w:t xml:space="preserve">  </w:t>
            </w:r>
            <w:r>
              <w:rPr>
                <w:rFonts w:ascii="Arial" w:hAnsi="Arial" w:cs="Arial"/>
                <w:sz w:val="22"/>
                <w:szCs w:val="22"/>
              </w:rPr>
              <w:t>Dual enrollment exposes high school students to the college experience with the goal of obtaining college credits toward a college degree.</w:t>
            </w:r>
          </w:p>
          <w:p w:rsidR="006A6161" w:rsidRDefault="006A6161" w:rsidP="006A6161">
            <w:pPr>
              <w:rPr>
                <w:rFonts w:ascii="Arial" w:hAnsi="Arial" w:cs="Arial"/>
                <w:sz w:val="22"/>
                <w:szCs w:val="22"/>
              </w:rPr>
            </w:pPr>
          </w:p>
          <w:p w:rsidR="006A6161" w:rsidRPr="00D47631" w:rsidRDefault="006A6161" w:rsidP="006A6161">
            <w:pPr>
              <w:rPr>
                <w:rFonts w:ascii="Arial" w:hAnsi="Arial" w:cs="Arial"/>
                <w:b/>
                <w:i/>
                <w:sz w:val="22"/>
                <w:szCs w:val="22"/>
              </w:rPr>
            </w:pPr>
            <w:r w:rsidRPr="00D47631">
              <w:rPr>
                <w:rFonts w:ascii="Arial" w:hAnsi="Arial" w:cs="Arial"/>
                <w:b/>
                <w:i/>
                <w:sz w:val="22"/>
                <w:szCs w:val="22"/>
              </w:rPr>
              <w:t>Parent and Guardian Preparation and Outreach</w:t>
            </w:r>
          </w:p>
          <w:p w:rsidR="006A6161" w:rsidRPr="0079165A" w:rsidRDefault="006A6161" w:rsidP="006A6161">
            <w:pPr>
              <w:rPr>
                <w:rFonts w:ascii="Arial" w:hAnsi="Arial" w:cs="Arial"/>
                <w:sz w:val="22"/>
                <w:szCs w:val="22"/>
              </w:rPr>
            </w:pPr>
            <w:r w:rsidRPr="0079165A">
              <w:rPr>
                <w:rFonts w:ascii="Arial" w:hAnsi="Arial" w:cs="Arial"/>
                <w:sz w:val="22"/>
                <w:szCs w:val="22"/>
              </w:rPr>
              <w:t xml:space="preserve">In forming early aspirations and plans for college, </w:t>
            </w:r>
            <w:r>
              <w:rPr>
                <w:rFonts w:ascii="Arial" w:hAnsi="Arial" w:cs="Arial"/>
                <w:sz w:val="22"/>
                <w:szCs w:val="22"/>
              </w:rPr>
              <w:t xml:space="preserve">students are often influenced by parental involvement and encouragement </w:t>
            </w:r>
            <w:r w:rsidRPr="0079165A">
              <w:rPr>
                <w:rFonts w:ascii="Arial" w:hAnsi="Arial" w:cs="Arial"/>
                <w:sz w:val="22"/>
                <w:szCs w:val="22"/>
              </w:rPr>
              <w:t>in college attendance, regardless of the parents’ level of education. Many students and their parents</w:t>
            </w:r>
            <w:r>
              <w:rPr>
                <w:rFonts w:ascii="Arial" w:hAnsi="Arial" w:cs="Arial"/>
                <w:sz w:val="22"/>
                <w:szCs w:val="22"/>
              </w:rPr>
              <w:t>/guardians</w:t>
            </w:r>
            <w:r w:rsidRPr="0079165A">
              <w:rPr>
                <w:rFonts w:ascii="Arial" w:hAnsi="Arial" w:cs="Arial"/>
                <w:sz w:val="22"/>
                <w:szCs w:val="22"/>
              </w:rPr>
              <w:t xml:space="preserve"> fail to plan for postsecondary education because they do not have the essential informational resources, </w:t>
            </w:r>
            <w:r>
              <w:rPr>
                <w:rFonts w:ascii="Arial" w:hAnsi="Arial" w:cs="Arial"/>
                <w:sz w:val="22"/>
                <w:szCs w:val="22"/>
              </w:rPr>
              <w:t xml:space="preserve">financial planning advice, </w:t>
            </w:r>
            <w:r w:rsidRPr="0079165A">
              <w:rPr>
                <w:rFonts w:ascii="Arial" w:hAnsi="Arial" w:cs="Arial"/>
                <w:sz w:val="22"/>
                <w:szCs w:val="22"/>
              </w:rPr>
              <w:t>and personal support networks</w:t>
            </w:r>
            <w:r>
              <w:rPr>
                <w:rFonts w:ascii="Arial" w:hAnsi="Arial" w:cs="Arial"/>
                <w:sz w:val="22"/>
                <w:szCs w:val="22"/>
              </w:rPr>
              <w:t xml:space="preserve"> of knowledgeable</w:t>
            </w:r>
            <w:r w:rsidRPr="0079165A">
              <w:rPr>
                <w:rFonts w:ascii="Arial" w:hAnsi="Arial" w:cs="Arial"/>
                <w:sz w:val="22"/>
                <w:szCs w:val="22"/>
              </w:rPr>
              <w:t xml:space="preserve"> friends, family, administrators, teachers</w:t>
            </w:r>
            <w:r w:rsidR="00812E56">
              <w:rPr>
                <w:rFonts w:ascii="Arial" w:hAnsi="Arial" w:cs="Arial"/>
                <w:sz w:val="22"/>
                <w:szCs w:val="22"/>
              </w:rPr>
              <w:t>,</w:t>
            </w:r>
            <w:r w:rsidRPr="0079165A">
              <w:rPr>
                <w:rFonts w:ascii="Arial" w:hAnsi="Arial" w:cs="Arial"/>
                <w:sz w:val="22"/>
                <w:szCs w:val="22"/>
              </w:rPr>
              <w:t xml:space="preserve"> and mentors (Cabrera &amp; La Nasa, 2000).  Some students and their parents</w:t>
            </w:r>
            <w:r>
              <w:rPr>
                <w:rFonts w:ascii="Arial" w:hAnsi="Arial" w:cs="Arial"/>
                <w:sz w:val="22"/>
                <w:szCs w:val="22"/>
              </w:rPr>
              <w:t>/guardians</w:t>
            </w:r>
            <w:r w:rsidRPr="0079165A">
              <w:rPr>
                <w:rFonts w:ascii="Arial" w:hAnsi="Arial" w:cs="Arial"/>
                <w:sz w:val="22"/>
                <w:szCs w:val="22"/>
              </w:rPr>
              <w:t xml:space="preserve"> have vague understandings or hold </w:t>
            </w:r>
            <w:r w:rsidRPr="0079165A">
              <w:rPr>
                <w:rFonts w:ascii="Arial" w:hAnsi="Arial" w:cs="Arial"/>
                <w:sz w:val="22"/>
                <w:szCs w:val="22"/>
              </w:rPr>
              <w:lastRenderedPageBreak/>
              <w:t xml:space="preserve">misconceptions about high school course requirements for college admission, the importance of teachers in college planning, and college tuition costs (Choy, Horn, Nuñez, &amp; Chen, 2000; Venezia et al., 2003). </w:t>
            </w:r>
            <w:r>
              <w:rPr>
                <w:rFonts w:ascii="Arial" w:hAnsi="Arial" w:cs="Arial"/>
                <w:sz w:val="22"/>
                <w:szCs w:val="22"/>
              </w:rPr>
              <w:t xml:space="preserve">Despite the challenges, in a 2000 report, </w:t>
            </w:r>
            <w:r w:rsidRPr="0079165A">
              <w:rPr>
                <w:rFonts w:ascii="Arial" w:hAnsi="Arial" w:cs="Arial"/>
                <w:sz w:val="22"/>
                <w:szCs w:val="22"/>
              </w:rPr>
              <w:t>Horn and Nunez noted that increased levels of parental involvement boosts the likelihood that students will take a rigorous high school curriculum and the l</w:t>
            </w:r>
            <w:r>
              <w:rPr>
                <w:rFonts w:ascii="Arial" w:hAnsi="Arial" w:cs="Arial"/>
                <w:sz w:val="22"/>
                <w:szCs w:val="22"/>
              </w:rPr>
              <w:t>ikelihood that the students</w:t>
            </w:r>
            <w:r w:rsidRPr="0079165A">
              <w:rPr>
                <w:rFonts w:ascii="Arial" w:hAnsi="Arial" w:cs="Arial"/>
                <w:sz w:val="22"/>
                <w:szCs w:val="22"/>
              </w:rPr>
              <w:t xml:space="preserve"> will enroll in college. </w:t>
            </w:r>
            <w:r>
              <w:rPr>
                <w:rFonts w:ascii="Arial" w:hAnsi="Arial" w:cs="Arial"/>
                <w:sz w:val="22"/>
                <w:szCs w:val="22"/>
              </w:rPr>
              <w:t xml:space="preserve">Secondary and postsecondary institutions’ early outreach and mentoring also can have positive results in preparing </w:t>
            </w:r>
            <w:r w:rsidRPr="0079165A">
              <w:rPr>
                <w:rFonts w:ascii="Arial" w:hAnsi="Arial" w:cs="Arial"/>
                <w:sz w:val="22"/>
                <w:szCs w:val="22"/>
              </w:rPr>
              <w:t>first-generation students</w:t>
            </w:r>
            <w:r>
              <w:rPr>
                <w:rFonts w:ascii="Arial" w:hAnsi="Arial" w:cs="Arial"/>
                <w:sz w:val="22"/>
                <w:szCs w:val="22"/>
              </w:rPr>
              <w:t xml:space="preserve"> </w:t>
            </w:r>
            <w:r w:rsidR="006D4E86">
              <w:rPr>
                <w:rFonts w:ascii="Arial" w:hAnsi="Arial" w:cs="Arial"/>
                <w:sz w:val="22"/>
                <w:szCs w:val="22"/>
              </w:rPr>
              <w:t>and their parents</w:t>
            </w:r>
            <w:r w:rsidR="006E3CD5">
              <w:rPr>
                <w:rFonts w:ascii="Arial" w:hAnsi="Arial" w:cs="Arial"/>
                <w:sz w:val="22"/>
                <w:szCs w:val="22"/>
              </w:rPr>
              <w:t>/guardians</w:t>
            </w:r>
            <w:r w:rsidR="006D4E86">
              <w:rPr>
                <w:rFonts w:ascii="Arial" w:hAnsi="Arial" w:cs="Arial"/>
                <w:sz w:val="22"/>
                <w:szCs w:val="22"/>
              </w:rPr>
              <w:t xml:space="preserve"> </w:t>
            </w:r>
            <w:r>
              <w:rPr>
                <w:rFonts w:ascii="Arial" w:hAnsi="Arial" w:cs="Arial"/>
                <w:sz w:val="22"/>
                <w:szCs w:val="22"/>
              </w:rPr>
              <w:t xml:space="preserve">for college through </w:t>
            </w:r>
            <w:r w:rsidRPr="0079165A">
              <w:rPr>
                <w:rFonts w:ascii="Arial" w:hAnsi="Arial" w:cs="Arial"/>
                <w:sz w:val="22"/>
                <w:szCs w:val="22"/>
              </w:rPr>
              <w:t xml:space="preserve">topics </w:t>
            </w:r>
            <w:r>
              <w:rPr>
                <w:rFonts w:ascii="Arial" w:hAnsi="Arial" w:cs="Arial"/>
                <w:sz w:val="22"/>
                <w:szCs w:val="22"/>
              </w:rPr>
              <w:t>such as</w:t>
            </w:r>
            <w:r w:rsidRPr="0079165A">
              <w:rPr>
                <w:rFonts w:ascii="Arial" w:hAnsi="Arial" w:cs="Arial"/>
                <w:sz w:val="22"/>
                <w:szCs w:val="22"/>
              </w:rPr>
              <w:t xml:space="preserve"> </w:t>
            </w:r>
            <w:r>
              <w:rPr>
                <w:rFonts w:ascii="Arial" w:hAnsi="Arial" w:cs="Arial"/>
                <w:sz w:val="22"/>
                <w:szCs w:val="22"/>
              </w:rPr>
              <w:t>high school</w:t>
            </w:r>
            <w:r w:rsidRPr="0079165A">
              <w:rPr>
                <w:rFonts w:ascii="Arial" w:hAnsi="Arial" w:cs="Arial"/>
                <w:sz w:val="22"/>
                <w:szCs w:val="22"/>
              </w:rPr>
              <w:t xml:space="preserve"> academic preparation</w:t>
            </w:r>
            <w:r w:rsidR="00812E56">
              <w:rPr>
                <w:rFonts w:ascii="Arial" w:hAnsi="Arial" w:cs="Arial"/>
                <w:sz w:val="22"/>
                <w:szCs w:val="22"/>
              </w:rPr>
              <w:t>,</w:t>
            </w:r>
            <w:r w:rsidRPr="0079165A">
              <w:rPr>
                <w:rFonts w:ascii="Arial" w:hAnsi="Arial" w:cs="Arial"/>
                <w:sz w:val="22"/>
                <w:szCs w:val="22"/>
              </w:rPr>
              <w:t xml:space="preserve"> </w:t>
            </w:r>
            <w:r>
              <w:rPr>
                <w:rFonts w:ascii="Arial" w:hAnsi="Arial" w:cs="Arial"/>
                <w:sz w:val="22"/>
                <w:szCs w:val="22"/>
              </w:rPr>
              <w:t>t</w:t>
            </w:r>
            <w:r w:rsidRPr="0079165A">
              <w:rPr>
                <w:rFonts w:ascii="Arial" w:hAnsi="Arial" w:cs="Arial"/>
                <w:sz w:val="22"/>
                <w:szCs w:val="22"/>
              </w:rPr>
              <w:t>he importance of postsecondary education</w:t>
            </w:r>
            <w:r>
              <w:rPr>
                <w:rFonts w:ascii="Arial" w:hAnsi="Arial" w:cs="Arial"/>
                <w:sz w:val="22"/>
                <w:szCs w:val="22"/>
              </w:rPr>
              <w:t>,</w:t>
            </w:r>
            <w:r w:rsidRPr="0079165A">
              <w:rPr>
                <w:rFonts w:ascii="Arial" w:hAnsi="Arial" w:cs="Arial"/>
                <w:sz w:val="22"/>
                <w:szCs w:val="22"/>
              </w:rPr>
              <w:t xml:space="preserve"> financial aid planning, and college selection</w:t>
            </w:r>
            <w:r>
              <w:rPr>
                <w:rFonts w:ascii="Arial" w:hAnsi="Arial" w:cs="Arial"/>
                <w:sz w:val="22"/>
                <w:szCs w:val="22"/>
              </w:rPr>
              <w:t xml:space="preserve">.  In a two-pronged approach, early outreach and mentoring to </w:t>
            </w:r>
            <w:r w:rsidRPr="0079165A">
              <w:rPr>
                <w:rFonts w:ascii="Arial" w:hAnsi="Arial" w:cs="Arial"/>
                <w:sz w:val="22"/>
                <w:szCs w:val="22"/>
              </w:rPr>
              <w:t>parents</w:t>
            </w:r>
            <w:r>
              <w:rPr>
                <w:rFonts w:ascii="Arial" w:hAnsi="Arial" w:cs="Arial"/>
                <w:sz w:val="22"/>
                <w:szCs w:val="22"/>
              </w:rPr>
              <w:t>/guardians</w:t>
            </w:r>
            <w:r w:rsidRPr="0079165A">
              <w:rPr>
                <w:rFonts w:ascii="Arial" w:hAnsi="Arial" w:cs="Arial"/>
                <w:sz w:val="22"/>
                <w:szCs w:val="22"/>
              </w:rPr>
              <w:t xml:space="preserve"> </w:t>
            </w:r>
            <w:r>
              <w:rPr>
                <w:rFonts w:ascii="Arial" w:hAnsi="Arial" w:cs="Arial"/>
                <w:sz w:val="22"/>
                <w:szCs w:val="22"/>
              </w:rPr>
              <w:t>can</w:t>
            </w:r>
            <w:r w:rsidRPr="0079165A">
              <w:rPr>
                <w:rFonts w:ascii="Arial" w:hAnsi="Arial" w:cs="Arial"/>
                <w:sz w:val="22"/>
                <w:szCs w:val="22"/>
              </w:rPr>
              <w:t xml:space="preserve"> greatly improve the rates of college prep</w:t>
            </w:r>
            <w:r>
              <w:rPr>
                <w:rFonts w:ascii="Arial" w:hAnsi="Arial" w:cs="Arial"/>
                <w:sz w:val="22"/>
                <w:szCs w:val="22"/>
              </w:rPr>
              <w:t xml:space="preserve">aration and enrollment for </w:t>
            </w:r>
            <w:r w:rsidRPr="0079165A">
              <w:rPr>
                <w:rFonts w:ascii="Arial" w:hAnsi="Arial" w:cs="Arial"/>
                <w:sz w:val="22"/>
                <w:szCs w:val="22"/>
              </w:rPr>
              <w:t>college bound</w:t>
            </w:r>
            <w:r>
              <w:rPr>
                <w:rFonts w:ascii="Arial" w:hAnsi="Arial" w:cs="Arial"/>
                <w:sz w:val="22"/>
                <w:szCs w:val="22"/>
              </w:rPr>
              <w:t xml:space="preserve"> students</w:t>
            </w:r>
            <w:r w:rsidRPr="0079165A">
              <w:rPr>
                <w:rFonts w:ascii="Arial" w:hAnsi="Arial" w:cs="Arial"/>
                <w:sz w:val="22"/>
                <w:szCs w:val="22"/>
              </w:rPr>
              <w:t xml:space="preserve">.  </w:t>
            </w:r>
          </w:p>
          <w:p w:rsidR="006A6161" w:rsidRPr="0079165A" w:rsidRDefault="006A6161" w:rsidP="006A6161">
            <w:pPr>
              <w:rPr>
                <w:rFonts w:ascii="Arial" w:hAnsi="Arial" w:cs="Arial"/>
                <w:sz w:val="22"/>
                <w:szCs w:val="22"/>
              </w:rPr>
            </w:pPr>
          </w:p>
          <w:p w:rsidR="006A6161" w:rsidRPr="00812E56" w:rsidRDefault="006A6161" w:rsidP="006A6161">
            <w:pPr>
              <w:rPr>
                <w:rFonts w:ascii="Arial" w:hAnsi="Arial" w:cs="Arial"/>
                <w:b/>
                <w:i/>
                <w:sz w:val="22"/>
                <w:szCs w:val="22"/>
              </w:rPr>
            </w:pPr>
            <w:r w:rsidRPr="00812E56">
              <w:rPr>
                <w:rFonts w:ascii="Arial" w:hAnsi="Arial" w:cs="Arial"/>
                <w:b/>
                <w:i/>
                <w:sz w:val="22"/>
                <w:szCs w:val="22"/>
              </w:rPr>
              <w:t>Career Readiness Integration With College Preparation</w:t>
            </w:r>
          </w:p>
          <w:p w:rsidR="006A6161" w:rsidRDefault="006A6161" w:rsidP="006A6161">
            <w:pPr>
              <w:rPr>
                <w:rFonts w:ascii="Arial" w:hAnsi="Arial" w:cs="Arial"/>
                <w:sz w:val="22"/>
                <w:szCs w:val="22"/>
              </w:rPr>
            </w:pPr>
            <w:r>
              <w:rPr>
                <w:rFonts w:ascii="Arial" w:hAnsi="Arial" w:cs="Arial"/>
                <w:sz w:val="22"/>
                <w:szCs w:val="22"/>
              </w:rPr>
              <w:t>CPIP partnerships</w:t>
            </w:r>
            <w:r w:rsidRPr="0079165A">
              <w:rPr>
                <w:rFonts w:ascii="Arial" w:hAnsi="Arial" w:cs="Arial"/>
                <w:sz w:val="22"/>
                <w:szCs w:val="22"/>
              </w:rPr>
              <w:t xml:space="preserve"> help ensure that high school curricula are aligned </w:t>
            </w:r>
            <w:r>
              <w:rPr>
                <w:rFonts w:ascii="Arial" w:hAnsi="Arial" w:cs="Arial"/>
                <w:sz w:val="22"/>
                <w:szCs w:val="22"/>
              </w:rPr>
              <w:t>with degree and career educational</w:t>
            </w:r>
            <w:r w:rsidRPr="0079165A">
              <w:rPr>
                <w:rFonts w:ascii="Arial" w:hAnsi="Arial" w:cs="Arial"/>
                <w:sz w:val="22"/>
                <w:szCs w:val="22"/>
              </w:rPr>
              <w:t xml:space="preserve"> requirements</w:t>
            </w:r>
            <w:r>
              <w:rPr>
                <w:rFonts w:ascii="Arial" w:hAnsi="Arial" w:cs="Arial"/>
                <w:sz w:val="22"/>
                <w:szCs w:val="22"/>
              </w:rPr>
              <w:t xml:space="preserve"> for students</w:t>
            </w:r>
            <w:r w:rsidRPr="0079165A">
              <w:rPr>
                <w:rFonts w:ascii="Arial" w:hAnsi="Arial" w:cs="Arial"/>
                <w:sz w:val="22"/>
                <w:szCs w:val="22"/>
              </w:rPr>
              <w:t>.</w:t>
            </w:r>
            <w:r>
              <w:rPr>
                <w:rFonts w:ascii="Arial" w:hAnsi="Arial" w:cs="Arial"/>
                <w:sz w:val="22"/>
                <w:szCs w:val="22"/>
              </w:rPr>
              <w:t xml:space="preserve">  Many h</w:t>
            </w:r>
            <w:r w:rsidRPr="0079165A">
              <w:rPr>
                <w:rFonts w:ascii="Arial" w:hAnsi="Arial" w:cs="Arial"/>
                <w:sz w:val="22"/>
                <w:szCs w:val="22"/>
              </w:rPr>
              <w:t>igh school students often lack information on the educational requirements for particular jobs</w:t>
            </w:r>
            <w:r>
              <w:rPr>
                <w:rFonts w:ascii="Arial" w:hAnsi="Arial" w:cs="Arial"/>
                <w:sz w:val="22"/>
                <w:szCs w:val="22"/>
              </w:rPr>
              <w:t xml:space="preserve"> and careers</w:t>
            </w:r>
            <w:r w:rsidRPr="0079165A">
              <w:rPr>
                <w:rFonts w:ascii="Arial" w:hAnsi="Arial" w:cs="Arial"/>
                <w:sz w:val="22"/>
                <w:szCs w:val="22"/>
              </w:rPr>
              <w:t xml:space="preserve"> (Schneider, 2006).  </w:t>
            </w:r>
            <w:r>
              <w:rPr>
                <w:rFonts w:ascii="Arial" w:hAnsi="Arial" w:cs="Arial"/>
                <w:sz w:val="22"/>
                <w:szCs w:val="22"/>
              </w:rPr>
              <w:t>Before college, students can obtain knowledge and experience with follow-on careers from CPIP participation through college career center interaction, curriculum selection advising, resume writing, mock-interviews, and job search advising</w:t>
            </w:r>
            <w:r w:rsidRPr="00CD3845">
              <w:rPr>
                <w:rFonts w:ascii="Arial" w:hAnsi="Arial" w:cs="Arial"/>
                <w:sz w:val="22"/>
                <w:szCs w:val="22"/>
              </w:rPr>
              <w:t xml:space="preserve">.  </w:t>
            </w:r>
            <w:r>
              <w:rPr>
                <w:rFonts w:ascii="Arial" w:hAnsi="Arial" w:cs="Arial"/>
                <w:sz w:val="22"/>
                <w:szCs w:val="22"/>
              </w:rPr>
              <w:t xml:space="preserve">Another aspect of college preparation for students is selecting the college with the best fit.  </w:t>
            </w:r>
            <w:r w:rsidRPr="00CD3845">
              <w:rPr>
                <w:rFonts w:ascii="Arial" w:hAnsi="Arial" w:cs="Arial"/>
                <w:sz w:val="22"/>
                <w:szCs w:val="22"/>
              </w:rPr>
              <w:t>Wi</w:t>
            </w:r>
            <w:r>
              <w:rPr>
                <w:rFonts w:ascii="Arial" w:hAnsi="Arial" w:cs="Arial"/>
                <w:sz w:val="22"/>
                <w:szCs w:val="22"/>
              </w:rPr>
              <w:t>th higher admission standards</w:t>
            </w:r>
            <w:r w:rsidRPr="00CD3845">
              <w:rPr>
                <w:rFonts w:ascii="Arial" w:hAnsi="Arial" w:cs="Arial"/>
                <w:sz w:val="22"/>
                <w:szCs w:val="22"/>
              </w:rPr>
              <w:t>, selective institutions typically have more student support resources and education outcomes.</w:t>
            </w:r>
            <w:r>
              <w:rPr>
                <w:rFonts w:ascii="Arial" w:hAnsi="Arial" w:cs="Arial"/>
                <w:sz w:val="22"/>
                <w:szCs w:val="22"/>
              </w:rPr>
              <w:t xml:space="preserve">  </w:t>
            </w:r>
            <w:r w:rsidRPr="00331EAB">
              <w:rPr>
                <w:rFonts w:ascii="Arial" w:hAnsi="Arial" w:cs="Arial"/>
                <w:sz w:val="22"/>
                <w:szCs w:val="22"/>
              </w:rPr>
              <w:t xml:space="preserve">Despite having </w:t>
            </w:r>
            <w:r>
              <w:rPr>
                <w:rFonts w:ascii="Arial" w:hAnsi="Arial" w:cs="Arial"/>
                <w:sz w:val="22"/>
                <w:szCs w:val="22"/>
              </w:rPr>
              <w:t xml:space="preserve">the </w:t>
            </w:r>
            <w:r w:rsidRPr="00331EAB">
              <w:rPr>
                <w:rFonts w:ascii="Arial" w:hAnsi="Arial" w:cs="Arial"/>
                <w:sz w:val="22"/>
                <w:szCs w:val="22"/>
              </w:rPr>
              <w:t>qualific</w:t>
            </w:r>
            <w:r>
              <w:rPr>
                <w:rFonts w:ascii="Arial" w:hAnsi="Arial" w:cs="Arial"/>
                <w:sz w:val="22"/>
                <w:szCs w:val="22"/>
              </w:rPr>
              <w:t>ations for college admission</w:t>
            </w:r>
            <w:r w:rsidRPr="00331EAB">
              <w:rPr>
                <w:rFonts w:ascii="Arial" w:hAnsi="Arial" w:cs="Arial"/>
                <w:sz w:val="22"/>
                <w:szCs w:val="22"/>
              </w:rPr>
              <w:t>, the vast majority of high-achieving students</w:t>
            </w:r>
            <w:r>
              <w:rPr>
                <w:rFonts w:ascii="Arial" w:hAnsi="Arial" w:cs="Arial"/>
                <w:sz w:val="22"/>
                <w:szCs w:val="22"/>
              </w:rPr>
              <w:t xml:space="preserve"> from disadvantaged backgrounds</w:t>
            </w:r>
            <w:r w:rsidRPr="00331EAB">
              <w:rPr>
                <w:rFonts w:ascii="Arial" w:hAnsi="Arial" w:cs="Arial"/>
                <w:sz w:val="22"/>
                <w:szCs w:val="22"/>
              </w:rPr>
              <w:t xml:space="preserve"> never apply to selective colleges and univ</w:t>
            </w:r>
            <w:r>
              <w:rPr>
                <w:rFonts w:ascii="Arial" w:hAnsi="Arial" w:cs="Arial"/>
                <w:sz w:val="22"/>
                <w:szCs w:val="22"/>
              </w:rPr>
              <w:t xml:space="preserve">ersities (Avery and Hoxby 2012).  Many of these </w:t>
            </w:r>
            <w:r w:rsidRPr="00CD3845">
              <w:rPr>
                <w:rFonts w:ascii="Arial" w:hAnsi="Arial" w:cs="Arial"/>
                <w:sz w:val="22"/>
                <w:szCs w:val="22"/>
              </w:rPr>
              <w:t>students are not aware of their options; so, they choose colleges that under</w:t>
            </w:r>
            <w:r>
              <w:rPr>
                <w:rFonts w:ascii="Arial" w:hAnsi="Arial" w:cs="Arial"/>
                <w:sz w:val="22"/>
                <w:szCs w:val="22"/>
              </w:rPr>
              <w:t>-</w:t>
            </w:r>
            <w:r w:rsidRPr="00CD3845">
              <w:rPr>
                <w:rFonts w:ascii="Arial" w:hAnsi="Arial" w:cs="Arial"/>
                <w:sz w:val="22"/>
                <w:szCs w:val="22"/>
              </w:rPr>
              <w:t>match their academic ability</w:t>
            </w:r>
            <w:r>
              <w:rPr>
                <w:rFonts w:ascii="Arial" w:hAnsi="Arial" w:cs="Arial"/>
                <w:sz w:val="22"/>
                <w:szCs w:val="22"/>
              </w:rPr>
              <w:t xml:space="preserve"> (</w:t>
            </w:r>
            <w:r w:rsidRPr="00CD3845">
              <w:rPr>
                <w:rFonts w:ascii="Arial" w:hAnsi="Arial" w:cs="Arial"/>
                <w:i/>
                <w:sz w:val="22"/>
                <w:szCs w:val="22"/>
              </w:rPr>
              <w:t>Increasing College Opportunity for Low-Income Students</w:t>
            </w:r>
            <w:r>
              <w:rPr>
                <w:rFonts w:ascii="Arial" w:hAnsi="Arial" w:cs="Arial"/>
                <w:sz w:val="22"/>
                <w:szCs w:val="22"/>
              </w:rPr>
              <w:t>, The White House, January 2014)</w:t>
            </w:r>
            <w:r w:rsidRPr="00CD3845">
              <w:rPr>
                <w:rFonts w:ascii="Arial" w:hAnsi="Arial" w:cs="Arial"/>
                <w:sz w:val="22"/>
                <w:szCs w:val="22"/>
              </w:rPr>
              <w:t>.</w:t>
            </w:r>
            <w:r>
              <w:rPr>
                <w:rFonts w:ascii="Arial" w:hAnsi="Arial" w:cs="Arial"/>
                <w:sz w:val="22"/>
                <w:szCs w:val="22"/>
              </w:rPr>
              <w:t xml:space="preserve">  Other contributing factors to under-matching are students’ lack of high school adviser interaction, apprehension about the price of college attendance, and lack of knowledge about college need-based financial aid and income requirements (</w:t>
            </w:r>
            <w:r w:rsidRPr="00285B3F">
              <w:rPr>
                <w:rFonts w:ascii="Arial" w:hAnsi="Arial" w:cs="Arial"/>
                <w:i/>
                <w:sz w:val="22"/>
                <w:szCs w:val="22"/>
              </w:rPr>
              <w:t>Addressing Undermatch</w:t>
            </w:r>
            <w:r>
              <w:rPr>
                <w:rFonts w:ascii="Arial" w:hAnsi="Arial" w:cs="Arial"/>
                <w:sz w:val="22"/>
                <w:szCs w:val="22"/>
              </w:rPr>
              <w:t>, Radford and Howell, 2014).</w:t>
            </w:r>
          </w:p>
          <w:p w:rsidR="006A6161" w:rsidRDefault="006A6161" w:rsidP="006A6161">
            <w:pPr>
              <w:rPr>
                <w:rFonts w:ascii="Arial" w:hAnsi="Arial" w:cs="Arial"/>
                <w:sz w:val="22"/>
                <w:szCs w:val="22"/>
              </w:rPr>
            </w:pPr>
          </w:p>
          <w:p w:rsidR="000B1780" w:rsidRPr="00812E56" w:rsidRDefault="000B1780" w:rsidP="000B1780">
            <w:pPr>
              <w:rPr>
                <w:rFonts w:ascii="Arial" w:hAnsi="Arial" w:cs="Arial"/>
                <w:b/>
                <w:i/>
                <w:sz w:val="22"/>
                <w:szCs w:val="22"/>
              </w:rPr>
            </w:pPr>
            <w:r w:rsidRPr="00812E56">
              <w:rPr>
                <w:rFonts w:ascii="Arial" w:hAnsi="Arial" w:cs="Arial"/>
                <w:b/>
                <w:i/>
                <w:sz w:val="22"/>
                <w:szCs w:val="22"/>
              </w:rPr>
              <w:t>Postsecondary Education CPIP Practices</w:t>
            </w:r>
          </w:p>
          <w:p w:rsidR="000B1780" w:rsidRDefault="000B1780" w:rsidP="000B1780">
            <w:pPr>
              <w:rPr>
                <w:rFonts w:ascii="Arial" w:hAnsi="Arial" w:cs="Arial"/>
                <w:sz w:val="22"/>
                <w:szCs w:val="22"/>
              </w:rPr>
            </w:pPr>
            <w:r>
              <w:rPr>
                <w:rFonts w:ascii="Arial" w:hAnsi="Arial" w:cs="Arial"/>
                <w:sz w:val="22"/>
                <w:szCs w:val="22"/>
              </w:rPr>
              <w:t>P</w:t>
            </w:r>
            <w:r w:rsidRPr="00CD3845">
              <w:rPr>
                <w:rFonts w:ascii="Arial" w:hAnsi="Arial" w:cs="Arial"/>
                <w:sz w:val="22"/>
                <w:szCs w:val="22"/>
              </w:rPr>
              <w:t>ostsecondary sponsored CPIP</w:t>
            </w:r>
            <w:r>
              <w:rPr>
                <w:rFonts w:ascii="Arial" w:hAnsi="Arial" w:cs="Arial"/>
                <w:sz w:val="22"/>
                <w:szCs w:val="22"/>
              </w:rPr>
              <w:t xml:space="preserve"> grant program activities</w:t>
            </w:r>
            <w:r w:rsidRPr="00CD3845">
              <w:rPr>
                <w:rFonts w:ascii="Arial" w:hAnsi="Arial" w:cs="Arial"/>
                <w:sz w:val="22"/>
                <w:szCs w:val="22"/>
              </w:rPr>
              <w:t xml:space="preserve"> provide outreach and educational support </w:t>
            </w:r>
            <w:r>
              <w:rPr>
                <w:rFonts w:ascii="Arial" w:hAnsi="Arial" w:cs="Arial"/>
                <w:sz w:val="22"/>
                <w:szCs w:val="22"/>
              </w:rPr>
              <w:t>to</w:t>
            </w:r>
            <w:r w:rsidRPr="00CD3845">
              <w:rPr>
                <w:rFonts w:ascii="Arial" w:hAnsi="Arial" w:cs="Arial"/>
                <w:sz w:val="22"/>
                <w:szCs w:val="22"/>
              </w:rPr>
              <w:t xml:space="preserve"> students </w:t>
            </w:r>
            <w:r>
              <w:rPr>
                <w:rFonts w:ascii="Arial" w:hAnsi="Arial" w:cs="Arial"/>
                <w:sz w:val="22"/>
                <w:szCs w:val="22"/>
              </w:rPr>
              <w:t>regarding</w:t>
            </w:r>
            <w:r w:rsidRPr="00CD3845">
              <w:rPr>
                <w:rFonts w:ascii="Arial" w:hAnsi="Arial" w:cs="Arial"/>
                <w:sz w:val="22"/>
                <w:szCs w:val="22"/>
              </w:rPr>
              <w:t xml:space="preserve"> college selection methods, college costs, application fee waivers, </w:t>
            </w:r>
            <w:r>
              <w:rPr>
                <w:rFonts w:ascii="Arial" w:hAnsi="Arial" w:cs="Arial"/>
                <w:sz w:val="22"/>
                <w:szCs w:val="22"/>
              </w:rPr>
              <w:t>academic advising</w:t>
            </w:r>
            <w:r w:rsidR="00E21F1E">
              <w:rPr>
                <w:rFonts w:ascii="Arial" w:hAnsi="Arial" w:cs="Arial"/>
                <w:sz w:val="22"/>
                <w:szCs w:val="22"/>
              </w:rPr>
              <w:t>,</w:t>
            </w:r>
            <w:r>
              <w:rPr>
                <w:rFonts w:ascii="Arial" w:hAnsi="Arial" w:cs="Arial"/>
                <w:sz w:val="22"/>
                <w:szCs w:val="22"/>
              </w:rPr>
              <w:t xml:space="preserve"> and </w:t>
            </w:r>
            <w:r w:rsidRPr="00CD3845">
              <w:rPr>
                <w:rFonts w:ascii="Arial" w:hAnsi="Arial" w:cs="Arial"/>
                <w:sz w:val="22"/>
                <w:szCs w:val="22"/>
              </w:rPr>
              <w:t>on-campus support</w:t>
            </w:r>
            <w:r>
              <w:rPr>
                <w:rFonts w:ascii="Arial" w:hAnsi="Arial" w:cs="Arial"/>
                <w:sz w:val="22"/>
                <w:szCs w:val="22"/>
              </w:rPr>
              <w:t>.  Also, c</w:t>
            </w:r>
            <w:r w:rsidRPr="0079165A">
              <w:rPr>
                <w:rFonts w:ascii="Arial" w:hAnsi="Arial" w:cs="Arial"/>
                <w:sz w:val="22"/>
                <w:szCs w:val="22"/>
              </w:rPr>
              <w:t>ollege preparation programs offer activities that are designed to enable youth to prepare for a variety of college-related tasks including test preparation, admission es</w:t>
            </w:r>
            <w:r>
              <w:rPr>
                <w:rFonts w:ascii="Arial" w:hAnsi="Arial" w:cs="Arial"/>
                <w:sz w:val="22"/>
                <w:szCs w:val="22"/>
              </w:rPr>
              <w:t xml:space="preserve">say writing, and </w:t>
            </w:r>
            <w:r w:rsidRPr="0079165A">
              <w:rPr>
                <w:rFonts w:ascii="Arial" w:hAnsi="Arial" w:cs="Arial"/>
                <w:sz w:val="22"/>
                <w:szCs w:val="22"/>
              </w:rPr>
              <w:t>college and financial aid application</w:t>
            </w:r>
            <w:r>
              <w:rPr>
                <w:rFonts w:ascii="Arial" w:hAnsi="Arial" w:cs="Arial"/>
                <w:sz w:val="22"/>
                <w:szCs w:val="22"/>
              </w:rPr>
              <w:t xml:space="preserve"> completion</w:t>
            </w:r>
            <w:r w:rsidRPr="0079165A">
              <w:rPr>
                <w:rFonts w:ascii="Arial" w:hAnsi="Arial" w:cs="Arial"/>
                <w:sz w:val="22"/>
                <w:szCs w:val="22"/>
              </w:rPr>
              <w:t xml:space="preserve">.  </w:t>
            </w:r>
            <w:r>
              <w:rPr>
                <w:rFonts w:ascii="Arial" w:hAnsi="Arial" w:cs="Arial"/>
                <w:sz w:val="22"/>
                <w:szCs w:val="22"/>
              </w:rPr>
              <w:t>Through</w:t>
            </w:r>
            <w:r w:rsidRPr="0079165A">
              <w:rPr>
                <w:rFonts w:ascii="Arial" w:hAnsi="Arial" w:cs="Arial"/>
                <w:sz w:val="22"/>
                <w:szCs w:val="22"/>
              </w:rPr>
              <w:t xml:space="preserve"> extensive research, David </w:t>
            </w:r>
            <w:r>
              <w:rPr>
                <w:rFonts w:ascii="Arial" w:hAnsi="Arial" w:cs="Arial"/>
                <w:sz w:val="22"/>
                <w:szCs w:val="22"/>
              </w:rPr>
              <w:t>Conley</w:t>
            </w:r>
            <w:r w:rsidRPr="0079165A">
              <w:rPr>
                <w:rFonts w:ascii="Arial" w:hAnsi="Arial" w:cs="Arial"/>
                <w:sz w:val="22"/>
                <w:szCs w:val="22"/>
              </w:rPr>
              <w:t xml:space="preserve"> (2010) identified four interdependent knowledge and skill areas that </w:t>
            </w:r>
            <w:r w:rsidR="00E21F1E">
              <w:rPr>
                <w:rFonts w:ascii="Arial" w:hAnsi="Arial" w:cs="Arial"/>
                <w:sz w:val="22"/>
                <w:szCs w:val="22"/>
              </w:rPr>
              <w:t xml:space="preserve">are </w:t>
            </w:r>
            <w:r w:rsidRPr="0079165A">
              <w:rPr>
                <w:rFonts w:ascii="Arial" w:hAnsi="Arial" w:cs="Arial"/>
                <w:sz w:val="22"/>
                <w:szCs w:val="22"/>
              </w:rPr>
              <w:t>comprise</w:t>
            </w:r>
            <w:r w:rsidR="00E21F1E">
              <w:rPr>
                <w:rFonts w:ascii="Arial" w:hAnsi="Arial" w:cs="Arial"/>
                <w:sz w:val="22"/>
                <w:szCs w:val="22"/>
              </w:rPr>
              <w:t>d of</w:t>
            </w:r>
            <w:r w:rsidRPr="0079165A">
              <w:rPr>
                <w:rFonts w:ascii="Arial" w:hAnsi="Arial" w:cs="Arial"/>
                <w:sz w:val="22"/>
                <w:szCs w:val="22"/>
              </w:rPr>
              <w:t xml:space="preserve"> successful college readiness: key content knowledge in reading, writing, and other core academic subject areas; college knowledge, i.e., the “privileged information” needed to prepare for and apply to college and the contextual awareness skills needed to be successful there; academic behaviors, such as self-awareness and self-monitoring; and key cognitive strategies, such as intellectual openness and problem solving.  </w:t>
            </w:r>
            <w:r>
              <w:rPr>
                <w:rFonts w:ascii="Arial" w:hAnsi="Arial" w:cs="Arial"/>
                <w:sz w:val="22"/>
                <w:szCs w:val="22"/>
              </w:rPr>
              <w:t>B</w:t>
            </w:r>
            <w:r w:rsidRPr="0079165A">
              <w:rPr>
                <w:rFonts w:ascii="Arial" w:hAnsi="Arial" w:cs="Arial"/>
                <w:sz w:val="22"/>
                <w:szCs w:val="22"/>
              </w:rPr>
              <w:t xml:space="preserve">y </w:t>
            </w:r>
            <w:r>
              <w:rPr>
                <w:rFonts w:ascii="Arial" w:hAnsi="Arial" w:cs="Arial"/>
                <w:sz w:val="22"/>
                <w:szCs w:val="22"/>
              </w:rPr>
              <w:t>participating in</w:t>
            </w:r>
            <w:r w:rsidRPr="0079165A">
              <w:rPr>
                <w:rFonts w:ascii="Arial" w:hAnsi="Arial" w:cs="Arial"/>
                <w:sz w:val="22"/>
                <w:szCs w:val="22"/>
              </w:rPr>
              <w:t xml:space="preserve"> a </w:t>
            </w:r>
            <w:r>
              <w:rPr>
                <w:rFonts w:ascii="Arial" w:hAnsi="Arial" w:cs="Arial"/>
                <w:sz w:val="22"/>
                <w:szCs w:val="22"/>
              </w:rPr>
              <w:t>postsecondary sponsored CPIP activity</w:t>
            </w:r>
            <w:r w:rsidRPr="0079165A">
              <w:rPr>
                <w:rFonts w:ascii="Arial" w:hAnsi="Arial" w:cs="Arial"/>
                <w:sz w:val="22"/>
                <w:szCs w:val="22"/>
              </w:rPr>
              <w:t xml:space="preserve">, </w:t>
            </w:r>
            <w:r>
              <w:rPr>
                <w:rFonts w:ascii="Arial" w:hAnsi="Arial" w:cs="Arial"/>
                <w:sz w:val="22"/>
                <w:szCs w:val="22"/>
              </w:rPr>
              <w:t xml:space="preserve">middle and </w:t>
            </w:r>
            <w:r w:rsidRPr="0079165A">
              <w:rPr>
                <w:rFonts w:ascii="Arial" w:hAnsi="Arial" w:cs="Arial"/>
                <w:sz w:val="22"/>
                <w:szCs w:val="22"/>
              </w:rPr>
              <w:t>high school students</w:t>
            </w:r>
            <w:r>
              <w:rPr>
                <w:rFonts w:ascii="Arial" w:hAnsi="Arial" w:cs="Arial"/>
                <w:sz w:val="22"/>
                <w:szCs w:val="22"/>
              </w:rPr>
              <w:t xml:space="preserve"> </w:t>
            </w:r>
            <w:r w:rsidR="00E21F1E">
              <w:rPr>
                <w:rFonts w:ascii="Arial" w:hAnsi="Arial" w:cs="Arial"/>
                <w:sz w:val="22"/>
                <w:szCs w:val="22"/>
              </w:rPr>
              <w:t xml:space="preserve">have a better opportunity to </w:t>
            </w:r>
            <w:r>
              <w:rPr>
                <w:rFonts w:ascii="Arial" w:hAnsi="Arial" w:cs="Arial"/>
                <w:sz w:val="22"/>
                <w:szCs w:val="22"/>
              </w:rPr>
              <w:t>gain the aforementioned knowledge and skills through</w:t>
            </w:r>
            <w:r w:rsidRPr="0079165A">
              <w:rPr>
                <w:rFonts w:ascii="Arial" w:hAnsi="Arial" w:cs="Arial"/>
                <w:sz w:val="22"/>
                <w:szCs w:val="22"/>
              </w:rPr>
              <w:t xml:space="preserve"> </w:t>
            </w:r>
            <w:r>
              <w:rPr>
                <w:rFonts w:ascii="Arial" w:hAnsi="Arial" w:cs="Arial"/>
                <w:sz w:val="22"/>
                <w:szCs w:val="22"/>
              </w:rPr>
              <w:t>contact</w:t>
            </w:r>
            <w:r w:rsidRPr="0079165A">
              <w:rPr>
                <w:rFonts w:ascii="Arial" w:hAnsi="Arial" w:cs="Arial"/>
                <w:sz w:val="22"/>
                <w:szCs w:val="22"/>
              </w:rPr>
              <w:t xml:space="preserve"> with college staff, </w:t>
            </w:r>
            <w:r>
              <w:rPr>
                <w:rFonts w:ascii="Arial" w:hAnsi="Arial" w:cs="Arial"/>
                <w:sz w:val="22"/>
                <w:szCs w:val="22"/>
              </w:rPr>
              <w:t xml:space="preserve">interaction with current college students, exposure to the college’s curriculum and campus tours.  </w:t>
            </w:r>
          </w:p>
          <w:p w:rsidR="000B1780" w:rsidRDefault="000B1780" w:rsidP="006A6161">
            <w:pPr>
              <w:rPr>
                <w:rFonts w:ascii="Arial" w:hAnsi="Arial" w:cs="Arial"/>
                <w:sz w:val="22"/>
                <w:szCs w:val="22"/>
              </w:rPr>
            </w:pPr>
          </w:p>
          <w:p w:rsidR="006A6161" w:rsidRPr="0079165A" w:rsidRDefault="006A6161" w:rsidP="006A6161">
            <w:pPr>
              <w:rPr>
                <w:rFonts w:ascii="Arial" w:hAnsi="Arial" w:cs="Arial"/>
                <w:sz w:val="22"/>
                <w:szCs w:val="22"/>
              </w:rPr>
            </w:pPr>
            <w:r>
              <w:rPr>
                <w:rFonts w:ascii="Arial" w:hAnsi="Arial" w:cs="Arial"/>
                <w:sz w:val="22"/>
                <w:szCs w:val="22"/>
              </w:rPr>
              <w:t xml:space="preserve">CPIP activities are a proven, successful college outreach strategy for students and their parents/guardians by providing essential college planning and financial aid information.  </w:t>
            </w:r>
            <w:r w:rsidRPr="00273EF1">
              <w:rPr>
                <w:rFonts w:ascii="Arial" w:hAnsi="Arial" w:cs="Arial"/>
                <w:sz w:val="22"/>
                <w:szCs w:val="22"/>
              </w:rPr>
              <w:t>Kati Haycock, Director of the Washington-based Education Trust, claims "Many American young people are totally undone by the gaps between high school and college. They do everything their high schools tell them to do to get a diploma.  But when they show up at even the local community college, they find that they do not have the knowledge and skills necessary to begin credit-bearing courses.”</w:t>
            </w:r>
            <w:r>
              <w:rPr>
                <w:rFonts w:ascii="Arial" w:hAnsi="Arial" w:cs="Arial"/>
                <w:sz w:val="22"/>
                <w:szCs w:val="22"/>
              </w:rPr>
              <w:t xml:space="preserve">  Through CPIP activities and interactions, postsecondary institutions and their secondary school partners engage in outreach and mentoring best practices to increase college access, enrollment, and graduation for </w:t>
            </w:r>
            <w:r w:rsidRPr="0079165A">
              <w:rPr>
                <w:rFonts w:ascii="Arial" w:hAnsi="Arial" w:cs="Arial"/>
                <w:sz w:val="22"/>
                <w:szCs w:val="22"/>
              </w:rPr>
              <w:t>low-income and first-generation students</w:t>
            </w:r>
            <w:r>
              <w:rPr>
                <w:rFonts w:ascii="Arial" w:hAnsi="Arial" w:cs="Arial"/>
                <w:sz w:val="22"/>
                <w:szCs w:val="22"/>
              </w:rPr>
              <w:t>.</w:t>
            </w:r>
          </w:p>
        </w:tc>
      </w:tr>
      <w:tr w:rsidR="006A6161" w:rsidTr="00BF7D95">
        <w:tc>
          <w:tcPr>
            <w:tcW w:w="10080" w:type="dxa"/>
          </w:tcPr>
          <w:p w:rsidR="006A6161" w:rsidRPr="0079165A" w:rsidRDefault="006A6161" w:rsidP="006A6161">
            <w:pPr>
              <w:rPr>
                <w:rFonts w:ascii="Arial" w:hAnsi="Arial" w:cs="Arial"/>
                <w:sz w:val="22"/>
                <w:szCs w:val="22"/>
              </w:rPr>
            </w:pPr>
          </w:p>
        </w:tc>
      </w:tr>
    </w:tbl>
    <w:p w:rsidR="00456536" w:rsidRDefault="00456536">
      <w:pPr>
        <w:pStyle w:val="Heading1"/>
        <w:jc w:val="left"/>
        <w:rPr>
          <w:rFonts w:ascii="Arial" w:hAnsi="Arial" w:cs="Arial"/>
          <w:sz w:val="24"/>
        </w:rPr>
      </w:pPr>
    </w:p>
    <w:p w:rsidR="00244FBC" w:rsidRDefault="002C1FA8">
      <w:pPr>
        <w:pStyle w:val="Heading1"/>
        <w:jc w:val="left"/>
        <w:rPr>
          <w:rFonts w:ascii="Arial" w:hAnsi="Arial" w:cs="Arial"/>
          <w:color w:val="FF0000"/>
          <w:sz w:val="28"/>
          <w:szCs w:val="28"/>
        </w:rPr>
      </w:pPr>
      <w:bookmarkStart w:id="4" w:name="_Toc433884618"/>
      <w:r w:rsidRPr="00B9281A">
        <w:rPr>
          <w:rFonts w:ascii="Arial" w:hAnsi="Arial" w:cs="Arial"/>
          <w:sz w:val="28"/>
          <w:szCs w:val="28"/>
        </w:rPr>
        <w:t>PRIORITIES</w:t>
      </w:r>
      <w:r w:rsidRPr="00640320">
        <w:rPr>
          <w:rFonts w:ascii="Arial" w:hAnsi="Arial" w:cs="Arial"/>
          <w:sz w:val="28"/>
          <w:szCs w:val="28"/>
        </w:rPr>
        <w:t xml:space="preserve"> FOR </w:t>
      </w:r>
      <w:r w:rsidR="00F45A79" w:rsidRPr="00CD0C76">
        <w:rPr>
          <w:rFonts w:ascii="Arial" w:hAnsi="Arial" w:cs="Arial"/>
          <w:sz w:val="28"/>
          <w:szCs w:val="28"/>
        </w:rPr>
        <w:t xml:space="preserve">May </w:t>
      </w:r>
      <w:r w:rsidR="00AB3C7D" w:rsidRPr="00CD0C76">
        <w:rPr>
          <w:rFonts w:ascii="Arial" w:hAnsi="Arial" w:cs="Arial"/>
          <w:sz w:val="28"/>
          <w:szCs w:val="28"/>
        </w:rPr>
        <w:t>201</w:t>
      </w:r>
      <w:r w:rsidR="00F45A79" w:rsidRPr="00CD0C76">
        <w:rPr>
          <w:rFonts w:ascii="Arial" w:hAnsi="Arial" w:cs="Arial"/>
          <w:sz w:val="28"/>
          <w:szCs w:val="28"/>
        </w:rPr>
        <w:t>6</w:t>
      </w:r>
      <w:r w:rsidR="00B26EB4" w:rsidRPr="00CD0C76">
        <w:rPr>
          <w:rFonts w:ascii="Arial" w:hAnsi="Arial" w:cs="Arial"/>
          <w:sz w:val="28"/>
          <w:szCs w:val="28"/>
        </w:rPr>
        <w:t xml:space="preserve"> </w:t>
      </w:r>
      <w:r w:rsidRPr="00CD0C76">
        <w:rPr>
          <w:rFonts w:ascii="Arial" w:hAnsi="Arial" w:cs="Arial"/>
          <w:sz w:val="28"/>
          <w:szCs w:val="28"/>
        </w:rPr>
        <w:t xml:space="preserve">– </w:t>
      </w:r>
      <w:r w:rsidR="00F45A79" w:rsidRPr="00CD0C76">
        <w:rPr>
          <w:rFonts w:ascii="Arial" w:hAnsi="Arial" w:cs="Arial"/>
          <w:sz w:val="28"/>
          <w:szCs w:val="28"/>
        </w:rPr>
        <w:t xml:space="preserve">May </w:t>
      </w:r>
      <w:r w:rsidR="00AB3C7D" w:rsidRPr="00CD0C76">
        <w:rPr>
          <w:rFonts w:ascii="Arial" w:hAnsi="Arial" w:cs="Arial"/>
          <w:sz w:val="28"/>
          <w:szCs w:val="28"/>
        </w:rPr>
        <w:t>201</w:t>
      </w:r>
      <w:r w:rsidR="00F45A79" w:rsidRPr="00CD0C76">
        <w:rPr>
          <w:rFonts w:ascii="Arial" w:hAnsi="Arial" w:cs="Arial"/>
          <w:sz w:val="28"/>
          <w:szCs w:val="28"/>
        </w:rPr>
        <w:t>7</w:t>
      </w:r>
      <w:bookmarkEnd w:id="4"/>
    </w:p>
    <w:p w:rsidR="005F527F" w:rsidRDefault="005F527F" w:rsidP="005F527F"/>
    <w:p w:rsidR="00E40F21" w:rsidRPr="00E40F21" w:rsidRDefault="00E40F21" w:rsidP="005F527F">
      <w:pPr>
        <w:rPr>
          <w:rFonts w:ascii="Arial" w:hAnsi="Arial" w:cs="Arial"/>
          <w:sz w:val="22"/>
          <w:szCs w:val="22"/>
        </w:rPr>
      </w:pPr>
      <w:r w:rsidRPr="00AF33E5">
        <w:rPr>
          <w:rFonts w:ascii="Arial" w:hAnsi="Arial" w:cs="Arial"/>
          <w:sz w:val="22"/>
          <w:szCs w:val="22"/>
        </w:rPr>
        <w:t xml:space="preserve">The cohort enters high school this fall.  </w:t>
      </w:r>
      <w:r w:rsidR="004D5C08" w:rsidRPr="00AF33E5">
        <w:rPr>
          <w:rFonts w:ascii="Arial" w:hAnsi="Arial" w:cs="Arial"/>
          <w:sz w:val="22"/>
          <w:szCs w:val="22"/>
        </w:rPr>
        <w:t xml:space="preserve">Therefore, </w:t>
      </w:r>
      <w:r w:rsidRPr="00AF33E5">
        <w:rPr>
          <w:rFonts w:ascii="Arial" w:hAnsi="Arial" w:cs="Arial"/>
          <w:sz w:val="22"/>
          <w:szCs w:val="22"/>
        </w:rPr>
        <w:t>CPIP funded projects</w:t>
      </w:r>
      <w:r w:rsidR="00DE261C" w:rsidRPr="00AF33E5">
        <w:rPr>
          <w:rFonts w:ascii="Arial" w:hAnsi="Arial" w:cs="Arial"/>
          <w:sz w:val="22"/>
          <w:szCs w:val="22"/>
        </w:rPr>
        <w:t xml:space="preserve"> </w:t>
      </w:r>
      <w:r w:rsidR="004D5C08" w:rsidRPr="00AF33E5">
        <w:rPr>
          <w:rFonts w:ascii="Arial" w:hAnsi="Arial" w:cs="Arial"/>
          <w:sz w:val="22"/>
          <w:szCs w:val="22"/>
        </w:rPr>
        <w:t xml:space="preserve">will now shift from the participating middle schools </w:t>
      </w:r>
      <w:r w:rsidR="00AF33E5" w:rsidRPr="00AF33E5">
        <w:rPr>
          <w:rFonts w:ascii="Arial" w:hAnsi="Arial" w:cs="Arial"/>
          <w:sz w:val="22"/>
          <w:szCs w:val="22"/>
        </w:rPr>
        <w:t>t</w:t>
      </w:r>
      <w:r w:rsidR="004D5C08" w:rsidRPr="00AF33E5">
        <w:rPr>
          <w:rFonts w:ascii="Arial" w:hAnsi="Arial" w:cs="Arial"/>
          <w:sz w:val="22"/>
          <w:szCs w:val="22"/>
        </w:rPr>
        <w:t>o high schools</w:t>
      </w:r>
      <w:r w:rsidR="00AF33E5" w:rsidRPr="00AF33E5">
        <w:rPr>
          <w:rFonts w:ascii="Arial" w:hAnsi="Arial" w:cs="Arial"/>
          <w:sz w:val="22"/>
          <w:szCs w:val="22"/>
        </w:rPr>
        <w:t xml:space="preserve"> in the service regions identified on page </w:t>
      </w:r>
      <w:r w:rsidR="00CC4EFC">
        <w:rPr>
          <w:rFonts w:ascii="Arial" w:hAnsi="Arial" w:cs="Arial"/>
          <w:sz w:val="22"/>
          <w:szCs w:val="22"/>
        </w:rPr>
        <w:t>5</w:t>
      </w:r>
      <w:r w:rsidR="00AF33E5" w:rsidRPr="00AF33E5">
        <w:rPr>
          <w:rFonts w:ascii="Arial" w:hAnsi="Arial" w:cs="Arial"/>
          <w:sz w:val="22"/>
          <w:szCs w:val="22"/>
        </w:rPr>
        <w:t>.</w:t>
      </w:r>
    </w:p>
    <w:p w:rsidR="00E40F21" w:rsidRDefault="00E40F21" w:rsidP="005F527F"/>
    <w:p w:rsidR="00C41BDD" w:rsidRPr="00C41BDD" w:rsidRDefault="00C41BDD" w:rsidP="00C41BDD">
      <w:pPr>
        <w:pBdr>
          <w:top w:val="single" w:sz="4" w:space="1" w:color="auto"/>
          <w:left w:val="single" w:sz="4" w:space="4" w:color="auto"/>
          <w:bottom w:val="single" w:sz="4" w:space="1" w:color="auto"/>
          <w:right w:val="single" w:sz="4" w:space="4" w:color="auto"/>
        </w:pBdr>
        <w:rPr>
          <w:rFonts w:ascii="Arial" w:hAnsi="Arial" w:cs="Arial"/>
          <w:sz w:val="22"/>
          <w:szCs w:val="22"/>
        </w:rPr>
      </w:pPr>
      <w:bookmarkStart w:id="5" w:name="_Toc156975587"/>
      <w:bookmarkEnd w:id="5"/>
      <w:r w:rsidRPr="00C41BDD">
        <w:rPr>
          <w:rFonts w:ascii="Arial" w:hAnsi="Arial" w:cs="Arial"/>
          <w:b/>
          <w:sz w:val="22"/>
          <w:szCs w:val="22"/>
        </w:rPr>
        <w:t xml:space="preserve">Working within the 3 </w:t>
      </w:r>
      <w:r w:rsidR="005D1BDE">
        <w:rPr>
          <w:rFonts w:ascii="Arial" w:hAnsi="Arial" w:cs="Arial"/>
          <w:b/>
          <w:sz w:val="22"/>
          <w:szCs w:val="22"/>
        </w:rPr>
        <w:t xml:space="preserve">funded activities categories </w:t>
      </w:r>
      <w:r w:rsidR="00AB5394">
        <w:rPr>
          <w:rFonts w:ascii="Arial" w:hAnsi="Arial" w:cs="Arial"/>
          <w:b/>
          <w:sz w:val="22"/>
          <w:szCs w:val="22"/>
        </w:rPr>
        <w:t>(pgs. 3</w:t>
      </w:r>
      <w:r w:rsidRPr="00F23510">
        <w:rPr>
          <w:rFonts w:ascii="Arial" w:hAnsi="Arial" w:cs="Arial"/>
          <w:b/>
          <w:sz w:val="22"/>
          <w:szCs w:val="22"/>
        </w:rPr>
        <w:t>-</w:t>
      </w:r>
      <w:r w:rsidR="00AB5394">
        <w:rPr>
          <w:rFonts w:ascii="Arial" w:hAnsi="Arial" w:cs="Arial"/>
          <w:b/>
          <w:sz w:val="22"/>
          <w:szCs w:val="22"/>
        </w:rPr>
        <w:t>4</w:t>
      </w:r>
      <w:r w:rsidRPr="00F23510">
        <w:rPr>
          <w:rFonts w:ascii="Arial" w:hAnsi="Arial" w:cs="Arial"/>
          <w:b/>
          <w:sz w:val="22"/>
          <w:szCs w:val="22"/>
        </w:rPr>
        <w:t>)</w:t>
      </w:r>
      <w:r w:rsidR="00CC4EFC">
        <w:rPr>
          <w:rFonts w:ascii="Arial" w:hAnsi="Arial" w:cs="Arial"/>
          <w:b/>
          <w:sz w:val="22"/>
          <w:szCs w:val="22"/>
        </w:rPr>
        <w:t>;</w:t>
      </w:r>
      <w:r w:rsidRPr="00C41BDD">
        <w:rPr>
          <w:rFonts w:ascii="Arial" w:hAnsi="Arial" w:cs="Arial"/>
          <w:sz w:val="22"/>
          <w:szCs w:val="22"/>
        </w:rPr>
        <w:t xml:space="preserve"> the Maryland Higher Education Commission</w:t>
      </w:r>
      <w:r w:rsidR="004A4531">
        <w:rPr>
          <w:rFonts w:ascii="Arial" w:hAnsi="Arial" w:cs="Arial"/>
          <w:sz w:val="22"/>
          <w:szCs w:val="22"/>
        </w:rPr>
        <w:t xml:space="preserve"> (MHEC)</w:t>
      </w:r>
      <w:r w:rsidRPr="00C41BDD">
        <w:rPr>
          <w:rFonts w:ascii="Arial" w:hAnsi="Arial" w:cs="Arial"/>
          <w:sz w:val="22"/>
          <w:szCs w:val="22"/>
        </w:rPr>
        <w:t xml:space="preserve"> has the following priorities for CPIP grant-funded projects for this period (address </w:t>
      </w:r>
      <w:r w:rsidR="00981BB6" w:rsidRPr="00981BB6">
        <w:rPr>
          <w:rFonts w:ascii="Arial" w:hAnsi="Arial" w:cs="Arial"/>
          <w:b/>
          <w:color w:val="FF0000"/>
          <w:sz w:val="22"/>
          <w:szCs w:val="22"/>
        </w:rPr>
        <w:t>one</w:t>
      </w:r>
      <w:r w:rsidR="00981BB6">
        <w:rPr>
          <w:rFonts w:ascii="Arial" w:hAnsi="Arial" w:cs="Arial"/>
          <w:sz w:val="22"/>
          <w:szCs w:val="22"/>
        </w:rPr>
        <w:t xml:space="preserve"> </w:t>
      </w:r>
      <w:r w:rsidRPr="00C41BDD">
        <w:rPr>
          <w:rFonts w:ascii="Arial" w:hAnsi="Arial" w:cs="Arial"/>
          <w:sz w:val="22"/>
          <w:szCs w:val="22"/>
        </w:rPr>
        <w:t>or more):</w:t>
      </w:r>
    </w:p>
    <w:p w:rsidR="00C41BDD" w:rsidRPr="00CD0C76" w:rsidRDefault="00C41BDD" w:rsidP="00C41BDD">
      <w:pPr>
        <w:spacing w:line="360" w:lineRule="auto"/>
        <w:rPr>
          <w:rFonts w:ascii="Arial" w:hAnsi="Arial" w:cs="Arial"/>
          <w:sz w:val="16"/>
          <w:szCs w:val="16"/>
        </w:rPr>
      </w:pPr>
    </w:p>
    <w:p w:rsidR="002E5C7C" w:rsidRDefault="002E5C7C" w:rsidP="00FB223C">
      <w:pPr>
        <w:numPr>
          <w:ilvl w:val="0"/>
          <w:numId w:val="27"/>
        </w:numPr>
        <w:rPr>
          <w:rFonts w:ascii="Arial" w:hAnsi="Arial" w:cs="Arial"/>
          <w:sz w:val="22"/>
          <w:szCs w:val="22"/>
        </w:rPr>
      </w:pPr>
      <w:r w:rsidRPr="00CD0C76">
        <w:rPr>
          <w:rFonts w:ascii="Arial" w:hAnsi="Arial" w:cs="Arial"/>
          <w:sz w:val="22"/>
          <w:szCs w:val="22"/>
        </w:rPr>
        <w:t>Projects that provide activities</w:t>
      </w:r>
      <w:r w:rsidR="00131A50">
        <w:rPr>
          <w:rFonts w:ascii="Arial" w:hAnsi="Arial" w:cs="Arial"/>
          <w:sz w:val="22"/>
          <w:szCs w:val="22"/>
        </w:rPr>
        <w:t xml:space="preserve"> to </w:t>
      </w:r>
      <w:r w:rsidRPr="00CD0C76">
        <w:rPr>
          <w:rFonts w:ascii="Arial" w:hAnsi="Arial" w:cs="Arial"/>
          <w:sz w:val="22"/>
          <w:szCs w:val="22"/>
        </w:rPr>
        <w:t>help students transition from middle to high school</w:t>
      </w:r>
      <w:r w:rsidR="00131A50">
        <w:rPr>
          <w:rFonts w:ascii="Arial" w:hAnsi="Arial" w:cs="Arial"/>
          <w:sz w:val="22"/>
          <w:szCs w:val="22"/>
        </w:rPr>
        <w:t xml:space="preserve">.  </w:t>
      </w:r>
      <w:r w:rsidR="00E40F21">
        <w:rPr>
          <w:rFonts w:ascii="Arial" w:hAnsi="Arial" w:cs="Arial"/>
          <w:sz w:val="22"/>
          <w:szCs w:val="22"/>
        </w:rPr>
        <w:t xml:space="preserve">Activities should be designed </w:t>
      </w:r>
      <w:r w:rsidRPr="00CD0C76">
        <w:rPr>
          <w:rFonts w:ascii="Arial" w:hAnsi="Arial" w:cs="Arial"/>
          <w:sz w:val="22"/>
          <w:szCs w:val="22"/>
        </w:rPr>
        <w:t xml:space="preserve">to reach the most at risk students to decrease the attrition rate in selected GEAR UP high schools.  </w:t>
      </w:r>
    </w:p>
    <w:p w:rsidR="002E5C7C" w:rsidRPr="00CD0C76" w:rsidRDefault="002E5C7C" w:rsidP="002E5C7C">
      <w:pPr>
        <w:ind w:left="720"/>
        <w:rPr>
          <w:rFonts w:ascii="Arial" w:hAnsi="Arial" w:cs="Arial"/>
          <w:sz w:val="22"/>
          <w:szCs w:val="22"/>
        </w:rPr>
      </w:pPr>
    </w:p>
    <w:p w:rsidR="00494D2E" w:rsidRPr="003767CC" w:rsidRDefault="00523476" w:rsidP="00FB223C">
      <w:pPr>
        <w:numPr>
          <w:ilvl w:val="0"/>
          <w:numId w:val="27"/>
        </w:numPr>
        <w:rPr>
          <w:rFonts w:ascii="Arial" w:hAnsi="Arial" w:cs="Arial"/>
          <w:sz w:val="22"/>
          <w:szCs w:val="22"/>
        </w:rPr>
      </w:pPr>
      <w:r w:rsidRPr="003767CC">
        <w:rPr>
          <w:rFonts w:ascii="Arial" w:hAnsi="Arial" w:cs="Arial"/>
          <w:sz w:val="22"/>
          <w:szCs w:val="22"/>
        </w:rPr>
        <w:t>P</w:t>
      </w:r>
      <w:r w:rsidR="00494D2E" w:rsidRPr="003767CC">
        <w:rPr>
          <w:rFonts w:ascii="Arial" w:hAnsi="Arial" w:cs="Arial"/>
          <w:sz w:val="22"/>
          <w:szCs w:val="22"/>
        </w:rPr>
        <w:t>rovide cohort students remedial and enrichment activities</w:t>
      </w:r>
      <w:r w:rsidR="002E5C7C">
        <w:rPr>
          <w:rFonts w:ascii="Arial" w:hAnsi="Arial" w:cs="Arial"/>
          <w:sz w:val="22"/>
          <w:szCs w:val="22"/>
        </w:rPr>
        <w:t xml:space="preserve"> during school,</w:t>
      </w:r>
      <w:r w:rsidR="00131A50">
        <w:rPr>
          <w:rFonts w:ascii="Arial" w:hAnsi="Arial" w:cs="Arial"/>
          <w:sz w:val="22"/>
          <w:szCs w:val="22"/>
        </w:rPr>
        <w:t xml:space="preserve"> </w:t>
      </w:r>
      <w:r w:rsidR="00494D2E" w:rsidRPr="003767CC">
        <w:rPr>
          <w:rFonts w:ascii="Arial" w:hAnsi="Arial" w:cs="Arial"/>
          <w:sz w:val="22"/>
          <w:szCs w:val="22"/>
        </w:rPr>
        <w:t>afterschool, weekends</w:t>
      </w:r>
      <w:r w:rsidR="00131A50">
        <w:rPr>
          <w:rFonts w:ascii="Arial" w:hAnsi="Arial" w:cs="Arial"/>
          <w:sz w:val="22"/>
          <w:szCs w:val="22"/>
        </w:rPr>
        <w:t xml:space="preserve">, </w:t>
      </w:r>
      <w:r w:rsidR="00494D2E" w:rsidRPr="003767CC">
        <w:rPr>
          <w:rFonts w:ascii="Arial" w:hAnsi="Arial" w:cs="Arial"/>
          <w:sz w:val="22"/>
          <w:szCs w:val="22"/>
        </w:rPr>
        <w:t>and Summer Camps</w:t>
      </w:r>
      <w:r w:rsidR="00131A50">
        <w:rPr>
          <w:rFonts w:ascii="Arial" w:hAnsi="Arial" w:cs="Arial"/>
          <w:sz w:val="22"/>
          <w:szCs w:val="22"/>
        </w:rPr>
        <w:t>;</w:t>
      </w:r>
      <w:r w:rsidR="00494D2E" w:rsidRPr="003767CC">
        <w:rPr>
          <w:rFonts w:ascii="Arial" w:hAnsi="Arial" w:cs="Arial"/>
          <w:sz w:val="22"/>
          <w:szCs w:val="22"/>
        </w:rPr>
        <w:t xml:space="preserve"> according to their academic strengths and needs.</w:t>
      </w:r>
    </w:p>
    <w:p w:rsidR="003767CC" w:rsidRPr="003767CC" w:rsidRDefault="003767CC" w:rsidP="003767CC">
      <w:pPr>
        <w:ind w:left="720"/>
        <w:rPr>
          <w:rFonts w:ascii="Arial" w:hAnsi="Arial" w:cs="Arial"/>
          <w:sz w:val="22"/>
          <w:szCs w:val="22"/>
        </w:rPr>
      </w:pPr>
    </w:p>
    <w:p w:rsidR="00494D2E" w:rsidRPr="003767CC" w:rsidRDefault="00523476" w:rsidP="00FB223C">
      <w:pPr>
        <w:numPr>
          <w:ilvl w:val="0"/>
          <w:numId w:val="27"/>
        </w:numPr>
        <w:rPr>
          <w:rFonts w:ascii="Arial" w:hAnsi="Arial" w:cs="Arial"/>
          <w:sz w:val="22"/>
          <w:szCs w:val="22"/>
        </w:rPr>
      </w:pPr>
      <w:r w:rsidRPr="003767CC">
        <w:rPr>
          <w:rFonts w:ascii="Arial" w:hAnsi="Arial" w:cs="Arial"/>
          <w:sz w:val="22"/>
          <w:szCs w:val="22"/>
        </w:rPr>
        <w:t>C</w:t>
      </w:r>
      <w:r w:rsidR="005A6C76" w:rsidRPr="003767CC">
        <w:rPr>
          <w:rFonts w:ascii="Arial" w:hAnsi="Arial" w:cs="Arial"/>
          <w:sz w:val="22"/>
          <w:szCs w:val="22"/>
        </w:rPr>
        <w:t xml:space="preserve">ollege visits </w:t>
      </w:r>
      <w:r w:rsidR="003767CC" w:rsidRPr="003767CC">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3767CC">
        <w:rPr>
          <w:rFonts w:ascii="Arial" w:hAnsi="Arial" w:cs="Arial"/>
          <w:sz w:val="22"/>
          <w:szCs w:val="22"/>
        </w:rPr>
        <w:t>include an official tour</w:t>
      </w:r>
      <w:r w:rsidR="000F72CB">
        <w:rPr>
          <w:rFonts w:ascii="Arial" w:hAnsi="Arial" w:cs="Arial"/>
          <w:sz w:val="22"/>
          <w:szCs w:val="22"/>
        </w:rPr>
        <w:t xml:space="preserve"> and </w:t>
      </w:r>
      <w:r w:rsidR="005A6C76" w:rsidRPr="003767CC">
        <w:rPr>
          <w:rFonts w:ascii="Arial" w:hAnsi="Arial" w:cs="Arial"/>
          <w:sz w:val="22"/>
          <w:szCs w:val="22"/>
        </w:rPr>
        <w:t>presentations by admissions, financial aid, academic departments, athletics, student affairs, residence life, multicultural affairs, or other college departments.</w:t>
      </w:r>
    </w:p>
    <w:p w:rsidR="003767CC" w:rsidRPr="003767CC" w:rsidRDefault="003767CC" w:rsidP="003767CC">
      <w:pPr>
        <w:ind w:left="720"/>
        <w:rPr>
          <w:rFonts w:ascii="Arial" w:hAnsi="Arial" w:cs="Arial"/>
          <w:sz w:val="22"/>
          <w:szCs w:val="22"/>
        </w:rPr>
      </w:pPr>
    </w:p>
    <w:p w:rsidR="005A6C76" w:rsidRPr="003767CC" w:rsidRDefault="00523476" w:rsidP="00FB223C">
      <w:pPr>
        <w:numPr>
          <w:ilvl w:val="0"/>
          <w:numId w:val="27"/>
        </w:numPr>
        <w:rPr>
          <w:rFonts w:ascii="Arial" w:hAnsi="Arial" w:cs="Arial"/>
          <w:sz w:val="22"/>
          <w:szCs w:val="22"/>
        </w:rPr>
      </w:pPr>
      <w:r w:rsidRPr="003767CC">
        <w:rPr>
          <w:rFonts w:ascii="Arial" w:hAnsi="Arial" w:cs="Arial"/>
          <w:sz w:val="22"/>
          <w:szCs w:val="22"/>
        </w:rPr>
        <w:t>On-campus or workplace career exploration events highlighting the usage of mathematics, science, and Reading Language Arts concepts in careers</w:t>
      </w:r>
      <w:r w:rsidR="003767CC" w:rsidRPr="003767CC">
        <w:rPr>
          <w:rFonts w:ascii="Arial" w:hAnsi="Arial" w:cs="Arial"/>
          <w:sz w:val="22"/>
          <w:szCs w:val="22"/>
        </w:rPr>
        <w:t>.</w:t>
      </w:r>
    </w:p>
    <w:p w:rsidR="003767CC" w:rsidRPr="003767CC" w:rsidRDefault="003767CC" w:rsidP="003767CC">
      <w:pPr>
        <w:ind w:left="720"/>
        <w:rPr>
          <w:rFonts w:ascii="Arial" w:hAnsi="Arial" w:cs="Arial"/>
          <w:sz w:val="22"/>
          <w:szCs w:val="22"/>
        </w:rPr>
      </w:pPr>
    </w:p>
    <w:p w:rsidR="001B69C2" w:rsidRPr="003767CC" w:rsidRDefault="001B69C2" w:rsidP="00FB223C">
      <w:pPr>
        <w:numPr>
          <w:ilvl w:val="0"/>
          <w:numId w:val="27"/>
        </w:numPr>
        <w:rPr>
          <w:rFonts w:ascii="Arial" w:hAnsi="Arial" w:cs="Arial"/>
          <w:sz w:val="22"/>
          <w:szCs w:val="22"/>
        </w:rPr>
      </w:pPr>
      <w:r w:rsidRPr="003767CC">
        <w:rPr>
          <w:rFonts w:ascii="Arial" w:hAnsi="Arial" w:cs="Arial"/>
          <w:sz w:val="22"/>
          <w:szCs w:val="22"/>
        </w:rPr>
        <w:t xml:space="preserve">Comprehensive mentoring to </w:t>
      </w:r>
      <w:r w:rsidR="001C698E" w:rsidRPr="003767CC">
        <w:rPr>
          <w:rFonts w:ascii="Arial" w:hAnsi="Arial" w:cs="Arial"/>
          <w:sz w:val="22"/>
          <w:szCs w:val="22"/>
        </w:rPr>
        <w:t xml:space="preserve">help </w:t>
      </w:r>
      <w:r w:rsidRPr="003767CC">
        <w:rPr>
          <w:rFonts w:ascii="Arial" w:hAnsi="Arial" w:cs="Arial"/>
          <w:sz w:val="22"/>
          <w:szCs w:val="22"/>
        </w:rPr>
        <w:t xml:space="preserve">the participating cohort </w:t>
      </w:r>
      <w:r w:rsidR="00BE6278">
        <w:rPr>
          <w:rFonts w:ascii="Arial" w:hAnsi="Arial" w:cs="Arial"/>
          <w:sz w:val="22"/>
          <w:szCs w:val="22"/>
        </w:rPr>
        <w:t xml:space="preserve">of </w:t>
      </w:r>
      <w:r w:rsidRPr="003767CC">
        <w:rPr>
          <w:rFonts w:ascii="Arial" w:hAnsi="Arial" w:cs="Arial"/>
          <w:sz w:val="22"/>
          <w:szCs w:val="22"/>
        </w:rPr>
        <w:t>students achieve their academic and career goals</w:t>
      </w:r>
      <w:r w:rsidR="001C698E" w:rsidRPr="003767CC">
        <w:rPr>
          <w:rFonts w:ascii="Arial" w:hAnsi="Arial" w:cs="Arial"/>
          <w:sz w:val="22"/>
          <w:szCs w:val="22"/>
        </w:rPr>
        <w:t xml:space="preserve"> by nurturing college aspirations, helping them prepare academically for college</w:t>
      </w:r>
      <w:r w:rsidR="00BE6278">
        <w:rPr>
          <w:rFonts w:ascii="Arial" w:hAnsi="Arial" w:cs="Arial"/>
          <w:sz w:val="22"/>
          <w:szCs w:val="22"/>
        </w:rPr>
        <w:t>,</w:t>
      </w:r>
      <w:r w:rsidR="001C698E" w:rsidRPr="003767CC">
        <w:rPr>
          <w:rFonts w:ascii="Arial" w:hAnsi="Arial" w:cs="Arial"/>
          <w:sz w:val="22"/>
          <w:szCs w:val="22"/>
        </w:rPr>
        <w:t xml:space="preserve"> and advising them on how to make successful transitions from high school to college.</w:t>
      </w:r>
    </w:p>
    <w:p w:rsidR="005C0CF3" w:rsidRPr="00CD0C76" w:rsidRDefault="005C0CF3" w:rsidP="005C0CF3">
      <w:pPr>
        <w:ind w:left="720"/>
        <w:rPr>
          <w:rFonts w:ascii="Arial" w:hAnsi="Arial" w:cs="Arial"/>
          <w:sz w:val="22"/>
          <w:szCs w:val="22"/>
        </w:rPr>
      </w:pPr>
    </w:p>
    <w:p w:rsidR="00C41BDD" w:rsidRDefault="00C41BDD" w:rsidP="00FB223C">
      <w:pPr>
        <w:numPr>
          <w:ilvl w:val="0"/>
          <w:numId w:val="27"/>
        </w:numPr>
        <w:rPr>
          <w:rFonts w:ascii="Arial" w:hAnsi="Arial" w:cs="Arial"/>
          <w:sz w:val="22"/>
          <w:szCs w:val="22"/>
        </w:rPr>
      </w:pPr>
      <w:r w:rsidRPr="00C41BDD">
        <w:rPr>
          <w:rFonts w:ascii="Arial" w:hAnsi="Arial" w:cs="Arial"/>
          <w:sz w:val="22"/>
          <w:szCs w:val="22"/>
        </w:rPr>
        <w:t>Enga</w:t>
      </w:r>
      <w:r w:rsidR="00BE6278">
        <w:rPr>
          <w:rFonts w:ascii="Arial" w:hAnsi="Arial" w:cs="Arial"/>
          <w:sz w:val="22"/>
          <w:szCs w:val="22"/>
        </w:rPr>
        <w:t>ge students in developing college and career plans from middle to high school</w:t>
      </w:r>
      <w:r w:rsidRPr="00C41BDD">
        <w:rPr>
          <w:rFonts w:ascii="Arial" w:hAnsi="Arial" w:cs="Arial"/>
          <w:sz w:val="22"/>
          <w:szCs w:val="22"/>
        </w:rPr>
        <w:t>;</w:t>
      </w:r>
    </w:p>
    <w:p w:rsidR="00F80E50" w:rsidRPr="00C41BDD" w:rsidRDefault="00F80E50" w:rsidP="00F80E50">
      <w:pPr>
        <w:rPr>
          <w:rFonts w:ascii="Arial" w:hAnsi="Arial" w:cs="Arial"/>
          <w:sz w:val="22"/>
          <w:szCs w:val="22"/>
        </w:rPr>
      </w:pPr>
    </w:p>
    <w:p w:rsidR="00C41BDD" w:rsidRPr="00C41BDD" w:rsidRDefault="00C41BDD" w:rsidP="00FB223C">
      <w:pPr>
        <w:numPr>
          <w:ilvl w:val="1"/>
          <w:numId w:val="27"/>
        </w:numPr>
        <w:rPr>
          <w:rFonts w:ascii="Arial" w:hAnsi="Arial" w:cs="Arial"/>
          <w:sz w:val="22"/>
          <w:szCs w:val="22"/>
        </w:rPr>
      </w:pPr>
      <w:r w:rsidRPr="00C41BDD">
        <w:rPr>
          <w:rFonts w:ascii="Arial" w:hAnsi="Arial" w:cs="Arial"/>
          <w:sz w:val="22"/>
          <w:szCs w:val="22"/>
        </w:rPr>
        <w:t>Increas</w:t>
      </w:r>
      <w:r w:rsidR="00B9751B">
        <w:rPr>
          <w:rFonts w:ascii="Arial" w:hAnsi="Arial" w:cs="Arial"/>
          <w:sz w:val="22"/>
          <w:szCs w:val="22"/>
        </w:rPr>
        <w:t xml:space="preserve">e </w:t>
      </w:r>
      <w:r w:rsidRPr="00C41BDD">
        <w:rPr>
          <w:rFonts w:ascii="Arial" w:hAnsi="Arial" w:cs="Arial"/>
          <w:sz w:val="22"/>
          <w:szCs w:val="22"/>
        </w:rPr>
        <w:t>GEAR UP students’ and families’ knowledge of the relationships between</w:t>
      </w:r>
      <w:r w:rsidR="00B9751B">
        <w:rPr>
          <w:rFonts w:ascii="Arial" w:hAnsi="Arial" w:cs="Arial"/>
          <w:sz w:val="22"/>
          <w:szCs w:val="22"/>
        </w:rPr>
        <w:t xml:space="preserve"> </w:t>
      </w:r>
      <w:r w:rsidRPr="00C41BDD">
        <w:rPr>
          <w:rFonts w:ascii="Arial" w:hAnsi="Arial" w:cs="Arial"/>
          <w:sz w:val="22"/>
          <w:szCs w:val="22"/>
        </w:rPr>
        <w:t xml:space="preserve">career goals, </w:t>
      </w:r>
      <w:r w:rsidR="007443AF">
        <w:rPr>
          <w:rFonts w:ascii="Arial" w:hAnsi="Arial" w:cs="Arial"/>
          <w:sz w:val="22"/>
          <w:szCs w:val="22"/>
        </w:rPr>
        <w:t xml:space="preserve">middle and </w:t>
      </w:r>
      <w:r w:rsidRPr="00C41BDD">
        <w:rPr>
          <w:rFonts w:ascii="Arial" w:hAnsi="Arial" w:cs="Arial"/>
          <w:sz w:val="22"/>
          <w:szCs w:val="22"/>
        </w:rPr>
        <w:t>high school courses and college courses, graduation, and postsecondary education and career choices.</w:t>
      </w:r>
    </w:p>
    <w:p w:rsidR="00C41BDD" w:rsidRPr="00C41BDD" w:rsidRDefault="00C41BDD" w:rsidP="00C41BDD">
      <w:pPr>
        <w:ind w:left="1080"/>
        <w:rPr>
          <w:rFonts w:ascii="Arial" w:hAnsi="Arial" w:cs="Arial"/>
          <w:sz w:val="22"/>
          <w:szCs w:val="22"/>
        </w:rPr>
      </w:pPr>
    </w:p>
    <w:p w:rsidR="00C41BDD" w:rsidRPr="00C41BDD" w:rsidRDefault="00C41BDD" w:rsidP="00FB223C">
      <w:pPr>
        <w:numPr>
          <w:ilvl w:val="0"/>
          <w:numId w:val="27"/>
        </w:numPr>
        <w:rPr>
          <w:rFonts w:ascii="Arial" w:hAnsi="Arial" w:cs="Arial"/>
          <w:sz w:val="22"/>
          <w:szCs w:val="22"/>
        </w:rPr>
      </w:pPr>
      <w:r w:rsidRPr="00C41BDD">
        <w:rPr>
          <w:rFonts w:ascii="Arial" w:hAnsi="Arial" w:cs="Arial"/>
          <w:sz w:val="22"/>
          <w:szCs w:val="22"/>
        </w:rPr>
        <w:t>Provid</w:t>
      </w:r>
      <w:r w:rsidR="00B9751B">
        <w:rPr>
          <w:rFonts w:ascii="Arial" w:hAnsi="Arial" w:cs="Arial"/>
          <w:sz w:val="22"/>
          <w:szCs w:val="22"/>
        </w:rPr>
        <w:t xml:space="preserve">e </w:t>
      </w:r>
      <w:r w:rsidRPr="00C41BDD">
        <w:rPr>
          <w:rFonts w:ascii="Arial" w:hAnsi="Arial" w:cs="Arial"/>
          <w:sz w:val="22"/>
          <w:szCs w:val="22"/>
        </w:rPr>
        <w:t>parents and guardians with program</w:t>
      </w:r>
      <w:r w:rsidR="00B9751B">
        <w:rPr>
          <w:rFonts w:ascii="Arial" w:hAnsi="Arial" w:cs="Arial"/>
          <w:sz w:val="22"/>
          <w:szCs w:val="22"/>
        </w:rPr>
        <w:t xml:space="preserve"> </w:t>
      </w:r>
      <w:r w:rsidRPr="00C41BDD">
        <w:rPr>
          <w:rFonts w:ascii="Arial" w:hAnsi="Arial" w:cs="Arial"/>
          <w:sz w:val="22"/>
          <w:szCs w:val="22"/>
        </w:rPr>
        <w:t xml:space="preserve">support </w:t>
      </w:r>
      <w:r w:rsidR="00B9751B">
        <w:rPr>
          <w:rFonts w:ascii="Arial" w:hAnsi="Arial" w:cs="Arial"/>
          <w:sz w:val="22"/>
          <w:szCs w:val="22"/>
        </w:rPr>
        <w:t xml:space="preserve">to ensure </w:t>
      </w:r>
      <w:r w:rsidRPr="00C41BDD">
        <w:rPr>
          <w:rFonts w:ascii="Arial" w:hAnsi="Arial" w:cs="Arial"/>
          <w:sz w:val="22"/>
          <w:szCs w:val="22"/>
        </w:rPr>
        <w:t xml:space="preserve">they have the resources and tools they need to help their children stay in school, take </w:t>
      </w:r>
      <w:r w:rsidR="00F80E50">
        <w:rPr>
          <w:rFonts w:ascii="Arial" w:hAnsi="Arial" w:cs="Arial"/>
          <w:sz w:val="22"/>
          <w:szCs w:val="22"/>
        </w:rPr>
        <w:t xml:space="preserve">and succeed in </w:t>
      </w:r>
      <w:r w:rsidRPr="00C41BDD">
        <w:rPr>
          <w:rFonts w:ascii="Arial" w:hAnsi="Arial" w:cs="Arial"/>
          <w:sz w:val="22"/>
          <w:szCs w:val="22"/>
        </w:rPr>
        <w:t xml:space="preserve">challenging courses, and prepare for college and career; </w:t>
      </w:r>
    </w:p>
    <w:p w:rsidR="00C41BDD" w:rsidRPr="00C41BDD" w:rsidRDefault="00C41BDD" w:rsidP="00C41BDD">
      <w:pPr>
        <w:ind w:left="360"/>
        <w:rPr>
          <w:rFonts w:ascii="Arial" w:hAnsi="Arial" w:cs="Arial"/>
          <w:sz w:val="22"/>
          <w:szCs w:val="22"/>
        </w:rPr>
      </w:pPr>
    </w:p>
    <w:p w:rsidR="00C41BDD" w:rsidRPr="00C41BDD" w:rsidRDefault="00C41BDD" w:rsidP="00C41BDD">
      <w:pPr>
        <w:rPr>
          <w:rFonts w:ascii="Arial" w:hAnsi="Arial" w:cs="Arial"/>
          <w:sz w:val="22"/>
          <w:szCs w:val="22"/>
        </w:rPr>
      </w:pPr>
    </w:p>
    <w:p w:rsidR="00C41BDD" w:rsidRPr="00C41BDD" w:rsidRDefault="00C41BDD" w:rsidP="00C41BDD">
      <w:pPr>
        <w:rPr>
          <w:rFonts w:ascii="Arial" w:hAnsi="Arial" w:cs="Arial"/>
          <w:b/>
          <w:sz w:val="22"/>
          <w:szCs w:val="22"/>
        </w:rPr>
      </w:pPr>
      <w:r w:rsidRPr="00C41BDD">
        <w:rPr>
          <w:rFonts w:ascii="Arial" w:hAnsi="Arial" w:cs="Arial"/>
          <w:b/>
          <w:sz w:val="22"/>
          <w:szCs w:val="22"/>
        </w:rPr>
        <w:t>Note: Activities that focus solely on students who are already high-achieving academically are discouraged.</w:t>
      </w:r>
    </w:p>
    <w:p w:rsidR="00C41BDD" w:rsidRDefault="00C41BDD" w:rsidP="00C41BDD"/>
    <w:p w:rsidR="00C41BDD" w:rsidRPr="000B1780" w:rsidRDefault="003A444B" w:rsidP="00651830">
      <w:pPr>
        <w:pBdr>
          <w:top w:val="single" w:sz="4" w:space="1" w:color="auto"/>
          <w:left w:val="single" w:sz="4" w:space="4" w:color="auto"/>
          <w:bottom w:val="single" w:sz="4" w:space="1" w:color="auto"/>
          <w:right w:val="single" w:sz="4" w:space="4" w:color="auto"/>
        </w:pBdr>
        <w:shd w:val="clear" w:color="auto" w:fill="FFFF00"/>
        <w:rPr>
          <w:rFonts w:ascii="Arial" w:hAnsi="Arial" w:cs="Arial"/>
          <w:sz w:val="22"/>
          <w:szCs w:val="22"/>
        </w:rPr>
      </w:pPr>
      <w:r>
        <w:rPr>
          <w:rFonts w:ascii="Arial" w:hAnsi="Arial" w:cs="Arial"/>
          <w:sz w:val="22"/>
          <w:szCs w:val="22"/>
        </w:rPr>
        <w:t xml:space="preserve">Proposals for this program must or should suggest activities that follow best practices.  Examples of best practices are:  </w:t>
      </w:r>
    </w:p>
    <w:p w:rsidR="00F21076" w:rsidRP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Making academic work relevant to real-life problems and solutions;</w:t>
      </w:r>
    </w:p>
    <w:p w:rsidR="00F21076" w:rsidRP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Using (creative) hands-on activities to engage student learning;</w:t>
      </w:r>
    </w:p>
    <w:p w:rsidR="00F21076" w:rsidRPr="00F21076" w:rsidRDefault="00F21076" w:rsidP="00FB223C">
      <w:pPr>
        <w:numPr>
          <w:ilvl w:val="0"/>
          <w:numId w:val="27"/>
        </w:numPr>
        <w:rPr>
          <w:rFonts w:ascii="Arial" w:hAnsi="Arial" w:cs="Arial"/>
          <w:sz w:val="22"/>
          <w:szCs w:val="22"/>
        </w:rPr>
      </w:pPr>
      <w:r w:rsidRPr="00F21076">
        <w:rPr>
          <w:rFonts w:ascii="Arial" w:hAnsi="Arial" w:cs="Arial"/>
          <w:sz w:val="22"/>
          <w:szCs w:val="22"/>
        </w:rPr>
        <w:t>Linking professional development and instructional activities to local curricula, College and Career Readiness, and the Common Core State Standards; and</w:t>
      </w:r>
    </w:p>
    <w:p w:rsidR="00F21076" w:rsidRPr="00F21076" w:rsidRDefault="00F21076" w:rsidP="00F21076">
      <w:pPr>
        <w:ind w:left="720"/>
        <w:rPr>
          <w:rFonts w:ascii="Arial" w:hAnsi="Arial" w:cs="Arial"/>
          <w:sz w:val="16"/>
          <w:szCs w:val="16"/>
        </w:rPr>
      </w:pPr>
    </w:p>
    <w:p w:rsidR="00F21076" w:rsidRDefault="00F21076" w:rsidP="00FB223C">
      <w:pPr>
        <w:numPr>
          <w:ilvl w:val="0"/>
          <w:numId w:val="27"/>
        </w:numPr>
        <w:rPr>
          <w:rFonts w:ascii="Arial" w:hAnsi="Arial" w:cs="Arial"/>
          <w:sz w:val="22"/>
          <w:szCs w:val="22"/>
        </w:rPr>
      </w:pPr>
      <w:r w:rsidRPr="00F21076">
        <w:rPr>
          <w:rFonts w:ascii="Arial" w:hAnsi="Arial" w:cs="Arial"/>
          <w:sz w:val="22"/>
          <w:szCs w:val="22"/>
        </w:rPr>
        <w:t>Involving parents in their ch</w:t>
      </w:r>
      <w:r w:rsidR="00CD0C76">
        <w:rPr>
          <w:rFonts w:ascii="Arial" w:hAnsi="Arial" w:cs="Arial"/>
          <w:sz w:val="22"/>
          <w:szCs w:val="22"/>
        </w:rPr>
        <w:t>ildren’s educational experience and financial planning for college.</w:t>
      </w:r>
    </w:p>
    <w:p w:rsidR="001C698E" w:rsidRDefault="001C698E" w:rsidP="001C698E">
      <w:pPr>
        <w:pStyle w:val="ListParagraph"/>
        <w:rPr>
          <w:rFonts w:ascii="Arial" w:hAnsi="Arial" w:cs="Arial"/>
          <w:sz w:val="22"/>
          <w:szCs w:val="22"/>
        </w:rPr>
      </w:pPr>
    </w:p>
    <w:p w:rsidR="00DE261C" w:rsidRPr="00812E56" w:rsidRDefault="00DE261C" w:rsidP="00DE261C">
      <w:pPr>
        <w:rPr>
          <w:rFonts w:ascii="Arial" w:hAnsi="Arial" w:cs="Arial"/>
          <w:b/>
          <w:i/>
          <w:sz w:val="22"/>
          <w:szCs w:val="22"/>
        </w:rPr>
      </w:pPr>
      <w:r w:rsidRPr="00AF33E5">
        <w:rPr>
          <w:rFonts w:ascii="Arial" w:hAnsi="Arial" w:cs="Arial"/>
          <w:b/>
          <w:i/>
          <w:sz w:val="22"/>
          <w:szCs w:val="22"/>
        </w:rPr>
        <w:t>FY2015 CPIP Awards</w:t>
      </w:r>
    </w:p>
    <w:p w:rsidR="00DE261C" w:rsidRDefault="00DE261C" w:rsidP="001C698E">
      <w:pPr>
        <w:pStyle w:val="ListParagraph"/>
        <w:rPr>
          <w:rFonts w:ascii="Arial" w:hAnsi="Arial" w:cs="Arial"/>
          <w:sz w:val="22"/>
          <w:szCs w:val="22"/>
        </w:rPr>
      </w:pPr>
    </w:p>
    <w:tbl>
      <w:tblPr>
        <w:tblW w:w="10440" w:type="dxa"/>
        <w:tblInd w:w="-162" w:type="dxa"/>
        <w:tblLayout w:type="fixed"/>
        <w:tblLook w:val="04A0" w:firstRow="1" w:lastRow="0" w:firstColumn="1" w:lastColumn="0" w:noHBand="0" w:noVBand="1"/>
      </w:tblPr>
      <w:tblGrid>
        <w:gridCol w:w="3870"/>
        <w:gridCol w:w="2340"/>
        <w:gridCol w:w="2430"/>
        <w:gridCol w:w="1800"/>
      </w:tblGrid>
      <w:tr w:rsidR="00DE261C" w:rsidRPr="00C54BC9" w:rsidTr="00E96278">
        <w:trPr>
          <w:trHeight w:val="732"/>
        </w:trPr>
        <w:tc>
          <w:tcPr>
            <w:tcW w:w="387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E261C" w:rsidRPr="00C54BC9" w:rsidRDefault="00DE261C" w:rsidP="00E96278">
            <w:pPr>
              <w:jc w:val="center"/>
              <w:rPr>
                <w:rFonts w:ascii="Arial" w:hAnsi="Arial" w:cs="Arial"/>
                <w:b/>
                <w:bCs/>
                <w:sz w:val="22"/>
                <w:szCs w:val="22"/>
              </w:rPr>
            </w:pPr>
            <w:r w:rsidRPr="00C54BC9">
              <w:rPr>
                <w:rFonts w:ascii="Arial" w:hAnsi="Arial" w:cs="Arial"/>
                <w:b/>
                <w:bCs/>
                <w:sz w:val="22"/>
                <w:szCs w:val="22"/>
              </w:rPr>
              <w:t>Project Title</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E261C" w:rsidRPr="00C54BC9" w:rsidRDefault="00DE261C" w:rsidP="00E96278">
            <w:pPr>
              <w:jc w:val="center"/>
              <w:rPr>
                <w:rFonts w:ascii="Arial" w:hAnsi="Arial" w:cs="Arial"/>
                <w:b/>
                <w:bCs/>
                <w:sz w:val="22"/>
                <w:szCs w:val="22"/>
              </w:rPr>
            </w:pPr>
            <w:r w:rsidRPr="00C54BC9">
              <w:rPr>
                <w:rFonts w:ascii="Arial" w:hAnsi="Arial" w:cs="Arial"/>
                <w:b/>
                <w:bCs/>
                <w:sz w:val="22"/>
                <w:szCs w:val="22"/>
              </w:rPr>
              <w:t>Higher Ed Institution</w:t>
            </w:r>
          </w:p>
        </w:tc>
        <w:tc>
          <w:tcPr>
            <w:tcW w:w="243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E261C" w:rsidRPr="00C54BC9" w:rsidRDefault="00DE261C" w:rsidP="00E96278">
            <w:pPr>
              <w:jc w:val="center"/>
              <w:rPr>
                <w:rFonts w:ascii="Arial" w:hAnsi="Arial" w:cs="Arial"/>
                <w:b/>
                <w:bCs/>
                <w:sz w:val="22"/>
                <w:szCs w:val="22"/>
              </w:rPr>
            </w:pPr>
            <w:r w:rsidRPr="00C54BC9">
              <w:rPr>
                <w:rFonts w:ascii="Arial" w:hAnsi="Arial" w:cs="Arial"/>
                <w:b/>
                <w:bCs/>
                <w:sz w:val="22"/>
                <w:szCs w:val="22"/>
              </w:rPr>
              <w:t>LEA Middle Schools</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E261C" w:rsidRPr="00C54BC9" w:rsidRDefault="00DE261C" w:rsidP="00E96278">
            <w:pPr>
              <w:jc w:val="center"/>
              <w:rPr>
                <w:rFonts w:ascii="Arial" w:hAnsi="Arial" w:cs="Arial"/>
                <w:b/>
                <w:bCs/>
                <w:sz w:val="22"/>
                <w:szCs w:val="22"/>
              </w:rPr>
            </w:pPr>
            <w:r w:rsidRPr="00C54BC9">
              <w:rPr>
                <w:rFonts w:ascii="Arial" w:hAnsi="Arial" w:cs="Arial"/>
                <w:b/>
                <w:bCs/>
                <w:sz w:val="22"/>
                <w:szCs w:val="22"/>
              </w:rPr>
              <w:t>Project Director</w:t>
            </w:r>
          </w:p>
        </w:tc>
      </w:tr>
      <w:tr w:rsidR="00DE261C" w:rsidTr="00C54BC9">
        <w:trPr>
          <w:trHeight w:val="288"/>
        </w:trPr>
        <w:tc>
          <w:tcPr>
            <w:tcW w:w="3870" w:type="dxa"/>
            <w:vMerge/>
            <w:tcBorders>
              <w:top w:val="single" w:sz="4" w:space="0" w:color="auto"/>
              <w:left w:val="single" w:sz="4" w:space="0" w:color="auto"/>
              <w:bottom w:val="single" w:sz="4" w:space="0" w:color="000000"/>
              <w:right w:val="single" w:sz="4" w:space="0" w:color="auto"/>
            </w:tcBorders>
            <w:vAlign w:val="center"/>
            <w:hideMark/>
          </w:tcPr>
          <w:p w:rsidR="00DE261C" w:rsidRDefault="00DE261C">
            <w:pPr>
              <w:rPr>
                <w:rFonts w:ascii="Arial" w:hAnsi="Arial" w:cs="Arial"/>
                <w:b/>
                <w:bCs/>
                <w:sz w:val="18"/>
                <w:szCs w:val="1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DE261C" w:rsidRDefault="00DE261C" w:rsidP="00DE261C">
            <w:pPr>
              <w:jc w:val="center"/>
              <w:rPr>
                <w:rFonts w:ascii="Arial" w:hAnsi="Arial" w:cs="Arial"/>
                <w:b/>
                <w:bCs/>
                <w:sz w:val="18"/>
                <w:szCs w:val="18"/>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rsidR="00DE261C" w:rsidRDefault="00DE261C">
            <w:pPr>
              <w:rPr>
                <w:rFonts w:ascii="Arial" w:hAnsi="Arial" w:cs="Arial"/>
                <w:b/>
                <w:bCs/>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DE261C" w:rsidRDefault="00DE261C">
            <w:pPr>
              <w:rPr>
                <w:rFonts w:ascii="Arial" w:hAnsi="Arial" w:cs="Arial"/>
                <w:b/>
                <w:bCs/>
                <w:sz w:val="18"/>
                <w:szCs w:val="18"/>
              </w:rPr>
            </w:pPr>
          </w:p>
        </w:tc>
      </w:tr>
      <w:tr w:rsidR="00DE261C" w:rsidRPr="00C54BC9" w:rsidTr="00C54BC9">
        <w:trPr>
          <w:trHeight w:val="755"/>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b/>
                <w:bCs/>
                <w:i/>
                <w:iCs/>
                <w:sz w:val="20"/>
                <w:szCs w:val="20"/>
              </w:rPr>
            </w:pPr>
            <w:r w:rsidRPr="00C54BC9">
              <w:rPr>
                <w:rFonts w:ascii="Arial" w:hAnsi="Arial" w:cs="Arial"/>
                <w:b/>
                <w:bCs/>
                <w:i/>
                <w:iCs/>
                <w:sz w:val="20"/>
                <w:szCs w:val="20"/>
              </w:rPr>
              <w:t>College Attainment Preparation in Middle School (CAPiMS) Baltimore City Schools</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Johns Hopkins University</w:t>
            </w:r>
          </w:p>
        </w:tc>
        <w:tc>
          <w:tcPr>
            <w:tcW w:w="2430" w:type="dxa"/>
            <w:tcBorders>
              <w:top w:val="nil"/>
              <w:left w:val="nil"/>
              <w:bottom w:val="single" w:sz="4" w:space="0" w:color="auto"/>
              <w:right w:val="single" w:sz="4" w:space="0" w:color="auto"/>
            </w:tcBorders>
            <w:shd w:val="clear" w:color="auto" w:fill="auto"/>
            <w:vAlign w:val="bottom"/>
            <w:hideMark/>
          </w:tcPr>
          <w:p w:rsidR="00C54BC9" w:rsidRDefault="00C54BC9">
            <w:pPr>
              <w:rPr>
                <w:rFonts w:ascii="Arial" w:hAnsi="Arial" w:cs="Arial"/>
                <w:b/>
                <w:bCs/>
                <w:sz w:val="20"/>
                <w:szCs w:val="20"/>
              </w:rPr>
            </w:pPr>
          </w:p>
          <w:p w:rsidR="00DE261C" w:rsidRPr="00C54BC9" w:rsidRDefault="00DE261C">
            <w:pPr>
              <w:rPr>
                <w:rFonts w:ascii="Arial" w:hAnsi="Arial" w:cs="Arial"/>
                <w:sz w:val="20"/>
                <w:szCs w:val="20"/>
              </w:rPr>
            </w:pPr>
            <w:r w:rsidRPr="00C54BC9">
              <w:rPr>
                <w:rFonts w:ascii="Arial" w:hAnsi="Arial" w:cs="Arial"/>
                <w:b/>
                <w:bCs/>
                <w:sz w:val="20"/>
                <w:szCs w:val="20"/>
              </w:rPr>
              <w:t>Baltimore City</w:t>
            </w:r>
            <w:r w:rsidRPr="00C54BC9">
              <w:rPr>
                <w:rFonts w:ascii="Arial" w:hAnsi="Arial" w:cs="Arial"/>
                <w:sz w:val="20"/>
                <w:szCs w:val="20"/>
              </w:rPr>
              <w:t xml:space="preserve">                </w:t>
            </w:r>
            <w:r w:rsidRPr="00C54BC9">
              <w:rPr>
                <w:rFonts w:ascii="Calibri" w:hAnsi="Calibri" w:cs="Arial"/>
                <w:sz w:val="20"/>
                <w:szCs w:val="20"/>
              </w:rPr>
              <w:t>•</w:t>
            </w:r>
            <w:r w:rsidRPr="00C54BC9">
              <w:rPr>
                <w:rFonts w:ascii="Arial" w:hAnsi="Arial" w:cs="Arial"/>
                <w:sz w:val="20"/>
                <w:szCs w:val="20"/>
              </w:rPr>
              <w:t xml:space="preserve">Commodore John Rodgers            </w:t>
            </w:r>
            <w:r w:rsidRPr="00C54BC9">
              <w:rPr>
                <w:rFonts w:ascii="Calibri" w:hAnsi="Calibri" w:cs="Arial"/>
                <w:sz w:val="20"/>
                <w:szCs w:val="20"/>
              </w:rPr>
              <w:t>•</w:t>
            </w:r>
            <w:r w:rsidRPr="00C54BC9">
              <w:rPr>
                <w:rFonts w:ascii="Arial" w:hAnsi="Arial" w:cs="Arial"/>
                <w:sz w:val="20"/>
                <w:szCs w:val="20"/>
              </w:rPr>
              <w:t>Calverton</w:t>
            </w:r>
          </w:p>
        </w:tc>
        <w:tc>
          <w:tcPr>
            <w:tcW w:w="180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Dr. Ileana Gonzalez</w:t>
            </w:r>
          </w:p>
        </w:tc>
      </w:tr>
      <w:tr w:rsidR="00DE261C" w:rsidRPr="00C54BC9" w:rsidTr="00C54BC9">
        <w:trPr>
          <w:trHeight w:val="710"/>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b/>
                <w:bCs/>
                <w:i/>
                <w:iCs/>
                <w:sz w:val="20"/>
                <w:szCs w:val="20"/>
              </w:rPr>
            </w:pPr>
            <w:r w:rsidRPr="00C54BC9">
              <w:rPr>
                <w:rFonts w:ascii="Arial" w:hAnsi="Arial" w:cs="Arial"/>
                <w:b/>
                <w:bCs/>
                <w:i/>
                <w:iCs/>
                <w:sz w:val="20"/>
                <w:szCs w:val="20"/>
              </w:rPr>
              <w:t>College Attainment Preparation in Middle School (CAPiMS) Prince Georges County School</w:t>
            </w:r>
            <w:r w:rsidR="0083018F">
              <w:rPr>
                <w:rFonts w:ascii="Arial" w:hAnsi="Arial" w:cs="Arial"/>
                <w:b/>
                <w:bCs/>
                <w:i/>
                <w:iCs/>
                <w:sz w:val="20"/>
                <w:szCs w:val="20"/>
              </w:rPr>
              <w:t>s</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Johns Hopkins University</w:t>
            </w:r>
          </w:p>
        </w:tc>
        <w:tc>
          <w:tcPr>
            <w:tcW w:w="2430" w:type="dxa"/>
            <w:tcBorders>
              <w:top w:val="nil"/>
              <w:left w:val="nil"/>
              <w:bottom w:val="single" w:sz="4" w:space="0" w:color="auto"/>
              <w:right w:val="single" w:sz="4" w:space="0" w:color="auto"/>
            </w:tcBorders>
            <w:shd w:val="clear" w:color="auto" w:fill="auto"/>
            <w:vAlign w:val="bottom"/>
            <w:hideMark/>
          </w:tcPr>
          <w:p w:rsidR="00DE261C" w:rsidRPr="00C54BC9" w:rsidRDefault="00DE261C">
            <w:pPr>
              <w:rPr>
                <w:rFonts w:ascii="Arial" w:hAnsi="Arial" w:cs="Arial"/>
                <w:sz w:val="20"/>
                <w:szCs w:val="20"/>
              </w:rPr>
            </w:pPr>
            <w:r w:rsidRPr="00C54BC9">
              <w:rPr>
                <w:rFonts w:ascii="Arial" w:hAnsi="Arial" w:cs="Arial"/>
                <w:b/>
                <w:bCs/>
                <w:sz w:val="20"/>
                <w:szCs w:val="20"/>
              </w:rPr>
              <w:t xml:space="preserve">Prince Georges  </w:t>
            </w:r>
            <w:r w:rsidRPr="00C54BC9">
              <w:rPr>
                <w:rFonts w:ascii="Arial" w:hAnsi="Arial" w:cs="Arial"/>
                <w:sz w:val="20"/>
                <w:szCs w:val="20"/>
              </w:rPr>
              <w:t xml:space="preserve">                    </w:t>
            </w:r>
            <w:r w:rsidRPr="00C54BC9">
              <w:rPr>
                <w:rFonts w:ascii="Calibri" w:hAnsi="Calibri" w:cs="Arial"/>
                <w:sz w:val="20"/>
                <w:szCs w:val="20"/>
              </w:rPr>
              <w:t>•</w:t>
            </w:r>
            <w:r w:rsidRPr="00C54BC9">
              <w:rPr>
                <w:rFonts w:ascii="Arial" w:hAnsi="Arial" w:cs="Arial"/>
                <w:sz w:val="20"/>
                <w:szCs w:val="20"/>
              </w:rPr>
              <w:t xml:space="preserve">Nicholas Orem                  </w:t>
            </w:r>
          </w:p>
        </w:tc>
        <w:tc>
          <w:tcPr>
            <w:tcW w:w="180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Dr. Anita Young</w:t>
            </w:r>
          </w:p>
        </w:tc>
      </w:tr>
      <w:tr w:rsidR="00DE261C" w:rsidRPr="00C54BC9" w:rsidTr="00C54BC9">
        <w:trPr>
          <w:trHeight w:val="971"/>
        </w:trPr>
        <w:tc>
          <w:tcPr>
            <w:tcW w:w="3870" w:type="dxa"/>
            <w:tcBorders>
              <w:top w:val="nil"/>
              <w:left w:val="single" w:sz="4" w:space="0" w:color="auto"/>
              <w:bottom w:val="single" w:sz="4" w:space="0" w:color="auto"/>
              <w:right w:val="single" w:sz="4" w:space="0" w:color="auto"/>
            </w:tcBorders>
            <w:shd w:val="clear" w:color="000000" w:fill="FFFFFF"/>
            <w:vAlign w:val="center"/>
            <w:hideMark/>
          </w:tcPr>
          <w:p w:rsidR="00DE261C" w:rsidRPr="00C54BC9" w:rsidRDefault="00DE261C" w:rsidP="00C54BC9">
            <w:pPr>
              <w:jc w:val="center"/>
              <w:rPr>
                <w:rFonts w:ascii="Arial" w:hAnsi="Arial" w:cs="Arial"/>
                <w:b/>
                <w:bCs/>
                <w:i/>
                <w:iCs/>
                <w:sz w:val="20"/>
                <w:szCs w:val="20"/>
              </w:rPr>
            </w:pPr>
            <w:r w:rsidRPr="00C54BC9">
              <w:rPr>
                <w:rFonts w:ascii="Arial" w:hAnsi="Arial" w:cs="Arial"/>
                <w:b/>
                <w:bCs/>
                <w:i/>
                <w:iCs/>
                <w:sz w:val="20"/>
                <w:szCs w:val="20"/>
              </w:rPr>
              <w:t>College and Career Academy</w:t>
            </w:r>
            <w:r w:rsidR="0083018F">
              <w:rPr>
                <w:rFonts w:ascii="Arial" w:hAnsi="Arial" w:cs="Arial"/>
                <w:b/>
                <w:bCs/>
                <w:i/>
                <w:iCs/>
                <w:sz w:val="20"/>
                <w:szCs w:val="20"/>
              </w:rPr>
              <w:t xml:space="preserve"> (CCA)</w:t>
            </w:r>
            <w:r w:rsidRPr="00C54BC9">
              <w:rPr>
                <w:rFonts w:ascii="Arial" w:hAnsi="Arial" w:cs="Arial"/>
                <w:b/>
                <w:bCs/>
                <w:i/>
                <w:iCs/>
                <w:sz w:val="20"/>
                <w:szCs w:val="20"/>
              </w:rPr>
              <w:t xml:space="preserve">: A Partnership </w:t>
            </w:r>
            <w:r w:rsidR="0083018F">
              <w:rPr>
                <w:rFonts w:ascii="Arial" w:hAnsi="Arial" w:cs="Arial"/>
                <w:b/>
                <w:bCs/>
                <w:i/>
                <w:iCs/>
                <w:sz w:val="20"/>
                <w:szCs w:val="20"/>
              </w:rPr>
              <w:t xml:space="preserve">with </w:t>
            </w:r>
            <w:r w:rsidRPr="00C54BC9">
              <w:rPr>
                <w:rFonts w:ascii="Arial" w:hAnsi="Arial" w:cs="Arial"/>
                <w:b/>
                <w:bCs/>
                <w:i/>
                <w:iCs/>
                <w:sz w:val="20"/>
                <w:szCs w:val="20"/>
              </w:rPr>
              <w:t>Baltimore City</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University of Maryland College Park</w:t>
            </w:r>
          </w:p>
        </w:tc>
        <w:tc>
          <w:tcPr>
            <w:tcW w:w="2430" w:type="dxa"/>
            <w:tcBorders>
              <w:top w:val="nil"/>
              <w:left w:val="nil"/>
              <w:bottom w:val="single" w:sz="4" w:space="0" w:color="auto"/>
              <w:right w:val="single" w:sz="4" w:space="0" w:color="auto"/>
            </w:tcBorders>
            <w:shd w:val="clear" w:color="auto" w:fill="auto"/>
            <w:vAlign w:val="bottom"/>
            <w:hideMark/>
          </w:tcPr>
          <w:p w:rsidR="00C54BC9" w:rsidRDefault="00C54BC9">
            <w:pPr>
              <w:rPr>
                <w:rFonts w:ascii="Arial" w:hAnsi="Arial" w:cs="Arial"/>
                <w:b/>
                <w:bCs/>
                <w:sz w:val="20"/>
                <w:szCs w:val="20"/>
              </w:rPr>
            </w:pPr>
          </w:p>
          <w:p w:rsidR="00DE261C" w:rsidRPr="00C54BC9" w:rsidRDefault="00DE261C">
            <w:pPr>
              <w:rPr>
                <w:rFonts w:ascii="Arial" w:hAnsi="Arial" w:cs="Arial"/>
                <w:sz w:val="20"/>
                <w:szCs w:val="20"/>
              </w:rPr>
            </w:pPr>
            <w:r w:rsidRPr="00C54BC9">
              <w:rPr>
                <w:rFonts w:ascii="Arial" w:hAnsi="Arial" w:cs="Arial"/>
                <w:b/>
                <w:bCs/>
                <w:sz w:val="20"/>
                <w:szCs w:val="20"/>
              </w:rPr>
              <w:t>Baltimore City</w:t>
            </w:r>
            <w:r w:rsidRPr="00C54BC9">
              <w:rPr>
                <w:rFonts w:ascii="Arial" w:hAnsi="Arial" w:cs="Arial"/>
                <w:sz w:val="20"/>
                <w:szCs w:val="20"/>
              </w:rPr>
              <w:t xml:space="preserve">                </w:t>
            </w:r>
            <w:r w:rsidRPr="00C54BC9">
              <w:rPr>
                <w:rFonts w:ascii="Calibri" w:hAnsi="Calibri" w:cs="Arial"/>
                <w:sz w:val="20"/>
                <w:szCs w:val="20"/>
              </w:rPr>
              <w:t>•</w:t>
            </w:r>
            <w:r w:rsidRPr="00C54BC9">
              <w:rPr>
                <w:rFonts w:ascii="Arial" w:hAnsi="Arial" w:cs="Arial"/>
                <w:sz w:val="20"/>
                <w:szCs w:val="20"/>
              </w:rPr>
              <w:t xml:space="preserve">Commodore John Rodgers            </w:t>
            </w:r>
            <w:r w:rsidRPr="00C54BC9">
              <w:rPr>
                <w:rFonts w:ascii="Calibri" w:hAnsi="Calibri" w:cs="Arial"/>
                <w:sz w:val="20"/>
                <w:szCs w:val="20"/>
              </w:rPr>
              <w:t>•</w:t>
            </w:r>
            <w:r w:rsidRPr="00C54BC9">
              <w:rPr>
                <w:rFonts w:ascii="Arial" w:hAnsi="Arial" w:cs="Arial"/>
                <w:sz w:val="20"/>
                <w:szCs w:val="20"/>
              </w:rPr>
              <w:t>Calverton</w:t>
            </w:r>
          </w:p>
        </w:tc>
        <w:tc>
          <w:tcPr>
            <w:tcW w:w="180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Dr. Stephanie Timmons Brown</w:t>
            </w:r>
          </w:p>
        </w:tc>
      </w:tr>
      <w:tr w:rsidR="00DE261C" w:rsidRPr="00C54BC9" w:rsidTr="00C54BC9">
        <w:trPr>
          <w:trHeight w:val="800"/>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b/>
                <w:bCs/>
                <w:i/>
                <w:iCs/>
                <w:sz w:val="20"/>
                <w:szCs w:val="20"/>
              </w:rPr>
            </w:pPr>
            <w:r w:rsidRPr="00C54BC9">
              <w:rPr>
                <w:rFonts w:ascii="Arial" w:hAnsi="Arial" w:cs="Arial"/>
                <w:b/>
                <w:bCs/>
                <w:i/>
                <w:iCs/>
                <w:sz w:val="20"/>
                <w:szCs w:val="20"/>
              </w:rPr>
              <w:t>University of Maryland Eastern Shore – College Access Program (UMES – CAP)</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University of Maryland Eastern Shore</w:t>
            </w:r>
          </w:p>
        </w:tc>
        <w:tc>
          <w:tcPr>
            <w:tcW w:w="2430" w:type="dxa"/>
            <w:tcBorders>
              <w:top w:val="nil"/>
              <w:left w:val="nil"/>
              <w:bottom w:val="single" w:sz="4" w:space="0" w:color="auto"/>
              <w:right w:val="single" w:sz="4" w:space="0" w:color="auto"/>
            </w:tcBorders>
            <w:shd w:val="clear" w:color="auto" w:fill="auto"/>
            <w:vAlign w:val="bottom"/>
            <w:hideMark/>
          </w:tcPr>
          <w:p w:rsidR="00C54BC9" w:rsidRDefault="00C54BC9">
            <w:pPr>
              <w:rPr>
                <w:rFonts w:ascii="Arial" w:hAnsi="Arial" w:cs="Arial"/>
                <w:b/>
                <w:bCs/>
                <w:sz w:val="20"/>
                <w:szCs w:val="20"/>
                <w:u w:val="single"/>
              </w:rPr>
            </w:pPr>
          </w:p>
          <w:p w:rsidR="00C54BC9" w:rsidRDefault="00DE261C">
            <w:pPr>
              <w:rPr>
                <w:rFonts w:ascii="Arial" w:hAnsi="Arial" w:cs="Arial"/>
                <w:sz w:val="20"/>
                <w:szCs w:val="20"/>
              </w:rPr>
            </w:pPr>
            <w:r w:rsidRPr="00AD6150">
              <w:rPr>
                <w:rFonts w:ascii="Arial" w:hAnsi="Arial" w:cs="Arial"/>
                <w:b/>
                <w:bCs/>
                <w:sz w:val="20"/>
                <w:szCs w:val="20"/>
              </w:rPr>
              <w:t>Dorchester Co</w:t>
            </w:r>
            <w:r w:rsidRPr="00C54BC9">
              <w:rPr>
                <w:rFonts w:ascii="Arial" w:hAnsi="Arial" w:cs="Arial"/>
                <w:b/>
                <w:bCs/>
                <w:sz w:val="20"/>
                <w:szCs w:val="20"/>
              </w:rPr>
              <w:t xml:space="preserve">.                  • </w:t>
            </w:r>
            <w:r w:rsidRPr="00C54BC9">
              <w:rPr>
                <w:rFonts w:ascii="Arial" w:hAnsi="Arial" w:cs="Arial"/>
                <w:sz w:val="20"/>
                <w:szCs w:val="20"/>
              </w:rPr>
              <w:t xml:space="preserve">Mace Lane     </w:t>
            </w:r>
          </w:p>
          <w:p w:rsidR="00C54BC9" w:rsidRDefault="00C54BC9">
            <w:pPr>
              <w:rPr>
                <w:rFonts w:ascii="Arial" w:hAnsi="Arial" w:cs="Arial"/>
                <w:sz w:val="20"/>
                <w:szCs w:val="20"/>
              </w:rPr>
            </w:pPr>
          </w:p>
          <w:p w:rsidR="00DE261C" w:rsidRPr="00C54BC9" w:rsidRDefault="00DE261C">
            <w:pPr>
              <w:rPr>
                <w:rFonts w:ascii="Arial" w:hAnsi="Arial" w:cs="Arial"/>
                <w:sz w:val="20"/>
                <w:szCs w:val="20"/>
              </w:rPr>
            </w:pPr>
            <w:r w:rsidRPr="00AD6150">
              <w:rPr>
                <w:rFonts w:ascii="Arial" w:hAnsi="Arial" w:cs="Arial"/>
                <w:b/>
                <w:bCs/>
                <w:sz w:val="20"/>
                <w:szCs w:val="20"/>
              </w:rPr>
              <w:t>Wicomico Co.</w:t>
            </w:r>
            <w:r w:rsidRPr="00C54BC9">
              <w:rPr>
                <w:rFonts w:ascii="Arial" w:hAnsi="Arial" w:cs="Arial"/>
                <w:sz w:val="20"/>
                <w:szCs w:val="20"/>
              </w:rPr>
              <w:t xml:space="preserve"> </w:t>
            </w:r>
            <w:r w:rsidRPr="00C54BC9">
              <w:rPr>
                <w:rFonts w:ascii="Arial" w:hAnsi="Arial" w:cs="Arial"/>
                <w:b/>
                <w:bCs/>
                <w:sz w:val="20"/>
                <w:szCs w:val="20"/>
              </w:rPr>
              <w:t xml:space="preserve">     •</w:t>
            </w:r>
            <w:r w:rsidRPr="00C54BC9">
              <w:rPr>
                <w:rFonts w:ascii="Arial" w:hAnsi="Arial" w:cs="Arial"/>
                <w:sz w:val="20"/>
                <w:szCs w:val="20"/>
              </w:rPr>
              <w:t xml:space="preserve">Wicomico   •Salisbury                          •Bennett  </w:t>
            </w:r>
          </w:p>
        </w:tc>
        <w:tc>
          <w:tcPr>
            <w:tcW w:w="1800" w:type="dxa"/>
            <w:tcBorders>
              <w:top w:val="nil"/>
              <w:left w:val="nil"/>
              <w:bottom w:val="single" w:sz="4" w:space="0" w:color="auto"/>
              <w:right w:val="single" w:sz="4" w:space="0" w:color="auto"/>
            </w:tcBorders>
            <w:shd w:val="clear" w:color="auto" w:fill="auto"/>
            <w:vAlign w:val="center"/>
            <w:hideMark/>
          </w:tcPr>
          <w:p w:rsidR="00C54BC9" w:rsidRDefault="00C54BC9" w:rsidP="00C54BC9">
            <w:pPr>
              <w:jc w:val="center"/>
              <w:rPr>
                <w:rFonts w:ascii="Arial" w:hAnsi="Arial" w:cs="Arial"/>
                <w:sz w:val="20"/>
                <w:szCs w:val="20"/>
              </w:rPr>
            </w:pPr>
            <w:r>
              <w:rPr>
                <w:rFonts w:ascii="Arial" w:hAnsi="Arial" w:cs="Arial"/>
                <w:sz w:val="20"/>
                <w:szCs w:val="20"/>
              </w:rPr>
              <w:t>Dr. Michael Nugent</w:t>
            </w:r>
          </w:p>
          <w:p w:rsidR="00DE261C" w:rsidRPr="00C54BC9" w:rsidRDefault="00DE261C" w:rsidP="00C54BC9">
            <w:pPr>
              <w:jc w:val="center"/>
              <w:rPr>
                <w:rFonts w:ascii="Arial" w:hAnsi="Arial" w:cs="Arial"/>
                <w:sz w:val="20"/>
                <w:szCs w:val="20"/>
              </w:rPr>
            </w:pPr>
            <w:r w:rsidRPr="00C54BC9">
              <w:rPr>
                <w:rFonts w:ascii="Arial" w:hAnsi="Arial" w:cs="Arial"/>
                <w:sz w:val="20"/>
                <w:szCs w:val="20"/>
              </w:rPr>
              <w:t xml:space="preserve">Dr.  R. J. Davis               </w:t>
            </w:r>
          </w:p>
        </w:tc>
      </w:tr>
      <w:tr w:rsidR="00DE261C" w:rsidRPr="00C54BC9" w:rsidTr="00C54BC9">
        <w:trPr>
          <w:trHeight w:val="692"/>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b/>
                <w:bCs/>
                <w:i/>
                <w:iCs/>
                <w:sz w:val="20"/>
                <w:szCs w:val="20"/>
              </w:rPr>
            </w:pPr>
            <w:r w:rsidRPr="00C54BC9">
              <w:rPr>
                <w:rFonts w:ascii="Arial" w:hAnsi="Arial" w:cs="Arial"/>
                <w:b/>
                <w:bCs/>
                <w:i/>
                <w:iCs/>
                <w:sz w:val="20"/>
                <w:szCs w:val="20"/>
              </w:rPr>
              <w:t>Helping Our Youth Achieve Success College Preparation Program (H.O.Y.A.S. CPIP)</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Washington College</w:t>
            </w:r>
          </w:p>
        </w:tc>
        <w:tc>
          <w:tcPr>
            <w:tcW w:w="2430" w:type="dxa"/>
            <w:tcBorders>
              <w:top w:val="nil"/>
              <w:left w:val="nil"/>
              <w:bottom w:val="single" w:sz="4" w:space="0" w:color="auto"/>
              <w:right w:val="single" w:sz="4" w:space="0" w:color="auto"/>
            </w:tcBorders>
            <w:shd w:val="clear" w:color="auto" w:fill="auto"/>
            <w:vAlign w:val="bottom"/>
            <w:hideMark/>
          </w:tcPr>
          <w:p w:rsidR="00DE261C" w:rsidRPr="00C54BC9" w:rsidRDefault="00DE261C">
            <w:pPr>
              <w:rPr>
                <w:rFonts w:ascii="Arial" w:hAnsi="Arial" w:cs="Arial"/>
                <w:sz w:val="20"/>
                <w:szCs w:val="20"/>
              </w:rPr>
            </w:pPr>
            <w:r w:rsidRPr="00AD6150">
              <w:rPr>
                <w:rFonts w:ascii="Arial" w:hAnsi="Arial" w:cs="Arial"/>
                <w:b/>
                <w:bCs/>
                <w:sz w:val="20"/>
                <w:szCs w:val="20"/>
              </w:rPr>
              <w:t>Kent Co</w:t>
            </w:r>
            <w:r w:rsidRPr="00AD6150">
              <w:rPr>
                <w:rFonts w:ascii="Arial" w:hAnsi="Arial" w:cs="Arial"/>
                <w:sz w:val="20"/>
                <w:szCs w:val="20"/>
              </w:rPr>
              <w:t>.</w:t>
            </w:r>
            <w:r w:rsidRPr="00C54BC9">
              <w:rPr>
                <w:rFonts w:ascii="Arial" w:hAnsi="Arial" w:cs="Arial"/>
                <w:sz w:val="20"/>
                <w:szCs w:val="20"/>
              </w:rPr>
              <w:t xml:space="preserve">                                   •Kent MS</w:t>
            </w:r>
          </w:p>
        </w:tc>
        <w:tc>
          <w:tcPr>
            <w:tcW w:w="180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Dr. Amanda Sommerfeld</w:t>
            </w:r>
          </w:p>
        </w:tc>
      </w:tr>
      <w:tr w:rsidR="00DE261C" w:rsidRPr="00C54BC9" w:rsidTr="00C54BC9">
        <w:trPr>
          <w:trHeight w:val="620"/>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b/>
                <w:bCs/>
                <w:i/>
                <w:iCs/>
                <w:sz w:val="20"/>
                <w:szCs w:val="20"/>
              </w:rPr>
            </w:pPr>
            <w:r w:rsidRPr="00C54BC9">
              <w:rPr>
                <w:rFonts w:ascii="Arial" w:hAnsi="Arial" w:cs="Arial"/>
                <w:b/>
                <w:bCs/>
                <w:i/>
                <w:iCs/>
                <w:sz w:val="20"/>
                <w:szCs w:val="20"/>
              </w:rPr>
              <w:t>College and Career Awareness Project (CCAP)</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Wor-Wic Community</w:t>
            </w:r>
          </w:p>
        </w:tc>
        <w:tc>
          <w:tcPr>
            <w:tcW w:w="2430" w:type="dxa"/>
            <w:tcBorders>
              <w:top w:val="nil"/>
              <w:left w:val="nil"/>
              <w:bottom w:val="single" w:sz="4" w:space="0" w:color="auto"/>
              <w:right w:val="single" w:sz="4" w:space="0" w:color="auto"/>
            </w:tcBorders>
            <w:shd w:val="clear" w:color="auto" w:fill="auto"/>
            <w:vAlign w:val="bottom"/>
            <w:hideMark/>
          </w:tcPr>
          <w:p w:rsidR="00C54BC9" w:rsidRDefault="00C54BC9">
            <w:pPr>
              <w:rPr>
                <w:rFonts w:ascii="Arial" w:hAnsi="Arial" w:cs="Arial"/>
                <w:b/>
                <w:bCs/>
                <w:sz w:val="20"/>
                <w:szCs w:val="20"/>
                <w:u w:val="single"/>
              </w:rPr>
            </w:pPr>
          </w:p>
          <w:p w:rsidR="00C54BC9" w:rsidRDefault="00DE261C">
            <w:pPr>
              <w:rPr>
                <w:rFonts w:ascii="Arial" w:hAnsi="Arial" w:cs="Arial"/>
                <w:sz w:val="20"/>
                <w:szCs w:val="20"/>
              </w:rPr>
            </w:pPr>
            <w:r w:rsidRPr="00AD6150">
              <w:rPr>
                <w:rFonts w:ascii="Arial" w:hAnsi="Arial" w:cs="Arial"/>
                <w:b/>
                <w:bCs/>
                <w:sz w:val="20"/>
                <w:szCs w:val="20"/>
              </w:rPr>
              <w:t>Wicomico Co.</w:t>
            </w:r>
            <w:r w:rsidRPr="00C54BC9">
              <w:rPr>
                <w:rFonts w:ascii="Arial" w:hAnsi="Arial" w:cs="Arial"/>
                <w:sz w:val="20"/>
                <w:szCs w:val="20"/>
              </w:rPr>
              <w:t xml:space="preserve">      •Wicomico   </w:t>
            </w:r>
          </w:p>
          <w:p w:rsidR="00DE261C" w:rsidRPr="00C54BC9" w:rsidRDefault="00DE261C">
            <w:pPr>
              <w:rPr>
                <w:rFonts w:ascii="Arial" w:hAnsi="Arial" w:cs="Arial"/>
                <w:sz w:val="20"/>
                <w:szCs w:val="20"/>
              </w:rPr>
            </w:pPr>
            <w:r w:rsidRPr="00C54BC9">
              <w:rPr>
                <w:rFonts w:ascii="Arial" w:hAnsi="Arial" w:cs="Arial"/>
                <w:sz w:val="20"/>
                <w:szCs w:val="20"/>
              </w:rPr>
              <w:t xml:space="preserve">•Salisbury                          •Bennett  </w:t>
            </w:r>
          </w:p>
        </w:tc>
        <w:tc>
          <w:tcPr>
            <w:tcW w:w="180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Dr. Stacey Wilson</w:t>
            </w:r>
          </w:p>
        </w:tc>
      </w:tr>
      <w:tr w:rsidR="00C54BC9" w:rsidRPr="00C54BC9" w:rsidTr="00C54BC9">
        <w:trPr>
          <w:trHeight w:val="737"/>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DE261C" w:rsidRPr="00C54BC9" w:rsidRDefault="0083018F" w:rsidP="00C54BC9">
            <w:pPr>
              <w:jc w:val="center"/>
              <w:rPr>
                <w:rFonts w:ascii="Arial" w:hAnsi="Arial" w:cs="Arial"/>
                <w:b/>
                <w:bCs/>
                <w:i/>
                <w:iCs/>
                <w:sz w:val="20"/>
                <w:szCs w:val="20"/>
              </w:rPr>
            </w:pPr>
            <w:r>
              <w:rPr>
                <w:rFonts w:ascii="Arial" w:hAnsi="Arial" w:cs="Arial"/>
                <w:b/>
                <w:bCs/>
                <w:i/>
                <w:iCs/>
                <w:sz w:val="20"/>
                <w:szCs w:val="20"/>
              </w:rPr>
              <w:t>Statewide High School Transition</w:t>
            </w:r>
            <w:r w:rsidR="00DE261C" w:rsidRPr="00C54BC9">
              <w:rPr>
                <w:rFonts w:ascii="Arial" w:hAnsi="Arial" w:cs="Arial"/>
                <w:b/>
                <w:bCs/>
                <w:i/>
                <w:iCs/>
                <w:sz w:val="20"/>
                <w:szCs w:val="20"/>
              </w:rPr>
              <w:t xml:space="preserve"> Conference</w:t>
            </w:r>
          </w:p>
        </w:tc>
        <w:tc>
          <w:tcPr>
            <w:tcW w:w="234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University of Maryland College Park</w:t>
            </w:r>
          </w:p>
        </w:tc>
        <w:tc>
          <w:tcPr>
            <w:tcW w:w="2430" w:type="dxa"/>
            <w:tcBorders>
              <w:top w:val="nil"/>
              <w:left w:val="nil"/>
              <w:bottom w:val="single" w:sz="4" w:space="0" w:color="auto"/>
              <w:right w:val="single" w:sz="4" w:space="0" w:color="auto"/>
            </w:tcBorders>
            <w:shd w:val="clear" w:color="auto" w:fill="auto"/>
            <w:vAlign w:val="bottom"/>
            <w:hideMark/>
          </w:tcPr>
          <w:p w:rsidR="00C54BC9" w:rsidRDefault="00C54BC9">
            <w:pPr>
              <w:rPr>
                <w:rFonts w:ascii="Arial" w:hAnsi="Arial" w:cs="Arial"/>
                <w:b/>
                <w:bCs/>
                <w:sz w:val="20"/>
                <w:szCs w:val="20"/>
              </w:rPr>
            </w:pPr>
          </w:p>
          <w:p w:rsidR="00C54BC9" w:rsidRDefault="00DE261C">
            <w:pPr>
              <w:rPr>
                <w:rFonts w:ascii="Arial" w:hAnsi="Arial" w:cs="Arial"/>
                <w:sz w:val="20"/>
                <w:szCs w:val="20"/>
              </w:rPr>
            </w:pPr>
            <w:r w:rsidRPr="00C54BC9">
              <w:rPr>
                <w:rFonts w:ascii="Arial" w:hAnsi="Arial" w:cs="Arial"/>
                <w:b/>
                <w:bCs/>
                <w:sz w:val="20"/>
                <w:szCs w:val="20"/>
              </w:rPr>
              <w:t>Baltimore City</w:t>
            </w:r>
            <w:r w:rsidRPr="00C54BC9">
              <w:rPr>
                <w:rFonts w:ascii="Arial" w:hAnsi="Arial" w:cs="Arial"/>
                <w:sz w:val="20"/>
                <w:szCs w:val="20"/>
              </w:rPr>
              <w:t xml:space="preserve">                </w:t>
            </w:r>
            <w:r w:rsidRPr="00C54BC9">
              <w:rPr>
                <w:rFonts w:ascii="Calibri" w:hAnsi="Calibri" w:cs="Arial"/>
                <w:sz w:val="20"/>
                <w:szCs w:val="20"/>
              </w:rPr>
              <w:t>•</w:t>
            </w:r>
            <w:r w:rsidRPr="00C54BC9">
              <w:rPr>
                <w:rFonts w:ascii="Arial" w:hAnsi="Arial" w:cs="Arial"/>
                <w:sz w:val="20"/>
                <w:szCs w:val="20"/>
              </w:rPr>
              <w:t xml:space="preserve">Commodore John Rodgers            </w:t>
            </w:r>
            <w:r w:rsidRPr="00C54BC9">
              <w:rPr>
                <w:rFonts w:ascii="Calibri" w:hAnsi="Calibri" w:cs="Arial"/>
                <w:sz w:val="20"/>
                <w:szCs w:val="20"/>
              </w:rPr>
              <w:t>•</w:t>
            </w:r>
            <w:r w:rsidRPr="00C54BC9">
              <w:rPr>
                <w:rFonts w:ascii="Arial" w:hAnsi="Arial" w:cs="Arial"/>
                <w:sz w:val="20"/>
                <w:szCs w:val="20"/>
              </w:rPr>
              <w:t xml:space="preserve">Calverton                          </w:t>
            </w:r>
          </w:p>
          <w:p w:rsidR="00C54BC9" w:rsidRDefault="00C54BC9">
            <w:pPr>
              <w:rPr>
                <w:rFonts w:ascii="Arial" w:hAnsi="Arial" w:cs="Arial"/>
                <w:sz w:val="20"/>
                <w:szCs w:val="20"/>
              </w:rPr>
            </w:pPr>
          </w:p>
          <w:p w:rsidR="00DE261C" w:rsidRPr="00C54BC9" w:rsidRDefault="00DE261C">
            <w:pPr>
              <w:rPr>
                <w:rFonts w:ascii="Arial" w:hAnsi="Arial" w:cs="Arial"/>
                <w:sz w:val="20"/>
                <w:szCs w:val="20"/>
              </w:rPr>
            </w:pPr>
            <w:r w:rsidRPr="00AD6150">
              <w:rPr>
                <w:rFonts w:ascii="Arial" w:hAnsi="Arial" w:cs="Arial"/>
                <w:b/>
                <w:bCs/>
                <w:sz w:val="20"/>
                <w:szCs w:val="20"/>
              </w:rPr>
              <w:t>Prince Georges Co</w:t>
            </w:r>
            <w:r w:rsidRPr="00AD6150">
              <w:rPr>
                <w:rFonts w:ascii="Arial" w:hAnsi="Arial" w:cs="Arial"/>
                <w:sz w:val="20"/>
                <w:szCs w:val="20"/>
              </w:rPr>
              <w:t>.</w:t>
            </w:r>
            <w:r w:rsidRPr="00C54BC9">
              <w:rPr>
                <w:rFonts w:ascii="Arial" w:hAnsi="Arial" w:cs="Arial"/>
                <w:sz w:val="20"/>
                <w:szCs w:val="20"/>
              </w:rPr>
              <w:t xml:space="preserve">             Nicolas Orem                         </w:t>
            </w:r>
          </w:p>
        </w:tc>
        <w:tc>
          <w:tcPr>
            <w:tcW w:w="1800" w:type="dxa"/>
            <w:tcBorders>
              <w:top w:val="nil"/>
              <w:left w:val="nil"/>
              <w:bottom w:val="single" w:sz="4" w:space="0" w:color="auto"/>
              <w:right w:val="single" w:sz="4" w:space="0" w:color="auto"/>
            </w:tcBorders>
            <w:shd w:val="clear" w:color="auto" w:fill="auto"/>
            <w:vAlign w:val="center"/>
            <w:hideMark/>
          </w:tcPr>
          <w:p w:rsidR="00DE261C" w:rsidRPr="00C54BC9" w:rsidRDefault="00DE261C" w:rsidP="00C54BC9">
            <w:pPr>
              <w:jc w:val="center"/>
              <w:rPr>
                <w:rFonts w:ascii="Arial" w:hAnsi="Arial" w:cs="Arial"/>
                <w:sz w:val="20"/>
                <w:szCs w:val="20"/>
              </w:rPr>
            </w:pPr>
            <w:r w:rsidRPr="00C54BC9">
              <w:rPr>
                <w:rFonts w:ascii="Arial" w:hAnsi="Arial" w:cs="Arial"/>
                <w:sz w:val="20"/>
                <w:szCs w:val="20"/>
              </w:rPr>
              <w:t>Dr. Stephanie Timmons Brown</w:t>
            </w:r>
          </w:p>
          <w:p w:rsidR="00DE261C" w:rsidRPr="00C54BC9" w:rsidRDefault="00DE261C" w:rsidP="00C54BC9">
            <w:pPr>
              <w:jc w:val="center"/>
              <w:rPr>
                <w:rFonts w:ascii="Arial" w:hAnsi="Arial" w:cs="Arial"/>
                <w:sz w:val="20"/>
                <w:szCs w:val="20"/>
              </w:rPr>
            </w:pPr>
            <w:r w:rsidRPr="00C54BC9">
              <w:rPr>
                <w:rFonts w:ascii="Arial" w:hAnsi="Arial" w:cs="Arial"/>
                <w:sz w:val="20"/>
                <w:szCs w:val="20"/>
              </w:rPr>
              <w:t>Mrs. Tamika Montgomery</w:t>
            </w:r>
          </w:p>
        </w:tc>
      </w:tr>
    </w:tbl>
    <w:p w:rsidR="00FA11F6" w:rsidRDefault="00FA11F6">
      <w:pPr>
        <w:rPr>
          <w:rFonts w:ascii="Arial" w:hAnsi="Arial" w:cs="Arial"/>
          <w:sz w:val="22"/>
          <w:szCs w:val="22"/>
        </w:rPr>
      </w:pPr>
    </w:p>
    <w:p w:rsidR="00DE261C" w:rsidRDefault="00DE261C">
      <w:pPr>
        <w:rPr>
          <w:rFonts w:ascii="Arial" w:hAnsi="Arial" w:cs="Arial"/>
          <w:sz w:val="22"/>
          <w:szCs w:val="22"/>
        </w:rPr>
      </w:pPr>
      <w:r>
        <w:rPr>
          <w:rFonts w:ascii="Arial" w:hAnsi="Arial" w:cs="Arial"/>
          <w:sz w:val="22"/>
          <w:szCs w:val="22"/>
        </w:rPr>
        <w:br w:type="page"/>
      </w:r>
    </w:p>
    <w:p w:rsidR="001C698E" w:rsidRDefault="001C698E" w:rsidP="001C698E">
      <w:pPr>
        <w:rPr>
          <w:rFonts w:ascii="Arial" w:hAnsi="Arial" w:cs="Arial"/>
          <w:sz w:val="22"/>
          <w:szCs w:val="22"/>
        </w:rPr>
      </w:pPr>
    </w:p>
    <w:p w:rsidR="00061027" w:rsidRPr="00640320" w:rsidRDefault="00061027" w:rsidP="00061027">
      <w:pPr>
        <w:pStyle w:val="Heading1"/>
        <w:rPr>
          <w:rFonts w:ascii="Arial" w:hAnsi="Arial" w:cs="Arial"/>
          <w:sz w:val="28"/>
          <w:szCs w:val="28"/>
        </w:rPr>
      </w:pPr>
      <w:bookmarkStart w:id="6" w:name="_Toc433884619"/>
      <w:r w:rsidRPr="00640320">
        <w:rPr>
          <w:rFonts w:ascii="Arial" w:hAnsi="Arial" w:cs="Arial"/>
          <w:sz w:val="28"/>
          <w:szCs w:val="28"/>
        </w:rPr>
        <w:t xml:space="preserve">PARTNERING WITH </w:t>
      </w:r>
      <w:r w:rsidR="00F21076">
        <w:rPr>
          <w:rFonts w:ascii="Arial" w:hAnsi="Arial" w:cs="Arial"/>
          <w:sz w:val="28"/>
          <w:szCs w:val="28"/>
        </w:rPr>
        <w:t>GEAR UP</w:t>
      </w:r>
      <w:r w:rsidR="00351F4B">
        <w:rPr>
          <w:rFonts w:ascii="Arial" w:hAnsi="Arial" w:cs="Arial"/>
          <w:sz w:val="28"/>
          <w:szCs w:val="28"/>
        </w:rPr>
        <w:t xml:space="preserve"> </w:t>
      </w:r>
      <w:r w:rsidRPr="00640320">
        <w:rPr>
          <w:rFonts w:ascii="Arial" w:hAnsi="Arial" w:cs="Arial"/>
          <w:sz w:val="28"/>
          <w:szCs w:val="28"/>
        </w:rPr>
        <w:t>SITES</w:t>
      </w:r>
      <w:bookmarkEnd w:id="6"/>
    </w:p>
    <w:p w:rsidR="000D733A" w:rsidRDefault="000D733A" w:rsidP="00061027">
      <w:pPr>
        <w:rPr>
          <w:rFonts w:ascii="Arial" w:hAnsi="Arial" w:cs="Arial"/>
          <w:b/>
          <w:sz w:val="22"/>
          <w:szCs w:val="22"/>
        </w:rPr>
      </w:pPr>
    </w:p>
    <w:p w:rsidR="0086497B" w:rsidRDefault="00061027" w:rsidP="00061027">
      <w:pPr>
        <w:rPr>
          <w:rFonts w:ascii="Arial" w:hAnsi="Arial" w:cs="Arial"/>
          <w:sz w:val="22"/>
          <w:szCs w:val="22"/>
        </w:rPr>
      </w:pPr>
      <w:r w:rsidRPr="00640320">
        <w:rPr>
          <w:rFonts w:ascii="Arial" w:hAnsi="Arial" w:cs="Arial"/>
          <w:b/>
          <w:sz w:val="22"/>
          <w:szCs w:val="22"/>
        </w:rPr>
        <w:t xml:space="preserve">Prospective applicants </w:t>
      </w:r>
      <w:r w:rsidR="00274223">
        <w:rPr>
          <w:rFonts w:ascii="Arial" w:hAnsi="Arial" w:cs="Arial"/>
          <w:b/>
          <w:sz w:val="22"/>
          <w:szCs w:val="22"/>
          <w:u w:val="single"/>
        </w:rPr>
        <w:t>MUST</w:t>
      </w:r>
      <w:r w:rsidR="00274223" w:rsidRPr="00640320">
        <w:rPr>
          <w:rFonts w:ascii="Arial" w:hAnsi="Arial" w:cs="Arial"/>
          <w:b/>
          <w:sz w:val="22"/>
          <w:szCs w:val="22"/>
        </w:rPr>
        <w:t xml:space="preserve"> </w:t>
      </w:r>
      <w:r w:rsidRPr="00640320">
        <w:rPr>
          <w:rFonts w:ascii="Arial" w:hAnsi="Arial" w:cs="Arial"/>
          <w:b/>
          <w:sz w:val="22"/>
          <w:szCs w:val="22"/>
        </w:rPr>
        <w:t xml:space="preserve">consult with </w:t>
      </w:r>
      <w:r w:rsidR="00192FBB">
        <w:rPr>
          <w:rFonts w:ascii="Arial" w:hAnsi="Arial" w:cs="Arial"/>
          <w:b/>
          <w:sz w:val="22"/>
          <w:szCs w:val="22"/>
        </w:rPr>
        <w:t>local GEAR UP</w:t>
      </w:r>
      <w:r w:rsidR="00571D33">
        <w:rPr>
          <w:rFonts w:ascii="Arial" w:hAnsi="Arial" w:cs="Arial"/>
          <w:b/>
          <w:sz w:val="22"/>
          <w:szCs w:val="22"/>
        </w:rPr>
        <w:t xml:space="preserve"> </w:t>
      </w:r>
      <w:r w:rsidRPr="00640320">
        <w:rPr>
          <w:rFonts w:ascii="Arial" w:hAnsi="Arial" w:cs="Arial"/>
          <w:b/>
          <w:sz w:val="22"/>
          <w:szCs w:val="22"/>
        </w:rPr>
        <w:t xml:space="preserve">staff to plan </w:t>
      </w:r>
      <w:r w:rsidR="00192FBB">
        <w:rPr>
          <w:rFonts w:ascii="Arial" w:hAnsi="Arial" w:cs="Arial"/>
          <w:b/>
          <w:sz w:val="22"/>
          <w:szCs w:val="22"/>
        </w:rPr>
        <w:t>a proposal</w:t>
      </w:r>
      <w:r w:rsidRPr="00640320">
        <w:rPr>
          <w:rFonts w:ascii="Arial" w:hAnsi="Arial" w:cs="Arial"/>
          <w:b/>
          <w:sz w:val="22"/>
          <w:szCs w:val="22"/>
        </w:rPr>
        <w:t>.</w:t>
      </w:r>
      <w:r w:rsidRPr="00640320">
        <w:rPr>
          <w:rFonts w:ascii="Arial" w:hAnsi="Arial" w:cs="Arial"/>
          <w:sz w:val="22"/>
          <w:szCs w:val="22"/>
        </w:rPr>
        <w:t xml:space="preserve">  All cooperative planning agreements (see forms in appendix</w:t>
      </w:r>
      <w:r w:rsidRPr="000D159B">
        <w:rPr>
          <w:rFonts w:ascii="Arial" w:hAnsi="Arial" w:cs="Arial"/>
          <w:sz w:val="22"/>
          <w:szCs w:val="22"/>
        </w:rPr>
        <w:t xml:space="preserve">) </w:t>
      </w:r>
      <w:r w:rsidR="0085107B" w:rsidRPr="000D159B">
        <w:rPr>
          <w:rFonts w:ascii="Arial" w:hAnsi="Arial" w:cs="Arial"/>
          <w:b/>
          <w:i/>
          <w:sz w:val="22"/>
          <w:szCs w:val="22"/>
          <w:u w:val="single"/>
        </w:rPr>
        <w:t>must include the signature of LEA CEO/Superintendent</w:t>
      </w:r>
      <w:r w:rsidR="00E52DAA">
        <w:rPr>
          <w:rFonts w:ascii="Arial" w:hAnsi="Arial" w:cs="Arial"/>
          <w:sz w:val="22"/>
          <w:szCs w:val="22"/>
        </w:rPr>
        <w:t xml:space="preserve">, </w:t>
      </w:r>
      <w:r w:rsidR="000C20AE">
        <w:rPr>
          <w:rFonts w:ascii="Arial" w:hAnsi="Arial" w:cs="Arial"/>
          <w:sz w:val="22"/>
          <w:szCs w:val="22"/>
        </w:rPr>
        <w:t xml:space="preserve">the </w:t>
      </w:r>
      <w:r w:rsidR="002E6B80">
        <w:rPr>
          <w:rFonts w:ascii="Arial" w:hAnsi="Arial" w:cs="Arial"/>
          <w:sz w:val="22"/>
          <w:szCs w:val="22"/>
        </w:rPr>
        <w:t xml:space="preserve">GEAR UP </w:t>
      </w:r>
      <w:r w:rsidR="002E5C7C">
        <w:rPr>
          <w:rFonts w:ascii="Arial" w:hAnsi="Arial" w:cs="Arial"/>
          <w:sz w:val="22"/>
          <w:szCs w:val="22"/>
        </w:rPr>
        <w:t xml:space="preserve">Coordinator </w:t>
      </w:r>
      <w:r w:rsidRPr="00640320">
        <w:rPr>
          <w:rFonts w:ascii="Arial" w:hAnsi="Arial" w:cs="Arial"/>
          <w:sz w:val="22"/>
          <w:szCs w:val="22"/>
        </w:rPr>
        <w:t>(</w:t>
      </w:r>
      <w:r w:rsidRPr="004A4531">
        <w:rPr>
          <w:rFonts w:ascii="Arial" w:hAnsi="Arial" w:cs="Arial"/>
          <w:sz w:val="22"/>
          <w:szCs w:val="22"/>
        </w:rPr>
        <w:t>see Appendix A for a list</w:t>
      </w:r>
      <w:r w:rsidRPr="00640320">
        <w:rPr>
          <w:rFonts w:ascii="Arial" w:hAnsi="Arial" w:cs="Arial"/>
          <w:sz w:val="22"/>
          <w:szCs w:val="22"/>
        </w:rPr>
        <w:t>)</w:t>
      </w:r>
      <w:r w:rsidR="00E52DAA">
        <w:rPr>
          <w:rFonts w:ascii="Arial" w:hAnsi="Arial" w:cs="Arial"/>
          <w:sz w:val="22"/>
          <w:szCs w:val="22"/>
        </w:rPr>
        <w:t xml:space="preserve">, the </w:t>
      </w:r>
      <w:r w:rsidR="00E52DAA" w:rsidRPr="001F1BA8">
        <w:rPr>
          <w:rFonts w:ascii="Arial" w:hAnsi="Arial" w:cs="Arial"/>
          <w:sz w:val="22"/>
          <w:szCs w:val="22"/>
        </w:rPr>
        <w:t>middle school principal (transitioning 8</w:t>
      </w:r>
      <w:r w:rsidR="00E52DAA" w:rsidRPr="001F1BA8">
        <w:rPr>
          <w:rFonts w:ascii="Arial" w:hAnsi="Arial" w:cs="Arial"/>
          <w:sz w:val="22"/>
          <w:szCs w:val="22"/>
          <w:vertAlign w:val="superscript"/>
        </w:rPr>
        <w:t>th</w:t>
      </w:r>
      <w:r w:rsidR="00E52DAA" w:rsidRPr="001F1BA8">
        <w:rPr>
          <w:rFonts w:ascii="Arial" w:hAnsi="Arial" w:cs="Arial"/>
          <w:sz w:val="22"/>
          <w:szCs w:val="22"/>
        </w:rPr>
        <w:t xml:space="preserve"> graders) and high school principal (incoming 9</w:t>
      </w:r>
      <w:r w:rsidR="00E52DAA" w:rsidRPr="001F1BA8">
        <w:rPr>
          <w:rFonts w:ascii="Arial" w:hAnsi="Arial" w:cs="Arial"/>
          <w:sz w:val="22"/>
          <w:szCs w:val="22"/>
          <w:vertAlign w:val="superscript"/>
        </w:rPr>
        <w:t>th</w:t>
      </w:r>
      <w:r w:rsidR="00E52DAA" w:rsidRPr="001F1BA8">
        <w:rPr>
          <w:rFonts w:ascii="Arial" w:hAnsi="Arial" w:cs="Arial"/>
          <w:sz w:val="22"/>
          <w:szCs w:val="22"/>
        </w:rPr>
        <w:t xml:space="preserve"> graders)</w:t>
      </w:r>
      <w:r w:rsidRPr="001F1BA8">
        <w:rPr>
          <w:rFonts w:ascii="Arial" w:hAnsi="Arial" w:cs="Arial"/>
          <w:sz w:val="22"/>
          <w:szCs w:val="22"/>
        </w:rPr>
        <w:t>.</w:t>
      </w:r>
      <w:r w:rsidR="00E52DAA" w:rsidRPr="001F1BA8">
        <w:rPr>
          <w:rFonts w:ascii="Arial" w:hAnsi="Arial" w:cs="Arial"/>
          <w:sz w:val="22"/>
          <w:szCs w:val="22"/>
        </w:rPr>
        <w:t xml:space="preserve">  See the table below for a listing of the middle schools</w:t>
      </w:r>
      <w:r w:rsidR="002E5C7C">
        <w:rPr>
          <w:rFonts w:ascii="Arial" w:hAnsi="Arial" w:cs="Arial"/>
          <w:sz w:val="22"/>
          <w:szCs w:val="22"/>
        </w:rPr>
        <w:t xml:space="preserve"> where the cohort currently attend</w:t>
      </w:r>
      <w:r w:rsidR="00E52DAA" w:rsidRPr="001F1BA8">
        <w:rPr>
          <w:rFonts w:ascii="Arial" w:hAnsi="Arial" w:cs="Arial"/>
          <w:sz w:val="22"/>
          <w:szCs w:val="22"/>
        </w:rPr>
        <w:t xml:space="preserve"> and high schools where </w:t>
      </w:r>
      <w:r w:rsidR="00D91CF8" w:rsidRPr="001F1BA8">
        <w:rPr>
          <w:rFonts w:ascii="Arial" w:hAnsi="Arial" w:cs="Arial"/>
          <w:sz w:val="22"/>
          <w:szCs w:val="22"/>
        </w:rPr>
        <w:t xml:space="preserve">the cohort </w:t>
      </w:r>
      <w:r w:rsidR="00E52DAA" w:rsidRPr="002E5C7C">
        <w:rPr>
          <w:rFonts w:ascii="Arial" w:hAnsi="Arial" w:cs="Arial"/>
          <w:i/>
          <w:sz w:val="22"/>
          <w:szCs w:val="22"/>
        </w:rPr>
        <w:t>typically</w:t>
      </w:r>
      <w:r w:rsidR="00E52DAA" w:rsidRPr="001F1BA8">
        <w:rPr>
          <w:rFonts w:ascii="Arial" w:hAnsi="Arial" w:cs="Arial"/>
          <w:sz w:val="22"/>
          <w:szCs w:val="22"/>
        </w:rPr>
        <w:t xml:space="preserve"> transition</w:t>
      </w:r>
      <w:r w:rsidR="002E5C7C">
        <w:rPr>
          <w:rFonts w:ascii="Arial" w:hAnsi="Arial" w:cs="Arial"/>
          <w:sz w:val="22"/>
          <w:szCs w:val="22"/>
        </w:rPr>
        <w:t>s</w:t>
      </w:r>
      <w:r w:rsidR="00E52DAA" w:rsidRPr="001F1BA8">
        <w:rPr>
          <w:rFonts w:ascii="Arial" w:hAnsi="Arial" w:cs="Arial"/>
          <w:sz w:val="22"/>
          <w:szCs w:val="22"/>
        </w:rPr>
        <w:t>.</w:t>
      </w:r>
      <w:r w:rsidRPr="00640320">
        <w:rPr>
          <w:rFonts w:ascii="Arial" w:hAnsi="Arial" w:cs="Arial"/>
          <w:sz w:val="22"/>
          <w:szCs w:val="22"/>
        </w:rPr>
        <w:t xml:space="preserve">  </w:t>
      </w:r>
    </w:p>
    <w:p w:rsidR="00E52DAA" w:rsidRDefault="00E52DAA" w:rsidP="00061027">
      <w:pPr>
        <w:rPr>
          <w:rFonts w:ascii="Arial" w:hAnsi="Arial" w:cs="Arial"/>
          <w:sz w:val="22"/>
          <w:szCs w:val="22"/>
        </w:rPr>
      </w:pPr>
    </w:p>
    <w:tbl>
      <w:tblPr>
        <w:tblStyle w:val="TableGrid"/>
        <w:tblW w:w="0" w:type="auto"/>
        <w:tblInd w:w="288" w:type="dxa"/>
        <w:tblLook w:val="04A0" w:firstRow="1" w:lastRow="0" w:firstColumn="1" w:lastColumn="0" w:noHBand="0" w:noVBand="1"/>
      </w:tblPr>
      <w:tblGrid>
        <w:gridCol w:w="2178"/>
        <w:gridCol w:w="3150"/>
        <w:gridCol w:w="4032"/>
      </w:tblGrid>
      <w:tr w:rsidR="00E52DAA" w:rsidRPr="00F97904" w:rsidTr="0096040B">
        <w:tc>
          <w:tcPr>
            <w:tcW w:w="2178" w:type="dxa"/>
            <w:shd w:val="clear" w:color="auto" w:fill="F2F2F2" w:themeFill="background1" w:themeFillShade="F2"/>
          </w:tcPr>
          <w:p w:rsidR="00E52DAA" w:rsidRPr="00F97904" w:rsidRDefault="00E52DAA" w:rsidP="00A43737">
            <w:pPr>
              <w:jc w:val="center"/>
              <w:rPr>
                <w:rFonts w:ascii="Arial" w:hAnsi="Arial" w:cs="Arial"/>
                <w:b/>
                <w:sz w:val="22"/>
                <w:szCs w:val="22"/>
              </w:rPr>
            </w:pPr>
            <w:r w:rsidRPr="00F97904">
              <w:rPr>
                <w:rFonts w:ascii="Arial" w:hAnsi="Arial" w:cs="Arial"/>
                <w:b/>
                <w:sz w:val="22"/>
                <w:szCs w:val="22"/>
              </w:rPr>
              <w:t>LEA</w:t>
            </w:r>
          </w:p>
        </w:tc>
        <w:tc>
          <w:tcPr>
            <w:tcW w:w="3150" w:type="dxa"/>
            <w:shd w:val="clear" w:color="auto" w:fill="F2F2F2" w:themeFill="background1" w:themeFillShade="F2"/>
          </w:tcPr>
          <w:p w:rsidR="00E52DAA" w:rsidRPr="00F97904" w:rsidRDefault="00E52DAA" w:rsidP="00A43737">
            <w:pPr>
              <w:jc w:val="center"/>
              <w:rPr>
                <w:rFonts w:ascii="Arial" w:hAnsi="Arial" w:cs="Arial"/>
                <w:b/>
                <w:sz w:val="22"/>
                <w:szCs w:val="22"/>
              </w:rPr>
            </w:pPr>
            <w:r w:rsidRPr="00F97904">
              <w:rPr>
                <w:rFonts w:ascii="Arial" w:hAnsi="Arial" w:cs="Arial"/>
                <w:b/>
                <w:sz w:val="22"/>
                <w:szCs w:val="22"/>
              </w:rPr>
              <w:t xml:space="preserve">Middle School </w:t>
            </w:r>
          </w:p>
          <w:p w:rsidR="00E52DAA" w:rsidRPr="00F97904" w:rsidRDefault="00E52DAA" w:rsidP="00A43737">
            <w:pPr>
              <w:jc w:val="center"/>
              <w:rPr>
                <w:rFonts w:ascii="Arial" w:hAnsi="Arial" w:cs="Arial"/>
                <w:b/>
                <w:sz w:val="22"/>
                <w:szCs w:val="22"/>
              </w:rPr>
            </w:pPr>
            <w:r w:rsidRPr="00F97904">
              <w:rPr>
                <w:rFonts w:ascii="Arial" w:hAnsi="Arial" w:cs="Arial"/>
                <w:b/>
                <w:sz w:val="22"/>
                <w:szCs w:val="22"/>
              </w:rPr>
              <w:t>(8</w:t>
            </w:r>
            <w:r w:rsidRPr="00F97904">
              <w:rPr>
                <w:rFonts w:ascii="Arial" w:hAnsi="Arial" w:cs="Arial"/>
                <w:b/>
                <w:sz w:val="22"/>
                <w:szCs w:val="22"/>
                <w:vertAlign w:val="superscript"/>
              </w:rPr>
              <w:t>th</w:t>
            </w:r>
            <w:r w:rsidRPr="00F97904">
              <w:rPr>
                <w:rFonts w:ascii="Arial" w:hAnsi="Arial" w:cs="Arial"/>
                <w:b/>
                <w:sz w:val="22"/>
                <w:szCs w:val="22"/>
              </w:rPr>
              <w:t xml:space="preserve"> grade students)</w:t>
            </w:r>
          </w:p>
        </w:tc>
        <w:tc>
          <w:tcPr>
            <w:tcW w:w="4032" w:type="dxa"/>
            <w:shd w:val="clear" w:color="auto" w:fill="F2F2F2" w:themeFill="background1" w:themeFillShade="F2"/>
          </w:tcPr>
          <w:p w:rsidR="00E52DAA" w:rsidRPr="00F97904" w:rsidRDefault="00E52DAA" w:rsidP="00A43737">
            <w:pPr>
              <w:jc w:val="center"/>
              <w:rPr>
                <w:rFonts w:ascii="Arial" w:hAnsi="Arial" w:cs="Arial"/>
                <w:b/>
                <w:sz w:val="22"/>
                <w:szCs w:val="22"/>
              </w:rPr>
            </w:pPr>
            <w:r w:rsidRPr="00F97904">
              <w:rPr>
                <w:rFonts w:ascii="Arial" w:hAnsi="Arial" w:cs="Arial"/>
                <w:b/>
                <w:sz w:val="22"/>
                <w:szCs w:val="22"/>
              </w:rPr>
              <w:t xml:space="preserve">High School </w:t>
            </w:r>
          </w:p>
          <w:p w:rsidR="00E52DAA" w:rsidRPr="00F97904" w:rsidRDefault="00E52DAA" w:rsidP="00A43737">
            <w:pPr>
              <w:jc w:val="center"/>
              <w:rPr>
                <w:rFonts w:ascii="Arial" w:hAnsi="Arial" w:cs="Arial"/>
                <w:b/>
                <w:sz w:val="22"/>
                <w:szCs w:val="22"/>
              </w:rPr>
            </w:pPr>
            <w:r w:rsidRPr="00F97904">
              <w:rPr>
                <w:rFonts w:ascii="Arial" w:hAnsi="Arial" w:cs="Arial"/>
                <w:b/>
                <w:sz w:val="22"/>
                <w:szCs w:val="22"/>
              </w:rPr>
              <w:t>(9</w:t>
            </w:r>
            <w:r w:rsidRPr="00F97904">
              <w:rPr>
                <w:rFonts w:ascii="Arial" w:hAnsi="Arial" w:cs="Arial"/>
                <w:b/>
                <w:sz w:val="22"/>
                <w:szCs w:val="22"/>
                <w:vertAlign w:val="superscript"/>
              </w:rPr>
              <w:t>th</w:t>
            </w:r>
            <w:r w:rsidRPr="00F97904">
              <w:rPr>
                <w:rFonts w:ascii="Arial" w:hAnsi="Arial" w:cs="Arial"/>
                <w:b/>
                <w:sz w:val="22"/>
                <w:szCs w:val="22"/>
              </w:rPr>
              <w:t xml:space="preserve"> grade students)</w:t>
            </w:r>
          </w:p>
        </w:tc>
      </w:tr>
      <w:tr w:rsidR="00E52DAA" w:rsidRPr="00F97904" w:rsidTr="0096040B">
        <w:tc>
          <w:tcPr>
            <w:tcW w:w="2178" w:type="dxa"/>
            <w:vMerge w:val="restart"/>
            <w:shd w:val="clear" w:color="auto" w:fill="F2F2F2" w:themeFill="background1" w:themeFillShade="F2"/>
          </w:tcPr>
          <w:p w:rsidR="00E52DAA" w:rsidRPr="00F97904" w:rsidRDefault="00E55AF0" w:rsidP="002E3E77">
            <w:pPr>
              <w:jc w:val="center"/>
              <w:rPr>
                <w:rFonts w:ascii="Arial" w:hAnsi="Arial" w:cs="Arial"/>
                <w:b/>
                <w:sz w:val="22"/>
                <w:szCs w:val="22"/>
              </w:rPr>
            </w:pPr>
            <w:r>
              <w:rPr>
                <w:rFonts w:ascii="Arial" w:hAnsi="Arial" w:cs="Arial"/>
                <w:b/>
                <w:sz w:val="22"/>
                <w:szCs w:val="22"/>
              </w:rPr>
              <w:t>*</w:t>
            </w:r>
            <w:r w:rsidR="00E52DAA" w:rsidRPr="00F97904">
              <w:rPr>
                <w:rFonts w:ascii="Arial" w:hAnsi="Arial" w:cs="Arial"/>
                <w:b/>
                <w:sz w:val="22"/>
                <w:szCs w:val="22"/>
              </w:rPr>
              <w:t>Baltimore City</w:t>
            </w: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Calverton</w:t>
            </w:r>
            <w:r w:rsidR="006C06C0">
              <w:rPr>
                <w:rFonts w:ascii="Arial" w:hAnsi="Arial" w:cs="Arial"/>
                <w:sz w:val="22"/>
                <w:szCs w:val="22"/>
              </w:rPr>
              <w:t xml:space="preserve"> Middle</w:t>
            </w:r>
          </w:p>
        </w:tc>
        <w:tc>
          <w:tcPr>
            <w:tcW w:w="4032" w:type="dxa"/>
            <w:vMerge w:val="restart"/>
          </w:tcPr>
          <w:p w:rsidR="00E52DAA" w:rsidRPr="0096040B" w:rsidRDefault="0096040B"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Frederick Douglass High</w:t>
            </w:r>
          </w:p>
          <w:p w:rsidR="0096040B" w:rsidRPr="0096040B" w:rsidRDefault="0096040B"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Digital Harbor High</w:t>
            </w:r>
          </w:p>
          <w:p w:rsidR="0096040B" w:rsidRPr="0096040B" w:rsidRDefault="0096040B"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Edmon</w:t>
            </w:r>
            <w:r>
              <w:rPr>
                <w:rFonts w:ascii="Arial" w:hAnsi="Arial" w:cs="Arial"/>
                <w:sz w:val="22"/>
                <w:szCs w:val="22"/>
              </w:rPr>
              <w:t>d</w:t>
            </w:r>
            <w:r w:rsidRPr="0096040B">
              <w:rPr>
                <w:rFonts w:ascii="Arial" w:hAnsi="Arial" w:cs="Arial"/>
                <w:sz w:val="22"/>
                <w:szCs w:val="22"/>
              </w:rPr>
              <w:t>son-Westside</w:t>
            </w:r>
            <w:r>
              <w:rPr>
                <w:rFonts w:ascii="Arial" w:hAnsi="Arial" w:cs="Arial"/>
                <w:sz w:val="22"/>
                <w:szCs w:val="22"/>
              </w:rPr>
              <w:t xml:space="preserve"> </w:t>
            </w:r>
            <w:r w:rsidRPr="0096040B">
              <w:rPr>
                <w:rFonts w:ascii="Arial" w:hAnsi="Arial" w:cs="Arial"/>
                <w:sz w:val="22"/>
                <w:szCs w:val="22"/>
              </w:rPr>
              <w:t>High</w:t>
            </w:r>
          </w:p>
          <w:p w:rsidR="0096040B" w:rsidRPr="0096040B" w:rsidRDefault="0096040B"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Augusta Fells Savage Institute of Visual Arts</w:t>
            </w:r>
          </w:p>
          <w:p w:rsidR="0096040B" w:rsidRPr="0096040B" w:rsidRDefault="0096040B"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Vivien T. Thomas Medical Arts Academy</w:t>
            </w:r>
          </w:p>
        </w:tc>
      </w:tr>
      <w:tr w:rsidR="00E52DAA" w:rsidRPr="00F97904" w:rsidTr="0096040B">
        <w:tc>
          <w:tcPr>
            <w:tcW w:w="2178" w:type="dxa"/>
            <w:vMerge/>
            <w:shd w:val="clear" w:color="auto" w:fill="F2F2F2" w:themeFill="background1" w:themeFillShade="F2"/>
          </w:tcPr>
          <w:p w:rsidR="00E52DAA" w:rsidRPr="00F97904" w:rsidRDefault="00E52DAA" w:rsidP="002E3E77">
            <w:pPr>
              <w:jc w:val="center"/>
              <w:rPr>
                <w:rFonts w:ascii="Arial" w:hAnsi="Arial" w:cs="Arial"/>
                <w:b/>
                <w:sz w:val="22"/>
                <w:szCs w:val="22"/>
              </w:rPr>
            </w:pP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Commodore John Rodgers</w:t>
            </w:r>
            <w:r w:rsidR="006C06C0">
              <w:rPr>
                <w:rFonts w:ascii="Arial" w:hAnsi="Arial" w:cs="Arial"/>
                <w:sz w:val="22"/>
                <w:szCs w:val="22"/>
              </w:rPr>
              <w:t xml:space="preserve"> Middle</w:t>
            </w:r>
          </w:p>
        </w:tc>
        <w:tc>
          <w:tcPr>
            <w:tcW w:w="4032" w:type="dxa"/>
            <w:vMerge/>
          </w:tcPr>
          <w:p w:rsidR="00E52DAA" w:rsidRPr="0096040B" w:rsidRDefault="00E52DAA" w:rsidP="00FB223C">
            <w:pPr>
              <w:pStyle w:val="ListParagraph"/>
              <w:numPr>
                <w:ilvl w:val="0"/>
                <w:numId w:val="49"/>
              </w:numPr>
              <w:ind w:left="324" w:hanging="324"/>
              <w:rPr>
                <w:rFonts w:ascii="Arial" w:hAnsi="Arial" w:cs="Arial"/>
                <w:sz w:val="22"/>
                <w:szCs w:val="22"/>
              </w:rPr>
            </w:pPr>
          </w:p>
        </w:tc>
      </w:tr>
      <w:tr w:rsidR="00E52DAA" w:rsidRPr="00F97904" w:rsidTr="0096040B">
        <w:tc>
          <w:tcPr>
            <w:tcW w:w="2178" w:type="dxa"/>
            <w:shd w:val="clear" w:color="auto" w:fill="F2F2F2" w:themeFill="background1" w:themeFillShade="F2"/>
          </w:tcPr>
          <w:p w:rsidR="00E52DAA" w:rsidRPr="00F97904" w:rsidRDefault="00E52DAA" w:rsidP="002E3E77">
            <w:pPr>
              <w:jc w:val="center"/>
              <w:rPr>
                <w:rFonts w:ascii="Arial" w:hAnsi="Arial" w:cs="Arial"/>
                <w:b/>
                <w:sz w:val="22"/>
                <w:szCs w:val="22"/>
              </w:rPr>
            </w:pPr>
            <w:r w:rsidRPr="00F97904">
              <w:rPr>
                <w:rFonts w:ascii="Arial" w:hAnsi="Arial" w:cs="Arial"/>
                <w:b/>
                <w:sz w:val="22"/>
                <w:szCs w:val="22"/>
              </w:rPr>
              <w:t>Dorchester County</w:t>
            </w: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Mace</w:t>
            </w:r>
            <w:r w:rsidR="006C06C0">
              <w:rPr>
                <w:rFonts w:ascii="Arial" w:hAnsi="Arial" w:cs="Arial"/>
                <w:sz w:val="22"/>
                <w:szCs w:val="22"/>
              </w:rPr>
              <w:t>’s</w:t>
            </w:r>
            <w:r w:rsidRPr="00F97904">
              <w:rPr>
                <w:rFonts w:ascii="Arial" w:hAnsi="Arial" w:cs="Arial"/>
                <w:sz w:val="22"/>
                <w:szCs w:val="22"/>
              </w:rPr>
              <w:t xml:space="preserve"> Lane</w:t>
            </w:r>
            <w:r w:rsidR="006C06C0">
              <w:rPr>
                <w:rFonts w:ascii="Arial" w:hAnsi="Arial" w:cs="Arial"/>
                <w:sz w:val="22"/>
                <w:szCs w:val="22"/>
              </w:rPr>
              <w:t xml:space="preserve"> Middle</w:t>
            </w:r>
          </w:p>
        </w:tc>
        <w:tc>
          <w:tcPr>
            <w:tcW w:w="4032" w:type="dxa"/>
          </w:tcPr>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Cambridge South Dorchester</w:t>
            </w:r>
            <w:r w:rsidR="0096040B" w:rsidRPr="0096040B">
              <w:rPr>
                <w:rFonts w:ascii="Arial" w:hAnsi="Arial" w:cs="Arial"/>
                <w:sz w:val="22"/>
                <w:szCs w:val="22"/>
              </w:rPr>
              <w:t xml:space="preserve"> High</w:t>
            </w:r>
          </w:p>
          <w:p w:rsidR="00E52DAA" w:rsidRPr="00F97904" w:rsidRDefault="00E52DAA" w:rsidP="0096040B">
            <w:pPr>
              <w:ind w:left="324" w:hanging="324"/>
              <w:rPr>
                <w:rFonts w:ascii="Arial" w:hAnsi="Arial" w:cs="Arial"/>
                <w:sz w:val="22"/>
                <w:szCs w:val="22"/>
              </w:rPr>
            </w:pPr>
          </w:p>
        </w:tc>
      </w:tr>
      <w:tr w:rsidR="00E52DAA" w:rsidRPr="00F97904" w:rsidTr="0096040B">
        <w:tc>
          <w:tcPr>
            <w:tcW w:w="2178" w:type="dxa"/>
            <w:shd w:val="clear" w:color="auto" w:fill="F2F2F2" w:themeFill="background1" w:themeFillShade="F2"/>
          </w:tcPr>
          <w:p w:rsidR="00E52DAA" w:rsidRPr="00F97904" w:rsidRDefault="00E52DAA" w:rsidP="002E3E77">
            <w:pPr>
              <w:jc w:val="center"/>
              <w:rPr>
                <w:rFonts w:ascii="Arial" w:hAnsi="Arial" w:cs="Arial"/>
                <w:b/>
                <w:sz w:val="22"/>
                <w:szCs w:val="22"/>
              </w:rPr>
            </w:pPr>
            <w:r w:rsidRPr="00F97904">
              <w:rPr>
                <w:rFonts w:ascii="Arial" w:hAnsi="Arial" w:cs="Arial"/>
                <w:b/>
                <w:sz w:val="22"/>
                <w:szCs w:val="22"/>
              </w:rPr>
              <w:t>Kent County</w:t>
            </w: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Kent</w:t>
            </w:r>
            <w:r w:rsidR="006C06C0">
              <w:rPr>
                <w:rFonts w:ascii="Arial" w:hAnsi="Arial" w:cs="Arial"/>
                <w:sz w:val="22"/>
                <w:szCs w:val="22"/>
              </w:rPr>
              <w:t xml:space="preserve"> Middle</w:t>
            </w:r>
          </w:p>
        </w:tc>
        <w:tc>
          <w:tcPr>
            <w:tcW w:w="4032" w:type="dxa"/>
          </w:tcPr>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Kent County High School</w:t>
            </w:r>
          </w:p>
        </w:tc>
      </w:tr>
      <w:tr w:rsidR="00E52DAA" w:rsidRPr="00F97904" w:rsidTr="0096040B">
        <w:tc>
          <w:tcPr>
            <w:tcW w:w="2178" w:type="dxa"/>
            <w:shd w:val="clear" w:color="auto" w:fill="F2F2F2" w:themeFill="background1" w:themeFillShade="F2"/>
          </w:tcPr>
          <w:p w:rsidR="00E52DAA" w:rsidRPr="00F97904" w:rsidRDefault="00E52DAA" w:rsidP="002E3E77">
            <w:pPr>
              <w:jc w:val="center"/>
              <w:rPr>
                <w:rFonts w:ascii="Arial" w:hAnsi="Arial" w:cs="Arial"/>
                <w:b/>
                <w:sz w:val="22"/>
                <w:szCs w:val="22"/>
              </w:rPr>
            </w:pPr>
            <w:r w:rsidRPr="00F97904">
              <w:rPr>
                <w:rFonts w:ascii="Arial" w:hAnsi="Arial" w:cs="Arial"/>
                <w:b/>
                <w:sz w:val="22"/>
                <w:szCs w:val="22"/>
              </w:rPr>
              <w:t>Prince George’s County</w:t>
            </w: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Nicholas Orem</w:t>
            </w:r>
            <w:r w:rsidR="006C06C0">
              <w:rPr>
                <w:rFonts w:ascii="Arial" w:hAnsi="Arial" w:cs="Arial"/>
                <w:sz w:val="22"/>
                <w:szCs w:val="22"/>
              </w:rPr>
              <w:t xml:space="preserve"> Middle</w:t>
            </w:r>
          </w:p>
        </w:tc>
        <w:tc>
          <w:tcPr>
            <w:tcW w:w="4032" w:type="dxa"/>
          </w:tcPr>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High Point High School</w:t>
            </w:r>
          </w:p>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Northwestern High School</w:t>
            </w:r>
          </w:p>
        </w:tc>
      </w:tr>
      <w:tr w:rsidR="00E52DAA" w:rsidRPr="00F97904" w:rsidTr="0096040B">
        <w:tc>
          <w:tcPr>
            <w:tcW w:w="2178" w:type="dxa"/>
            <w:vMerge w:val="restart"/>
            <w:shd w:val="clear" w:color="auto" w:fill="F2F2F2" w:themeFill="background1" w:themeFillShade="F2"/>
          </w:tcPr>
          <w:p w:rsidR="00E52DAA" w:rsidRPr="00F97904" w:rsidRDefault="00E52DAA" w:rsidP="002E3E77">
            <w:pPr>
              <w:jc w:val="center"/>
              <w:rPr>
                <w:rFonts w:ascii="Arial" w:hAnsi="Arial" w:cs="Arial"/>
                <w:b/>
                <w:sz w:val="22"/>
                <w:szCs w:val="22"/>
              </w:rPr>
            </w:pPr>
            <w:r w:rsidRPr="00F97904">
              <w:rPr>
                <w:rFonts w:ascii="Arial" w:hAnsi="Arial" w:cs="Arial"/>
                <w:b/>
                <w:sz w:val="22"/>
                <w:szCs w:val="22"/>
              </w:rPr>
              <w:t>Wicomico County</w:t>
            </w: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Bennett</w:t>
            </w:r>
            <w:r w:rsidR="006C06C0">
              <w:rPr>
                <w:rFonts w:ascii="Arial" w:hAnsi="Arial" w:cs="Arial"/>
                <w:sz w:val="22"/>
                <w:szCs w:val="22"/>
              </w:rPr>
              <w:t xml:space="preserve"> Middle</w:t>
            </w:r>
          </w:p>
        </w:tc>
        <w:tc>
          <w:tcPr>
            <w:tcW w:w="4032" w:type="dxa"/>
            <w:vMerge w:val="restart"/>
          </w:tcPr>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James M. Bennett</w:t>
            </w:r>
          </w:p>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Parkside High</w:t>
            </w:r>
          </w:p>
          <w:p w:rsidR="00E52DAA" w:rsidRPr="0096040B" w:rsidRDefault="00E52DAA" w:rsidP="00FB223C">
            <w:pPr>
              <w:pStyle w:val="ListParagraph"/>
              <w:numPr>
                <w:ilvl w:val="0"/>
                <w:numId w:val="49"/>
              </w:numPr>
              <w:ind w:left="324" w:hanging="324"/>
              <w:rPr>
                <w:rFonts w:ascii="Arial" w:hAnsi="Arial" w:cs="Arial"/>
                <w:sz w:val="22"/>
                <w:szCs w:val="22"/>
              </w:rPr>
            </w:pPr>
            <w:r w:rsidRPr="0096040B">
              <w:rPr>
                <w:rFonts w:ascii="Arial" w:hAnsi="Arial" w:cs="Arial"/>
                <w:sz w:val="22"/>
                <w:szCs w:val="22"/>
              </w:rPr>
              <w:t>Wicomico High</w:t>
            </w:r>
          </w:p>
        </w:tc>
      </w:tr>
      <w:tr w:rsidR="00E52DAA" w:rsidRPr="00F97904" w:rsidTr="0096040B">
        <w:tc>
          <w:tcPr>
            <w:tcW w:w="2178" w:type="dxa"/>
            <w:vMerge/>
            <w:shd w:val="clear" w:color="auto" w:fill="F2F2F2" w:themeFill="background1" w:themeFillShade="F2"/>
          </w:tcPr>
          <w:p w:rsidR="00E52DAA" w:rsidRPr="00F97904" w:rsidRDefault="00E52DAA" w:rsidP="00A43737">
            <w:pPr>
              <w:rPr>
                <w:rFonts w:ascii="Arial" w:hAnsi="Arial" w:cs="Arial"/>
                <w:sz w:val="22"/>
                <w:szCs w:val="22"/>
              </w:rPr>
            </w:pP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Salisbury</w:t>
            </w:r>
            <w:r w:rsidR="006C06C0">
              <w:rPr>
                <w:rFonts w:ascii="Arial" w:hAnsi="Arial" w:cs="Arial"/>
                <w:sz w:val="22"/>
                <w:szCs w:val="22"/>
              </w:rPr>
              <w:t xml:space="preserve"> Middle</w:t>
            </w:r>
          </w:p>
        </w:tc>
        <w:tc>
          <w:tcPr>
            <w:tcW w:w="4032" w:type="dxa"/>
            <w:vMerge/>
          </w:tcPr>
          <w:p w:rsidR="00E52DAA" w:rsidRPr="00F97904" w:rsidRDefault="00E52DAA" w:rsidP="00A43737">
            <w:pPr>
              <w:rPr>
                <w:rFonts w:ascii="Arial" w:hAnsi="Arial" w:cs="Arial"/>
                <w:sz w:val="22"/>
                <w:szCs w:val="22"/>
              </w:rPr>
            </w:pPr>
          </w:p>
        </w:tc>
      </w:tr>
      <w:tr w:rsidR="00E52DAA" w:rsidRPr="00F97904" w:rsidTr="0096040B">
        <w:tc>
          <w:tcPr>
            <w:tcW w:w="2178" w:type="dxa"/>
            <w:vMerge/>
            <w:shd w:val="clear" w:color="auto" w:fill="F2F2F2" w:themeFill="background1" w:themeFillShade="F2"/>
          </w:tcPr>
          <w:p w:rsidR="00E52DAA" w:rsidRPr="00F97904" w:rsidRDefault="00E52DAA" w:rsidP="00A43737">
            <w:pPr>
              <w:rPr>
                <w:rFonts w:ascii="Arial" w:hAnsi="Arial" w:cs="Arial"/>
                <w:sz w:val="22"/>
                <w:szCs w:val="22"/>
              </w:rPr>
            </w:pPr>
          </w:p>
        </w:tc>
        <w:tc>
          <w:tcPr>
            <w:tcW w:w="3150" w:type="dxa"/>
          </w:tcPr>
          <w:p w:rsidR="00E52DAA" w:rsidRPr="00F97904" w:rsidRDefault="00E52DAA" w:rsidP="00A43737">
            <w:pPr>
              <w:rPr>
                <w:rFonts w:ascii="Arial" w:hAnsi="Arial" w:cs="Arial"/>
                <w:sz w:val="22"/>
                <w:szCs w:val="22"/>
              </w:rPr>
            </w:pPr>
            <w:r w:rsidRPr="00F97904">
              <w:rPr>
                <w:rFonts w:ascii="Arial" w:hAnsi="Arial" w:cs="Arial"/>
                <w:sz w:val="22"/>
                <w:szCs w:val="22"/>
              </w:rPr>
              <w:t>Wicomico</w:t>
            </w:r>
            <w:r w:rsidR="006C06C0">
              <w:rPr>
                <w:rFonts w:ascii="Arial" w:hAnsi="Arial" w:cs="Arial"/>
                <w:sz w:val="22"/>
                <w:szCs w:val="22"/>
              </w:rPr>
              <w:t xml:space="preserve"> Middle</w:t>
            </w:r>
          </w:p>
        </w:tc>
        <w:tc>
          <w:tcPr>
            <w:tcW w:w="4032" w:type="dxa"/>
            <w:vMerge/>
          </w:tcPr>
          <w:p w:rsidR="00E52DAA" w:rsidRPr="00F97904" w:rsidRDefault="00E52DAA" w:rsidP="00A43737">
            <w:pPr>
              <w:rPr>
                <w:rFonts w:ascii="Arial" w:hAnsi="Arial" w:cs="Arial"/>
                <w:sz w:val="22"/>
                <w:szCs w:val="22"/>
              </w:rPr>
            </w:pPr>
          </w:p>
        </w:tc>
      </w:tr>
    </w:tbl>
    <w:p w:rsidR="00E52DAA" w:rsidRDefault="00E52DAA" w:rsidP="00061027">
      <w:pPr>
        <w:rPr>
          <w:rFonts w:ascii="Arial" w:hAnsi="Arial" w:cs="Arial"/>
          <w:sz w:val="22"/>
          <w:szCs w:val="22"/>
        </w:rPr>
      </w:pPr>
    </w:p>
    <w:p w:rsidR="00F231FC" w:rsidRDefault="00E52DAA" w:rsidP="00F231FC">
      <w:pPr>
        <w:rPr>
          <w:rFonts w:ascii="Arial" w:hAnsi="Arial" w:cs="Arial"/>
          <w:b/>
          <w:i/>
          <w:color w:val="FF0000"/>
          <w:sz w:val="22"/>
          <w:szCs w:val="22"/>
        </w:rPr>
      </w:pPr>
      <w:r w:rsidRPr="00937885">
        <w:rPr>
          <w:rFonts w:ascii="Arial" w:hAnsi="Arial" w:cs="Arial"/>
          <w:sz w:val="22"/>
          <w:szCs w:val="22"/>
        </w:rPr>
        <w:t xml:space="preserve">(*) </w:t>
      </w:r>
      <w:r w:rsidR="008A1097" w:rsidRPr="00937885">
        <w:rPr>
          <w:rFonts w:ascii="Arial" w:hAnsi="Arial" w:cs="Arial"/>
          <w:sz w:val="22"/>
          <w:szCs w:val="22"/>
        </w:rPr>
        <w:t>B</w:t>
      </w:r>
      <w:r w:rsidRPr="00937885">
        <w:rPr>
          <w:rFonts w:ascii="Arial" w:hAnsi="Arial" w:cs="Arial"/>
          <w:sz w:val="22"/>
          <w:szCs w:val="22"/>
        </w:rPr>
        <w:t>altimore City</w:t>
      </w:r>
      <w:r w:rsidR="008A1097" w:rsidRPr="00937885">
        <w:rPr>
          <w:rFonts w:ascii="Arial" w:hAnsi="Arial" w:cs="Arial"/>
          <w:sz w:val="22"/>
          <w:szCs w:val="22"/>
        </w:rPr>
        <w:t xml:space="preserve">’s </w:t>
      </w:r>
      <w:r w:rsidRPr="00937885">
        <w:rPr>
          <w:rFonts w:ascii="Arial" w:hAnsi="Arial" w:cs="Arial"/>
          <w:sz w:val="22"/>
          <w:szCs w:val="22"/>
        </w:rPr>
        <w:t xml:space="preserve">School Choice program allows </w:t>
      </w:r>
      <w:r w:rsidR="008A1097" w:rsidRPr="00937885">
        <w:rPr>
          <w:rFonts w:ascii="Arial" w:hAnsi="Arial" w:cs="Arial"/>
          <w:sz w:val="22"/>
          <w:szCs w:val="22"/>
        </w:rPr>
        <w:t xml:space="preserve">students to choose from </w:t>
      </w:r>
      <w:r w:rsidRPr="00937885">
        <w:rPr>
          <w:rFonts w:ascii="Arial" w:hAnsi="Arial" w:cs="Arial"/>
          <w:sz w:val="22"/>
          <w:szCs w:val="22"/>
        </w:rPr>
        <w:t xml:space="preserve">more than </w:t>
      </w:r>
      <w:r w:rsidR="0036178D" w:rsidRPr="00937885">
        <w:rPr>
          <w:rFonts w:ascii="Arial" w:hAnsi="Arial" w:cs="Arial"/>
          <w:sz w:val="22"/>
          <w:szCs w:val="22"/>
        </w:rPr>
        <w:t xml:space="preserve">forty (40) high </w:t>
      </w:r>
      <w:r w:rsidRPr="00937885">
        <w:rPr>
          <w:rFonts w:ascii="Arial" w:hAnsi="Arial" w:cs="Arial"/>
          <w:sz w:val="22"/>
          <w:szCs w:val="22"/>
        </w:rPr>
        <w:t>schools</w:t>
      </w:r>
      <w:r w:rsidR="008A1097" w:rsidRPr="00937885">
        <w:rPr>
          <w:rFonts w:ascii="Arial" w:hAnsi="Arial" w:cs="Arial"/>
          <w:sz w:val="22"/>
          <w:szCs w:val="22"/>
        </w:rPr>
        <w:t xml:space="preserve"> in the area</w:t>
      </w:r>
      <w:r w:rsidRPr="00937885">
        <w:rPr>
          <w:rFonts w:ascii="Arial" w:hAnsi="Arial" w:cs="Arial"/>
          <w:sz w:val="22"/>
          <w:szCs w:val="22"/>
        </w:rPr>
        <w:t xml:space="preserve">.  </w:t>
      </w:r>
      <w:r w:rsidR="002E5C7C" w:rsidRPr="00937885">
        <w:rPr>
          <w:rFonts w:ascii="Arial" w:hAnsi="Arial" w:cs="Arial"/>
          <w:sz w:val="22"/>
          <w:szCs w:val="22"/>
        </w:rPr>
        <w:t>MHEC used statistical data provided by Baltimore City Public Schools</w:t>
      </w:r>
      <w:r w:rsidR="0036178D" w:rsidRPr="00937885">
        <w:rPr>
          <w:rFonts w:ascii="Arial" w:hAnsi="Arial" w:cs="Arial"/>
          <w:sz w:val="22"/>
          <w:szCs w:val="22"/>
        </w:rPr>
        <w:t xml:space="preserve"> (BCPS)</w:t>
      </w:r>
      <w:r w:rsidR="007839B2" w:rsidRPr="00937885">
        <w:rPr>
          <w:rFonts w:ascii="Arial" w:hAnsi="Arial" w:cs="Arial"/>
          <w:sz w:val="22"/>
          <w:szCs w:val="22"/>
        </w:rPr>
        <w:t xml:space="preserve"> </w:t>
      </w:r>
      <w:r w:rsidR="002E5C7C" w:rsidRPr="00937885">
        <w:rPr>
          <w:rFonts w:ascii="Arial" w:hAnsi="Arial" w:cs="Arial"/>
          <w:sz w:val="22"/>
          <w:szCs w:val="22"/>
        </w:rPr>
        <w:t>to identify the top five (5) high schools</w:t>
      </w:r>
      <w:r w:rsidR="00BE712B" w:rsidRPr="00937885">
        <w:rPr>
          <w:rFonts w:ascii="Arial" w:hAnsi="Arial" w:cs="Arial"/>
          <w:sz w:val="22"/>
          <w:szCs w:val="22"/>
        </w:rPr>
        <w:t xml:space="preserve"> where </w:t>
      </w:r>
      <w:r w:rsidR="001F1BA8" w:rsidRPr="00937885">
        <w:rPr>
          <w:rFonts w:ascii="Arial" w:hAnsi="Arial" w:cs="Arial"/>
          <w:sz w:val="22"/>
          <w:szCs w:val="22"/>
        </w:rPr>
        <w:t xml:space="preserve">students from </w:t>
      </w:r>
      <w:r w:rsidR="008A1097" w:rsidRPr="00937885">
        <w:rPr>
          <w:rFonts w:ascii="Arial" w:hAnsi="Arial" w:cs="Arial"/>
          <w:sz w:val="22"/>
          <w:szCs w:val="22"/>
        </w:rPr>
        <w:t>the current participating middle schools (</w:t>
      </w:r>
      <w:r w:rsidR="001F1BA8" w:rsidRPr="00937885">
        <w:rPr>
          <w:rFonts w:ascii="Arial" w:hAnsi="Arial" w:cs="Arial"/>
          <w:sz w:val="22"/>
          <w:szCs w:val="22"/>
        </w:rPr>
        <w:t>Calverton and Commodore John Rodgers</w:t>
      </w:r>
      <w:r w:rsidR="008A1097" w:rsidRPr="00937885">
        <w:rPr>
          <w:rFonts w:ascii="Arial" w:hAnsi="Arial" w:cs="Arial"/>
          <w:sz w:val="22"/>
          <w:szCs w:val="22"/>
        </w:rPr>
        <w:t xml:space="preserve">) </w:t>
      </w:r>
      <w:r w:rsidR="001F1BA8" w:rsidRPr="00937885">
        <w:rPr>
          <w:rFonts w:ascii="Arial" w:hAnsi="Arial" w:cs="Arial"/>
          <w:sz w:val="22"/>
          <w:szCs w:val="22"/>
        </w:rPr>
        <w:t>historically</w:t>
      </w:r>
      <w:r w:rsidR="00BE712B" w:rsidRPr="00937885">
        <w:rPr>
          <w:rFonts w:ascii="Arial" w:hAnsi="Arial" w:cs="Arial"/>
          <w:sz w:val="22"/>
          <w:szCs w:val="22"/>
        </w:rPr>
        <w:t xml:space="preserve"> </w:t>
      </w:r>
      <w:r w:rsidR="003A1052" w:rsidRPr="00937885">
        <w:rPr>
          <w:rFonts w:ascii="Arial" w:hAnsi="Arial" w:cs="Arial"/>
          <w:sz w:val="22"/>
          <w:szCs w:val="22"/>
        </w:rPr>
        <w:t xml:space="preserve">attend.  </w:t>
      </w:r>
      <w:r w:rsidR="007839B2" w:rsidRPr="00937885">
        <w:rPr>
          <w:rFonts w:ascii="Arial" w:hAnsi="Arial" w:cs="Arial"/>
          <w:sz w:val="22"/>
          <w:szCs w:val="22"/>
        </w:rPr>
        <w:t>However, some GEAR UP students may transition to other BCPS high schools</w:t>
      </w:r>
      <w:r w:rsidR="00926C13" w:rsidRPr="00937885">
        <w:rPr>
          <w:rFonts w:ascii="Arial" w:hAnsi="Arial" w:cs="Arial"/>
          <w:sz w:val="22"/>
          <w:szCs w:val="22"/>
        </w:rPr>
        <w:t xml:space="preserve">, which will increase the number of GEAR UP high schools </w:t>
      </w:r>
      <w:r w:rsidR="00AD6150">
        <w:rPr>
          <w:rFonts w:ascii="Arial" w:hAnsi="Arial" w:cs="Arial"/>
          <w:sz w:val="22"/>
          <w:szCs w:val="22"/>
        </w:rPr>
        <w:t xml:space="preserve">available </w:t>
      </w:r>
      <w:r w:rsidR="00B17F72" w:rsidRPr="00937885">
        <w:rPr>
          <w:rFonts w:ascii="Arial" w:hAnsi="Arial" w:cs="Arial"/>
          <w:sz w:val="22"/>
          <w:szCs w:val="22"/>
        </w:rPr>
        <w:t>for collaboration.  T</w:t>
      </w:r>
      <w:r w:rsidRPr="00937885">
        <w:rPr>
          <w:rFonts w:ascii="Arial" w:hAnsi="Arial" w:cs="Arial"/>
          <w:sz w:val="22"/>
          <w:szCs w:val="22"/>
        </w:rPr>
        <w:t>he complete list</w:t>
      </w:r>
      <w:r w:rsidR="0036178D" w:rsidRPr="00937885">
        <w:rPr>
          <w:rFonts w:ascii="Arial" w:hAnsi="Arial" w:cs="Arial"/>
          <w:sz w:val="22"/>
          <w:szCs w:val="22"/>
        </w:rPr>
        <w:t xml:space="preserve"> </w:t>
      </w:r>
      <w:r w:rsidRPr="00937885">
        <w:rPr>
          <w:rFonts w:ascii="Arial" w:hAnsi="Arial" w:cs="Arial"/>
          <w:sz w:val="22"/>
          <w:szCs w:val="22"/>
        </w:rPr>
        <w:t xml:space="preserve">of school choices </w:t>
      </w:r>
      <w:r w:rsidR="00AD6150">
        <w:rPr>
          <w:rFonts w:ascii="Arial" w:hAnsi="Arial" w:cs="Arial"/>
          <w:sz w:val="22"/>
          <w:szCs w:val="22"/>
        </w:rPr>
        <w:t xml:space="preserve">and final school selections </w:t>
      </w:r>
      <w:r w:rsidRPr="00937885">
        <w:rPr>
          <w:rFonts w:ascii="Arial" w:hAnsi="Arial" w:cs="Arial"/>
          <w:sz w:val="22"/>
          <w:szCs w:val="22"/>
        </w:rPr>
        <w:t xml:space="preserve">can be obtained from the GEAR UP </w:t>
      </w:r>
      <w:r w:rsidR="000D733A" w:rsidRPr="00937885">
        <w:rPr>
          <w:rFonts w:ascii="Arial" w:hAnsi="Arial" w:cs="Arial"/>
          <w:sz w:val="22"/>
          <w:szCs w:val="22"/>
        </w:rPr>
        <w:t xml:space="preserve">Coordinator </w:t>
      </w:r>
      <w:r w:rsidRPr="00937885">
        <w:rPr>
          <w:rFonts w:ascii="Arial" w:hAnsi="Arial" w:cs="Arial"/>
          <w:sz w:val="22"/>
          <w:szCs w:val="22"/>
        </w:rPr>
        <w:t xml:space="preserve">for </w:t>
      </w:r>
      <w:r w:rsidR="0036178D" w:rsidRPr="00937885">
        <w:rPr>
          <w:rFonts w:ascii="Arial" w:hAnsi="Arial" w:cs="Arial"/>
          <w:sz w:val="22"/>
          <w:szCs w:val="22"/>
        </w:rPr>
        <w:t>BCPS</w:t>
      </w:r>
      <w:r w:rsidR="003A1052" w:rsidRPr="00937885">
        <w:rPr>
          <w:rFonts w:ascii="Arial" w:hAnsi="Arial" w:cs="Arial"/>
          <w:sz w:val="22"/>
          <w:szCs w:val="22"/>
        </w:rPr>
        <w:t xml:space="preserve"> (see Appendix A)</w:t>
      </w:r>
      <w:r w:rsidR="008A1097" w:rsidRPr="00937885">
        <w:rPr>
          <w:rFonts w:ascii="Arial" w:hAnsi="Arial" w:cs="Arial"/>
          <w:sz w:val="22"/>
          <w:szCs w:val="22"/>
        </w:rPr>
        <w:t>.</w:t>
      </w:r>
    </w:p>
    <w:p w:rsidR="00531AAE" w:rsidRDefault="00531AAE" w:rsidP="00061027">
      <w:pPr>
        <w:rPr>
          <w:rFonts w:ascii="Arial" w:hAnsi="Arial" w:cs="Arial"/>
          <w:b/>
          <w:i/>
          <w:color w:val="FF0000"/>
          <w:sz w:val="22"/>
          <w:szCs w:val="22"/>
        </w:rPr>
      </w:pPr>
    </w:p>
    <w:p w:rsidR="00061027" w:rsidRPr="00B17F72" w:rsidRDefault="00651830" w:rsidP="00061027">
      <w:pPr>
        <w:rPr>
          <w:rFonts w:ascii="Arial" w:hAnsi="Arial" w:cs="Arial"/>
          <w:b/>
          <w:i/>
          <w:color w:val="FF0000"/>
          <w:sz w:val="22"/>
          <w:szCs w:val="22"/>
        </w:rPr>
      </w:pPr>
      <w:r w:rsidRPr="00651830">
        <w:rPr>
          <w:rFonts w:ascii="Arial" w:hAnsi="Arial" w:cs="Arial"/>
          <w:b/>
          <w:i/>
          <w:color w:val="FF0000"/>
          <w:sz w:val="22"/>
          <w:szCs w:val="22"/>
        </w:rPr>
        <w:sym w:font="Wingdings" w:char="F075"/>
      </w:r>
      <w:r w:rsidR="00B7650C">
        <w:rPr>
          <w:rFonts w:ascii="Arial" w:hAnsi="Arial" w:cs="Arial"/>
          <w:b/>
          <w:i/>
          <w:sz w:val="22"/>
          <w:szCs w:val="22"/>
        </w:rPr>
        <w:t xml:space="preserve">Cooperative planning is the key to successful projects and must continue throughout the course of the project.  </w:t>
      </w:r>
      <w:r w:rsidR="000C20AE" w:rsidRPr="000D159B">
        <w:rPr>
          <w:rFonts w:ascii="Arial" w:hAnsi="Arial" w:cs="Arial"/>
          <w:b/>
          <w:i/>
          <w:sz w:val="22"/>
          <w:szCs w:val="22"/>
        </w:rPr>
        <w:t>Start obtaining signatures early</w:t>
      </w:r>
      <w:r w:rsidR="000C20AE" w:rsidRPr="004A4531">
        <w:rPr>
          <w:rFonts w:ascii="Arial" w:hAnsi="Arial" w:cs="Arial"/>
          <w:i/>
          <w:sz w:val="22"/>
          <w:szCs w:val="22"/>
        </w:rPr>
        <w:t xml:space="preserve">.  </w:t>
      </w:r>
      <w:r w:rsidR="00A324FF" w:rsidRPr="004A4531">
        <w:rPr>
          <w:rFonts w:ascii="Arial" w:hAnsi="Arial" w:cs="Arial"/>
          <w:i/>
          <w:sz w:val="22"/>
          <w:szCs w:val="22"/>
        </w:rPr>
        <w:t xml:space="preserve">It </w:t>
      </w:r>
      <w:r w:rsidR="00061027" w:rsidRPr="004A4531">
        <w:rPr>
          <w:rFonts w:ascii="Arial" w:hAnsi="Arial" w:cs="Arial"/>
          <w:i/>
          <w:sz w:val="22"/>
          <w:szCs w:val="22"/>
        </w:rPr>
        <w:t>may take up to several weeks for a cooperative planning agreement to be approved within a school district.</w:t>
      </w:r>
      <w:r w:rsidR="00FF5174">
        <w:rPr>
          <w:rFonts w:ascii="Arial" w:hAnsi="Arial" w:cs="Arial"/>
          <w:i/>
          <w:color w:val="FF0000"/>
          <w:sz w:val="22"/>
          <w:szCs w:val="22"/>
        </w:rPr>
        <w:t xml:space="preserve"> </w:t>
      </w:r>
      <w:r w:rsidR="00FF5174" w:rsidRPr="00F97904">
        <w:rPr>
          <w:rFonts w:ascii="Arial" w:hAnsi="Arial" w:cs="Arial"/>
          <w:i/>
          <w:sz w:val="22"/>
          <w:szCs w:val="22"/>
        </w:rPr>
        <w:t xml:space="preserve">With the transition of the cohort from middle to high school, </w:t>
      </w:r>
      <w:r w:rsidR="007B623D" w:rsidRPr="00F97904">
        <w:rPr>
          <w:rFonts w:ascii="Arial" w:hAnsi="Arial" w:cs="Arial"/>
          <w:i/>
          <w:sz w:val="22"/>
          <w:szCs w:val="22"/>
        </w:rPr>
        <w:t>signatures will be required from administrators at both middle and high school</w:t>
      </w:r>
      <w:r w:rsidR="00B7650C">
        <w:rPr>
          <w:rFonts w:ascii="Arial" w:hAnsi="Arial" w:cs="Arial"/>
          <w:i/>
          <w:sz w:val="22"/>
          <w:szCs w:val="22"/>
        </w:rPr>
        <w:t>s</w:t>
      </w:r>
      <w:r w:rsidR="00AD6150">
        <w:rPr>
          <w:rFonts w:ascii="Arial" w:hAnsi="Arial" w:cs="Arial"/>
          <w:i/>
          <w:sz w:val="22"/>
          <w:szCs w:val="22"/>
        </w:rPr>
        <w:t>.</w:t>
      </w:r>
    </w:p>
    <w:p w:rsidR="00061027" w:rsidRPr="00640320" w:rsidRDefault="00061027" w:rsidP="00061027">
      <w:pPr>
        <w:rPr>
          <w:rFonts w:ascii="Arial" w:hAnsi="Arial" w:cs="Arial"/>
          <w:sz w:val="22"/>
          <w:szCs w:val="22"/>
        </w:rPr>
      </w:pPr>
    </w:p>
    <w:p w:rsidR="00061027" w:rsidRPr="00640320" w:rsidRDefault="00061027" w:rsidP="00061027">
      <w:pPr>
        <w:rPr>
          <w:rFonts w:ascii="Arial" w:hAnsi="Arial" w:cs="Arial"/>
          <w:sz w:val="22"/>
          <w:szCs w:val="22"/>
        </w:rPr>
      </w:pPr>
      <w:r w:rsidRPr="004A4531">
        <w:rPr>
          <w:rFonts w:ascii="Arial" w:hAnsi="Arial" w:cs="Arial"/>
          <w:sz w:val="22"/>
          <w:szCs w:val="22"/>
        </w:rPr>
        <w:t xml:space="preserve">Additional partners may be included in </w:t>
      </w:r>
      <w:r w:rsidR="00FA1AB5" w:rsidRPr="004A4531">
        <w:rPr>
          <w:rFonts w:ascii="Arial" w:hAnsi="Arial" w:cs="Arial"/>
          <w:sz w:val="22"/>
          <w:szCs w:val="22"/>
        </w:rPr>
        <w:t>a</w:t>
      </w:r>
      <w:r w:rsidRPr="004A4531">
        <w:rPr>
          <w:rFonts w:ascii="Arial" w:hAnsi="Arial" w:cs="Arial"/>
          <w:sz w:val="22"/>
          <w:szCs w:val="22"/>
        </w:rPr>
        <w:t xml:space="preserve"> </w:t>
      </w:r>
      <w:r w:rsidR="002D22C2" w:rsidRPr="004A4531">
        <w:rPr>
          <w:rFonts w:ascii="Arial" w:hAnsi="Arial" w:cs="Arial"/>
          <w:sz w:val="22"/>
          <w:szCs w:val="22"/>
        </w:rPr>
        <w:t>proposal</w:t>
      </w:r>
      <w:r w:rsidRPr="004A4531">
        <w:rPr>
          <w:rFonts w:ascii="Arial" w:hAnsi="Arial" w:cs="Arial"/>
          <w:sz w:val="22"/>
          <w:szCs w:val="22"/>
        </w:rPr>
        <w:t xml:space="preserve">. </w:t>
      </w:r>
      <w:r w:rsidRPr="00640320">
        <w:rPr>
          <w:rFonts w:ascii="Arial" w:hAnsi="Arial" w:cs="Arial"/>
          <w:sz w:val="22"/>
          <w:szCs w:val="22"/>
        </w:rPr>
        <w:t xml:space="preserve"> Such partners might be other higher education institutions, businesses, the local Chamber of Commerce, nonprofit organizations that provide appropriate services or space for activities to take place, or any other entity that can add value to the project.  If partners are named in the </w:t>
      </w:r>
      <w:r w:rsidR="00FA1AB5">
        <w:rPr>
          <w:rFonts w:ascii="Arial" w:hAnsi="Arial" w:cs="Arial"/>
          <w:sz w:val="22"/>
          <w:szCs w:val="22"/>
        </w:rPr>
        <w:t>proposal</w:t>
      </w:r>
      <w:r w:rsidRPr="00640320">
        <w:rPr>
          <w:rFonts w:ascii="Arial" w:hAnsi="Arial" w:cs="Arial"/>
          <w:sz w:val="22"/>
          <w:szCs w:val="22"/>
        </w:rPr>
        <w:t>, all partner</w:t>
      </w:r>
      <w:r w:rsidR="00A67ACE">
        <w:rPr>
          <w:rFonts w:ascii="Arial" w:hAnsi="Arial" w:cs="Arial"/>
          <w:sz w:val="22"/>
          <w:szCs w:val="22"/>
        </w:rPr>
        <w:t xml:space="preserve"> </w:t>
      </w:r>
      <w:r w:rsidRPr="00640320">
        <w:rPr>
          <w:rFonts w:ascii="Arial" w:hAnsi="Arial" w:cs="Arial"/>
          <w:sz w:val="22"/>
          <w:szCs w:val="22"/>
        </w:rPr>
        <w:t>responsibilities must be spelled out in the cooperative planning agr</w:t>
      </w:r>
      <w:r w:rsidR="003A1052">
        <w:rPr>
          <w:rFonts w:ascii="Arial" w:hAnsi="Arial" w:cs="Arial"/>
          <w:sz w:val="22"/>
          <w:szCs w:val="22"/>
        </w:rPr>
        <w:t>eement signed by each partner.</w:t>
      </w:r>
    </w:p>
    <w:p w:rsidR="00061027" w:rsidRPr="00640320" w:rsidRDefault="00061027" w:rsidP="00061027">
      <w:pPr>
        <w:rPr>
          <w:rFonts w:ascii="Arial" w:hAnsi="Arial" w:cs="Arial"/>
          <w:sz w:val="22"/>
          <w:szCs w:val="22"/>
        </w:rPr>
      </w:pPr>
    </w:p>
    <w:p w:rsidR="00061027" w:rsidRDefault="00061027" w:rsidP="00061027">
      <w:pPr>
        <w:rPr>
          <w:rFonts w:ascii="Arial" w:hAnsi="Arial" w:cs="Arial"/>
          <w:sz w:val="22"/>
          <w:szCs w:val="22"/>
        </w:rPr>
      </w:pPr>
      <w:r w:rsidRPr="00640320">
        <w:rPr>
          <w:rFonts w:ascii="Arial" w:hAnsi="Arial" w:cs="Arial"/>
          <w:sz w:val="22"/>
          <w:szCs w:val="22"/>
        </w:rPr>
        <w:t xml:space="preserve">It may be possible to propose statewide activities that support more than one </w:t>
      </w:r>
      <w:r w:rsidR="0086497B">
        <w:rPr>
          <w:rFonts w:ascii="Arial" w:hAnsi="Arial" w:cs="Arial"/>
          <w:sz w:val="22"/>
          <w:szCs w:val="22"/>
        </w:rPr>
        <w:t>GEAR UP</w:t>
      </w:r>
      <w:r w:rsidR="00882DF7">
        <w:rPr>
          <w:rFonts w:ascii="Arial" w:hAnsi="Arial" w:cs="Arial"/>
          <w:sz w:val="22"/>
          <w:szCs w:val="22"/>
        </w:rPr>
        <w:t xml:space="preserve"> </w:t>
      </w:r>
      <w:r w:rsidRPr="00640320">
        <w:rPr>
          <w:rFonts w:ascii="Arial" w:hAnsi="Arial" w:cs="Arial"/>
          <w:sz w:val="22"/>
          <w:szCs w:val="22"/>
        </w:rPr>
        <w:t>site</w:t>
      </w:r>
      <w:r w:rsidR="0086497B">
        <w:rPr>
          <w:rFonts w:ascii="Arial" w:hAnsi="Arial" w:cs="Arial"/>
          <w:sz w:val="22"/>
          <w:szCs w:val="22"/>
        </w:rPr>
        <w:t xml:space="preserve"> or county</w:t>
      </w:r>
      <w:r w:rsidRPr="00640320">
        <w:rPr>
          <w:rFonts w:ascii="Arial" w:hAnsi="Arial" w:cs="Arial"/>
          <w:sz w:val="22"/>
          <w:szCs w:val="22"/>
        </w:rPr>
        <w:t xml:space="preserve">.  </w:t>
      </w:r>
      <w:r w:rsidR="0086497B">
        <w:rPr>
          <w:rFonts w:ascii="Arial" w:hAnsi="Arial" w:cs="Arial"/>
          <w:sz w:val="22"/>
          <w:szCs w:val="22"/>
        </w:rPr>
        <w:t>Proposals</w:t>
      </w:r>
      <w:r w:rsidRPr="00640320">
        <w:rPr>
          <w:rFonts w:ascii="Arial" w:hAnsi="Arial" w:cs="Arial"/>
          <w:sz w:val="22"/>
          <w:szCs w:val="22"/>
        </w:rPr>
        <w:t xml:space="preserve"> must include cooperative planning agreements signed by representatives of all sites that would be involved in any such proposed plan.</w:t>
      </w:r>
    </w:p>
    <w:p w:rsidR="00E52DAA" w:rsidRDefault="00E52DAA" w:rsidP="00061027">
      <w:pPr>
        <w:rPr>
          <w:rFonts w:ascii="Arial" w:hAnsi="Arial" w:cs="Arial"/>
          <w:sz w:val="22"/>
          <w:szCs w:val="22"/>
        </w:rPr>
      </w:pPr>
    </w:p>
    <w:p w:rsidR="00E52DAA" w:rsidRPr="00640320" w:rsidRDefault="00E52DAA" w:rsidP="00061027">
      <w:pPr>
        <w:rPr>
          <w:rFonts w:ascii="Arial" w:hAnsi="Arial" w:cs="Arial"/>
          <w:sz w:val="22"/>
          <w:szCs w:val="22"/>
        </w:rPr>
      </w:pPr>
    </w:p>
    <w:p w:rsidR="00C60F41" w:rsidRPr="00947A29" w:rsidRDefault="00FA1AB5" w:rsidP="00947A29">
      <w:pPr>
        <w:jc w:val="center"/>
        <w:rPr>
          <w:rFonts w:ascii="Arial" w:hAnsi="Arial" w:cs="Arial"/>
          <w:b/>
          <w:sz w:val="28"/>
          <w:szCs w:val="28"/>
        </w:rPr>
      </w:pPr>
      <w:bookmarkStart w:id="7" w:name="_Toc156975564"/>
      <w:r w:rsidRPr="00947A29">
        <w:rPr>
          <w:rFonts w:ascii="Arial" w:hAnsi="Arial" w:cs="Arial"/>
          <w:b/>
          <w:sz w:val="28"/>
          <w:szCs w:val="28"/>
        </w:rPr>
        <w:lastRenderedPageBreak/>
        <w:t>PROPOSAL</w:t>
      </w:r>
      <w:r w:rsidR="00061027" w:rsidRPr="00947A29">
        <w:rPr>
          <w:rFonts w:ascii="Arial" w:hAnsi="Arial" w:cs="Arial"/>
          <w:b/>
          <w:sz w:val="28"/>
          <w:szCs w:val="28"/>
        </w:rPr>
        <w:t xml:space="preserve"> CHECKLIST</w:t>
      </w:r>
      <w:bookmarkEnd w:id="7"/>
    </w:p>
    <w:p w:rsidR="0086497B" w:rsidRPr="0086497B" w:rsidRDefault="0086497B" w:rsidP="0086497B"/>
    <w:p w:rsidR="00061027" w:rsidRDefault="006A22E0" w:rsidP="00061027">
      <w:pPr>
        <w:rPr>
          <w:rFonts w:ascii="Arial" w:hAnsi="Arial" w:cs="Arial"/>
          <w:sz w:val="22"/>
          <w:szCs w:val="22"/>
        </w:rPr>
      </w:pPr>
      <w:r w:rsidRPr="00935D24">
        <w:rPr>
          <w:rFonts w:ascii="Arial" w:hAnsi="Arial" w:cs="Arial"/>
          <w:b/>
          <w:sz w:val="22"/>
          <w:szCs w:val="22"/>
        </w:rPr>
        <w:t>Both</w:t>
      </w:r>
      <w:r w:rsidRPr="00935D24">
        <w:rPr>
          <w:rFonts w:ascii="Arial" w:hAnsi="Arial" w:cs="Arial"/>
          <w:sz w:val="22"/>
          <w:szCs w:val="22"/>
        </w:rPr>
        <w:t xml:space="preserve">, the original </w:t>
      </w:r>
      <w:r w:rsidR="00F926F7">
        <w:rPr>
          <w:rFonts w:ascii="Arial" w:hAnsi="Arial" w:cs="Arial"/>
          <w:sz w:val="22"/>
          <w:szCs w:val="22"/>
        </w:rPr>
        <w:t>proposal</w:t>
      </w:r>
      <w:r w:rsidRPr="00935D24">
        <w:rPr>
          <w:rFonts w:ascii="Arial" w:hAnsi="Arial" w:cs="Arial"/>
          <w:sz w:val="22"/>
          <w:szCs w:val="22"/>
        </w:rPr>
        <w:t xml:space="preserve"> with </w:t>
      </w:r>
      <w:r w:rsidR="00D96809">
        <w:rPr>
          <w:rFonts w:ascii="Arial" w:hAnsi="Arial" w:cs="Arial"/>
          <w:sz w:val="22"/>
          <w:szCs w:val="22"/>
        </w:rPr>
        <w:t xml:space="preserve">five (5) </w:t>
      </w:r>
      <w:r w:rsidRPr="00935D24">
        <w:rPr>
          <w:rFonts w:ascii="Arial" w:hAnsi="Arial" w:cs="Arial"/>
          <w:sz w:val="22"/>
          <w:szCs w:val="22"/>
        </w:rPr>
        <w:t xml:space="preserve">hard copies </w:t>
      </w:r>
      <w:r w:rsidRPr="00903C34">
        <w:rPr>
          <w:rFonts w:ascii="Arial" w:hAnsi="Arial" w:cs="Arial"/>
          <w:b/>
          <w:sz w:val="22"/>
          <w:szCs w:val="22"/>
        </w:rPr>
        <w:t>and</w:t>
      </w:r>
      <w:r w:rsidRPr="00935D24">
        <w:rPr>
          <w:rFonts w:ascii="Arial" w:hAnsi="Arial" w:cs="Arial"/>
          <w:sz w:val="22"/>
          <w:szCs w:val="22"/>
        </w:rPr>
        <w:t xml:space="preserve"> an electronic copy must be submitted. </w:t>
      </w:r>
      <w:r w:rsidR="004D012F" w:rsidRPr="00935D24">
        <w:rPr>
          <w:rFonts w:ascii="Arial" w:hAnsi="Arial" w:cs="Arial"/>
          <w:sz w:val="22"/>
          <w:szCs w:val="22"/>
        </w:rPr>
        <w:t xml:space="preserve">The original hard copy signatures </w:t>
      </w:r>
      <w:r w:rsidR="000B1780">
        <w:rPr>
          <w:rFonts w:ascii="Arial" w:hAnsi="Arial" w:cs="Arial"/>
          <w:sz w:val="22"/>
          <w:szCs w:val="22"/>
        </w:rPr>
        <w:t xml:space="preserve">should </w:t>
      </w:r>
      <w:r w:rsidR="0086497B">
        <w:rPr>
          <w:rFonts w:ascii="Arial" w:hAnsi="Arial" w:cs="Arial"/>
          <w:sz w:val="22"/>
          <w:szCs w:val="22"/>
        </w:rPr>
        <w:t xml:space="preserve">preferably </w:t>
      </w:r>
      <w:r w:rsidR="004D012F" w:rsidRPr="00935D24">
        <w:rPr>
          <w:rFonts w:ascii="Arial" w:hAnsi="Arial" w:cs="Arial"/>
          <w:sz w:val="22"/>
          <w:szCs w:val="22"/>
        </w:rPr>
        <w:t xml:space="preserve">be in </w:t>
      </w:r>
      <w:r w:rsidR="004D012F" w:rsidRPr="00651830">
        <w:rPr>
          <w:rFonts w:ascii="Arial" w:hAnsi="Arial" w:cs="Arial"/>
          <w:b/>
          <w:color w:val="0070C0"/>
          <w:sz w:val="22"/>
          <w:szCs w:val="22"/>
          <w:u w:val="single"/>
        </w:rPr>
        <w:t>blue</w:t>
      </w:r>
      <w:r w:rsidR="004D012F" w:rsidRPr="00935D24">
        <w:rPr>
          <w:rFonts w:ascii="Arial" w:hAnsi="Arial" w:cs="Arial"/>
          <w:sz w:val="22"/>
          <w:szCs w:val="22"/>
        </w:rPr>
        <w:t xml:space="preserve"> ink.</w:t>
      </w:r>
    </w:p>
    <w:p w:rsidR="004D012F" w:rsidRPr="00935D24" w:rsidRDefault="004D012F" w:rsidP="00061027">
      <w:pPr>
        <w:rPr>
          <w:rFonts w:ascii="Arial" w:hAnsi="Arial" w:cs="Arial"/>
          <w:sz w:val="16"/>
          <w:szCs w:val="16"/>
        </w:rPr>
      </w:pPr>
    </w:p>
    <w:p w:rsidR="00C60F41" w:rsidRDefault="00F926F7" w:rsidP="00061027">
      <w:pPr>
        <w:pStyle w:val="Heading5"/>
        <w:rPr>
          <w:rFonts w:ascii="Arial" w:hAnsi="Arial" w:cs="Arial"/>
          <w:b/>
          <w:i w:val="0"/>
          <w:iCs w:val="0"/>
          <w:sz w:val="22"/>
          <w:szCs w:val="22"/>
        </w:rPr>
      </w:pPr>
      <w:r>
        <w:rPr>
          <w:rFonts w:ascii="Arial" w:hAnsi="Arial" w:cs="Arial"/>
          <w:b/>
          <w:i w:val="0"/>
          <w:iCs w:val="0"/>
          <w:sz w:val="22"/>
          <w:szCs w:val="22"/>
        </w:rPr>
        <w:t xml:space="preserve">Proposals </w:t>
      </w:r>
      <w:r w:rsidR="0087643A" w:rsidRPr="0086497B">
        <w:rPr>
          <w:rFonts w:ascii="Arial" w:hAnsi="Arial" w:cs="Arial"/>
          <w:b/>
          <w:i w:val="0"/>
          <w:iCs w:val="0"/>
          <w:sz w:val="22"/>
          <w:szCs w:val="22"/>
        </w:rPr>
        <w:t>(electronic and hard copies) as well as</w:t>
      </w:r>
      <w:r w:rsidR="004D012F" w:rsidRPr="0086497B">
        <w:rPr>
          <w:rFonts w:ascii="Arial" w:hAnsi="Arial" w:cs="Arial"/>
          <w:b/>
          <w:i w:val="0"/>
          <w:iCs w:val="0"/>
          <w:sz w:val="22"/>
          <w:szCs w:val="22"/>
        </w:rPr>
        <w:t xml:space="preserve"> all signature pages must be received no </w:t>
      </w:r>
      <w:r w:rsidR="004D012F" w:rsidRPr="004A4531">
        <w:rPr>
          <w:rFonts w:ascii="Arial" w:hAnsi="Arial" w:cs="Arial"/>
          <w:b/>
          <w:i w:val="0"/>
          <w:iCs w:val="0"/>
          <w:sz w:val="22"/>
          <w:szCs w:val="22"/>
        </w:rPr>
        <w:t>later than 4:00 P.M. on</w:t>
      </w:r>
      <w:r w:rsidR="00384FEF">
        <w:rPr>
          <w:rFonts w:ascii="Arial" w:hAnsi="Arial" w:cs="Arial"/>
          <w:b/>
          <w:i w:val="0"/>
          <w:iCs w:val="0"/>
          <w:sz w:val="22"/>
          <w:szCs w:val="22"/>
        </w:rPr>
        <w:t xml:space="preserve"> January 22, 201</w:t>
      </w:r>
      <w:r w:rsidR="00F543A1">
        <w:rPr>
          <w:rFonts w:ascii="Arial" w:hAnsi="Arial" w:cs="Arial"/>
          <w:b/>
          <w:i w:val="0"/>
          <w:iCs w:val="0"/>
          <w:sz w:val="22"/>
          <w:szCs w:val="22"/>
        </w:rPr>
        <w:t>6</w:t>
      </w:r>
      <w:r w:rsidR="004D012F" w:rsidRPr="002F4749">
        <w:rPr>
          <w:rFonts w:ascii="Arial" w:hAnsi="Arial" w:cs="Arial"/>
          <w:b/>
          <w:i w:val="0"/>
          <w:iCs w:val="0"/>
          <w:sz w:val="22"/>
          <w:szCs w:val="22"/>
        </w:rPr>
        <w:t>.</w:t>
      </w:r>
      <w:r w:rsidR="004D012F" w:rsidRPr="004D012F">
        <w:rPr>
          <w:rFonts w:ascii="Arial" w:hAnsi="Arial" w:cs="Arial"/>
          <w:b/>
          <w:i w:val="0"/>
          <w:iCs w:val="0"/>
          <w:sz w:val="22"/>
          <w:szCs w:val="22"/>
        </w:rPr>
        <w:t xml:space="preserve">  A</w:t>
      </w:r>
      <w:r>
        <w:rPr>
          <w:rFonts w:ascii="Arial" w:hAnsi="Arial" w:cs="Arial"/>
          <w:b/>
          <w:i w:val="0"/>
          <w:iCs w:val="0"/>
          <w:sz w:val="22"/>
          <w:szCs w:val="22"/>
        </w:rPr>
        <w:t xml:space="preserve"> proposal</w:t>
      </w:r>
      <w:r w:rsidR="004D012F" w:rsidRPr="004D012F">
        <w:rPr>
          <w:rFonts w:ascii="Arial" w:hAnsi="Arial" w:cs="Arial"/>
          <w:b/>
          <w:i w:val="0"/>
          <w:iCs w:val="0"/>
          <w:sz w:val="22"/>
          <w:szCs w:val="22"/>
        </w:rPr>
        <w:t xml:space="preserve"> is not complete and will not be reviewed unles</w:t>
      </w:r>
      <w:r w:rsidR="00D7514E">
        <w:rPr>
          <w:rFonts w:ascii="Arial" w:hAnsi="Arial" w:cs="Arial"/>
          <w:b/>
          <w:i w:val="0"/>
          <w:iCs w:val="0"/>
          <w:sz w:val="22"/>
          <w:szCs w:val="22"/>
        </w:rPr>
        <w:t>s</w:t>
      </w:r>
      <w:r w:rsidR="004D012F" w:rsidRPr="004D012F">
        <w:rPr>
          <w:rFonts w:ascii="Arial" w:hAnsi="Arial" w:cs="Arial"/>
          <w:b/>
          <w:i w:val="0"/>
          <w:iCs w:val="0"/>
          <w:sz w:val="22"/>
          <w:szCs w:val="22"/>
        </w:rPr>
        <w:t xml:space="preserve"> all required signature forms are received by the due date.</w:t>
      </w:r>
    </w:p>
    <w:p w:rsidR="004D012F" w:rsidRPr="00935D24" w:rsidRDefault="004D012F" w:rsidP="004D012F">
      <w:pPr>
        <w:rPr>
          <w:sz w:val="16"/>
          <w:szCs w:val="16"/>
        </w:rPr>
      </w:pPr>
    </w:p>
    <w:p w:rsidR="004D012F" w:rsidRPr="004D012F" w:rsidRDefault="00F16D7D" w:rsidP="004D012F">
      <w:pPr>
        <w:rPr>
          <w:rFonts w:ascii="Arial" w:hAnsi="Arial" w:cs="Arial"/>
          <w:b/>
          <w:sz w:val="22"/>
          <w:szCs w:val="22"/>
          <w:u w:val="single"/>
        </w:rPr>
      </w:pPr>
      <w:r>
        <w:rPr>
          <w:rFonts w:ascii="Arial" w:hAnsi="Arial" w:cs="Arial"/>
          <w:b/>
          <w:sz w:val="22"/>
          <w:szCs w:val="22"/>
          <w:u w:val="single"/>
        </w:rPr>
        <w:t>Submit the documents listed to</w:t>
      </w:r>
      <w:r w:rsidR="004D012F" w:rsidRPr="004D012F">
        <w:rPr>
          <w:rFonts w:ascii="Arial" w:hAnsi="Arial" w:cs="Arial"/>
          <w:b/>
          <w:sz w:val="22"/>
          <w:szCs w:val="22"/>
          <w:u w:val="single"/>
        </w:rPr>
        <w:t>:</w:t>
      </w:r>
      <w:r w:rsidR="00F97904">
        <w:rPr>
          <w:rFonts w:ascii="Arial" w:hAnsi="Arial" w:cs="Arial"/>
          <w:b/>
          <w:sz w:val="22"/>
          <w:szCs w:val="22"/>
          <w:u w:val="single"/>
        </w:rPr>
        <w:t xml:space="preserve"> </w:t>
      </w:r>
      <w:hyperlink r:id="rId21" w:history="1">
        <w:r w:rsidR="00F97904" w:rsidRPr="0066152C">
          <w:rPr>
            <w:rStyle w:val="Hyperlink"/>
            <w:rFonts w:ascii="Arial" w:hAnsi="Arial" w:cs="Arial"/>
            <w:b/>
            <w:sz w:val="22"/>
            <w:szCs w:val="22"/>
          </w:rPr>
          <w:t>cynthia.tims@maryland.gov</w:t>
        </w:r>
      </w:hyperlink>
      <w:r w:rsidR="004D012F" w:rsidRPr="00F97904">
        <w:rPr>
          <w:rFonts w:ascii="Arial" w:hAnsi="Arial" w:cs="Arial"/>
          <w:b/>
          <w:sz w:val="22"/>
          <w:szCs w:val="22"/>
          <w:u w:val="single"/>
        </w:rPr>
        <w:t>)</w:t>
      </w:r>
    </w:p>
    <w:p w:rsidR="00C60F41" w:rsidRDefault="00C60F41" w:rsidP="008C5C69">
      <w:pPr>
        <w:pStyle w:val="Heading5"/>
        <w:rPr>
          <w:rFonts w:ascii="Arial" w:hAnsi="Arial" w:cs="Arial"/>
          <w:i w:val="0"/>
          <w:sz w:val="22"/>
          <w:szCs w:val="22"/>
        </w:rPr>
      </w:pPr>
    </w:p>
    <w:p w:rsidR="008C5C69" w:rsidRDefault="0086497B" w:rsidP="008C5C69">
      <w:pPr>
        <w:rPr>
          <w:rFonts w:ascii="Arial" w:hAnsi="Arial" w:cs="Arial"/>
          <w:iCs/>
          <w:sz w:val="22"/>
          <w:szCs w:val="22"/>
        </w:rPr>
      </w:pPr>
      <w:r w:rsidRPr="0086497B">
        <w:rPr>
          <w:rFonts w:ascii="Arial" w:hAnsi="Arial" w:cs="Arial"/>
          <w:b/>
          <w:iCs/>
          <w:sz w:val="22"/>
          <w:szCs w:val="22"/>
          <w:u w:val="single"/>
        </w:rPr>
        <w:t>E</w:t>
      </w:r>
      <w:r w:rsidR="008C5C69" w:rsidRPr="0086497B">
        <w:rPr>
          <w:rFonts w:ascii="Arial" w:hAnsi="Arial" w:cs="Arial"/>
          <w:b/>
          <w:iCs/>
          <w:sz w:val="22"/>
          <w:szCs w:val="22"/>
          <w:u w:val="single"/>
        </w:rPr>
        <w:t xml:space="preserve">lectronic submission should contain </w:t>
      </w:r>
      <w:r w:rsidR="008C5C69" w:rsidRPr="008C5C69">
        <w:rPr>
          <w:rFonts w:ascii="Arial" w:hAnsi="Arial" w:cs="Arial"/>
          <w:iCs/>
          <w:sz w:val="22"/>
          <w:szCs w:val="22"/>
        </w:rPr>
        <w:t xml:space="preserve">the following in the order </w:t>
      </w:r>
      <w:r w:rsidR="002E46FD">
        <w:rPr>
          <w:rFonts w:ascii="Arial" w:hAnsi="Arial" w:cs="Arial"/>
          <w:iCs/>
          <w:sz w:val="22"/>
          <w:szCs w:val="22"/>
        </w:rPr>
        <w:t xml:space="preserve">and form </w:t>
      </w:r>
      <w:r w:rsidR="008C5C69" w:rsidRPr="008C5C69">
        <w:rPr>
          <w:rFonts w:ascii="Arial" w:hAnsi="Arial" w:cs="Arial"/>
          <w:iCs/>
          <w:sz w:val="22"/>
          <w:szCs w:val="22"/>
        </w:rPr>
        <w:t>indicated</w:t>
      </w:r>
      <w:r w:rsidR="008C5C69">
        <w:rPr>
          <w:rFonts w:ascii="Arial" w:hAnsi="Arial" w:cs="Arial"/>
          <w:iCs/>
          <w:sz w:val="22"/>
          <w:szCs w:val="22"/>
        </w:rPr>
        <w:t>:</w:t>
      </w:r>
    </w:p>
    <w:p w:rsidR="008C5C69" w:rsidRPr="008C5C69" w:rsidRDefault="008C5C69" w:rsidP="008C5C69">
      <w:pPr>
        <w:rPr>
          <w:rFonts w:ascii="Arial" w:hAnsi="Arial" w:cs="Arial"/>
          <w:iCs/>
          <w:sz w:val="22"/>
          <w:szCs w:val="22"/>
        </w:rPr>
      </w:pPr>
    </w:p>
    <w:p w:rsidR="00C60F41" w:rsidRPr="00C60F41" w:rsidRDefault="00984C9C" w:rsidP="00FB223C">
      <w:pPr>
        <w:pStyle w:val="Heading5"/>
        <w:numPr>
          <w:ilvl w:val="0"/>
          <w:numId w:val="30"/>
        </w:numPr>
        <w:rPr>
          <w:rFonts w:ascii="Arial" w:hAnsi="Arial" w:cs="Arial"/>
          <w:i w:val="0"/>
          <w:sz w:val="22"/>
          <w:szCs w:val="22"/>
        </w:rPr>
      </w:pPr>
      <w:r>
        <w:rPr>
          <w:rFonts w:ascii="Arial" w:hAnsi="Arial" w:cs="Arial"/>
          <w:i w:val="0"/>
          <w:sz w:val="22"/>
          <w:szCs w:val="22"/>
        </w:rPr>
        <w:t>_______</w:t>
      </w:r>
      <w:r w:rsidR="004D012F">
        <w:rPr>
          <w:rFonts w:ascii="Arial" w:hAnsi="Arial" w:cs="Arial"/>
          <w:i w:val="0"/>
          <w:sz w:val="22"/>
          <w:szCs w:val="22"/>
        </w:rPr>
        <w:t>A</w:t>
      </w:r>
      <w:r w:rsidR="00E246B7" w:rsidRPr="00C60F41">
        <w:rPr>
          <w:rFonts w:ascii="Arial" w:hAnsi="Arial" w:cs="Arial"/>
          <w:i w:val="0"/>
          <w:sz w:val="22"/>
          <w:szCs w:val="22"/>
        </w:rPr>
        <w:t>bstract</w:t>
      </w:r>
      <w:r w:rsidR="00C60F41">
        <w:rPr>
          <w:rFonts w:ascii="Arial" w:hAnsi="Arial" w:cs="Arial"/>
          <w:i w:val="0"/>
          <w:sz w:val="22"/>
          <w:szCs w:val="22"/>
        </w:rPr>
        <w:t xml:space="preserve"> (word document)</w:t>
      </w:r>
    </w:p>
    <w:p w:rsidR="00C60F41" w:rsidRPr="00C60F41" w:rsidRDefault="004D012F" w:rsidP="00FB223C">
      <w:pPr>
        <w:pStyle w:val="Heading5"/>
        <w:numPr>
          <w:ilvl w:val="0"/>
          <w:numId w:val="30"/>
        </w:numPr>
        <w:rPr>
          <w:rFonts w:ascii="Arial" w:hAnsi="Arial" w:cs="Arial"/>
          <w:i w:val="0"/>
          <w:sz w:val="22"/>
          <w:szCs w:val="22"/>
        </w:rPr>
      </w:pPr>
      <w:r>
        <w:rPr>
          <w:rFonts w:ascii="Arial" w:hAnsi="Arial" w:cs="Arial"/>
          <w:i w:val="0"/>
          <w:sz w:val="22"/>
          <w:szCs w:val="22"/>
        </w:rPr>
        <w:t>_______T</w:t>
      </w:r>
      <w:r w:rsidR="00E246B7" w:rsidRPr="00C60F41">
        <w:rPr>
          <w:rFonts w:ascii="Arial" w:hAnsi="Arial" w:cs="Arial"/>
          <w:i w:val="0"/>
          <w:sz w:val="22"/>
          <w:szCs w:val="22"/>
        </w:rPr>
        <w:t xml:space="preserve">he entire </w:t>
      </w:r>
      <w:r w:rsidR="00F926F7">
        <w:rPr>
          <w:rFonts w:ascii="Arial" w:hAnsi="Arial" w:cs="Arial"/>
          <w:i w:val="0"/>
          <w:sz w:val="22"/>
          <w:szCs w:val="22"/>
        </w:rPr>
        <w:t>proposal</w:t>
      </w:r>
      <w:r w:rsidR="00C60F41">
        <w:rPr>
          <w:rFonts w:ascii="Arial" w:hAnsi="Arial" w:cs="Arial"/>
          <w:i w:val="0"/>
          <w:sz w:val="22"/>
          <w:szCs w:val="22"/>
        </w:rPr>
        <w:t xml:space="preserve"> (pdf. format)</w:t>
      </w:r>
      <w:r w:rsidR="00E246B7" w:rsidRPr="00C60F41">
        <w:rPr>
          <w:rFonts w:ascii="Arial" w:hAnsi="Arial" w:cs="Arial"/>
          <w:i w:val="0"/>
          <w:sz w:val="22"/>
          <w:szCs w:val="22"/>
        </w:rPr>
        <w:t xml:space="preserve"> </w:t>
      </w:r>
    </w:p>
    <w:p w:rsidR="00C60F41" w:rsidRDefault="004D012F" w:rsidP="00FB223C">
      <w:pPr>
        <w:pStyle w:val="Heading5"/>
        <w:numPr>
          <w:ilvl w:val="0"/>
          <w:numId w:val="30"/>
        </w:numPr>
        <w:rPr>
          <w:rFonts w:ascii="Arial" w:hAnsi="Arial" w:cs="Arial"/>
          <w:i w:val="0"/>
          <w:sz w:val="22"/>
          <w:szCs w:val="22"/>
        </w:rPr>
      </w:pPr>
      <w:r>
        <w:rPr>
          <w:rFonts w:ascii="Arial" w:hAnsi="Arial" w:cs="Arial"/>
          <w:i w:val="0"/>
          <w:sz w:val="22"/>
          <w:szCs w:val="22"/>
        </w:rPr>
        <w:t>_______T</w:t>
      </w:r>
      <w:r w:rsidR="00E246B7" w:rsidRPr="00C60F41">
        <w:rPr>
          <w:rFonts w:ascii="Arial" w:hAnsi="Arial" w:cs="Arial"/>
          <w:i w:val="0"/>
          <w:sz w:val="22"/>
          <w:szCs w:val="22"/>
        </w:rPr>
        <w:t>he budget</w:t>
      </w:r>
      <w:r>
        <w:rPr>
          <w:rFonts w:ascii="Arial" w:hAnsi="Arial" w:cs="Arial"/>
          <w:i w:val="0"/>
          <w:sz w:val="22"/>
          <w:szCs w:val="22"/>
        </w:rPr>
        <w:t xml:space="preserve"> request</w:t>
      </w:r>
      <w:r w:rsidR="00C60F41">
        <w:rPr>
          <w:rFonts w:ascii="Arial" w:hAnsi="Arial" w:cs="Arial"/>
          <w:i w:val="0"/>
          <w:sz w:val="22"/>
          <w:szCs w:val="22"/>
        </w:rPr>
        <w:t xml:space="preserve"> (excel format)</w:t>
      </w:r>
      <w:r w:rsidR="00C60F41" w:rsidRPr="00C60F41">
        <w:rPr>
          <w:rFonts w:ascii="Arial" w:hAnsi="Arial" w:cs="Arial"/>
          <w:i w:val="0"/>
          <w:sz w:val="22"/>
          <w:szCs w:val="22"/>
        </w:rPr>
        <w:t xml:space="preserve"> </w:t>
      </w:r>
    </w:p>
    <w:p w:rsidR="00C60F41" w:rsidRPr="005E7A97" w:rsidRDefault="00C60F41" w:rsidP="00C60F41">
      <w:pPr>
        <w:rPr>
          <w:rFonts w:ascii="Arial" w:hAnsi="Arial" w:cs="Arial"/>
          <w:sz w:val="22"/>
          <w:szCs w:val="22"/>
        </w:rPr>
      </w:pPr>
    </w:p>
    <w:p w:rsidR="008C5C69" w:rsidRPr="008C5C69" w:rsidRDefault="004D012F" w:rsidP="005E7A97">
      <w:pPr>
        <w:rPr>
          <w:rFonts w:ascii="Arial" w:hAnsi="Arial" w:cs="Arial"/>
          <w:b/>
          <w:sz w:val="22"/>
          <w:szCs w:val="22"/>
          <w:u w:val="single"/>
        </w:rPr>
      </w:pPr>
      <w:r w:rsidRPr="008C5C69">
        <w:rPr>
          <w:rFonts w:ascii="Arial" w:hAnsi="Arial" w:cs="Arial"/>
          <w:b/>
          <w:sz w:val="22"/>
          <w:szCs w:val="22"/>
          <w:u w:val="single"/>
        </w:rPr>
        <w:t xml:space="preserve">Hard Copy </w:t>
      </w:r>
      <w:r w:rsidR="00F926F7">
        <w:rPr>
          <w:rFonts w:ascii="Arial" w:hAnsi="Arial" w:cs="Arial"/>
          <w:b/>
          <w:sz w:val="22"/>
          <w:szCs w:val="22"/>
          <w:u w:val="single"/>
        </w:rPr>
        <w:t>Proposal</w:t>
      </w:r>
      <w:r w:rsidRPr="008C5C69">
        <w:rPr>
          <w:rFonts w:ascii="Arial" w:hAnsi="Arial" w:cs="Arial"/>
          <w:b/>
          <w:sz w:val="22"/>
          <w:szCs w:val="22"/>
          <w:u w:val="single"/>
        </w:rPr>
        <w:t xml:space="preserve"> Checklist (mail or </w:t>
      </w:r>
      <w:r w:rsidR="008C5C69" w:rsidRPr="008C5C69">
        <w:rPr>
          <w:rFonts w:ascii="Arial" w:hAnsi="Arial" w:cs="Arial"/>
          <w:b/>
          <w:sz w:val="22"/>
          <w:szCs w:val="22"/>
          <w:u w:val="single"/>
        </w:rPr>
        <w:t>hand deliver):</w:t>
      </w:r>
    </w:p>
    <w:p w:rsidR="00C60F41" w:rsidRPr="008C5C69" w:rsidRDefault="008C5C69" w:rsidP="00C60F41">
      <w:pPr>
        <w:rPr>
          <w:rFonts w:ascii="Arial" w:hAnsi="Arial" w:cs="Arial"/>
          <w:sz w:val="22"/>
          <w:szCs w:val="22"/>
        </w:rPr>
      </w:pPr>
      <w:r>
        <w:rPr>
          <w:rFonts w:ascii="Arial" w:hAnsi="Arial" w:cs="Arial"/>
          <w:sz w:val="22"/>
          <w:szCs w:val="22"/>
        </w:rPr>
        <w:tab/>
      </w:r>
      <w:r>
        <w:rPr>
          <w:rFonts w:ascii="Arial" w:hAnsi="Arial" w:cs="Arial"/>
          <w:sz w:val="22"/>
          <w:szCs w:val="22"/>
        </w:rPr>
        <w:tab/>
      </w:r>
    </w:p>
    <w:p w:rsidR="00061027" w:rsidRPr="00640320" w:rsidRDefault="00F16D7D" w:rsidP="00061027">
      <w:pPr>
        <w:pStyle w:val="Heading5"/>
        <w:rPr>
          <w:rFonts w:ascii="Arial" w:hAnsi="Arial" w:cs="Arial"/>
          <w:i w:val="0"/>
          <w:sz w:val="22"/>
          <w:szCs w:val="22"/>
        </w:rPr>
      </w:pPr>
      <w:r>
        <w:rPr>
          <w:rFonts w:ascii="Arial" w:hAnsi="Arial" w:cs="Arial"/>
          <w:i w:val="0"/>
          <w:sz w:val="22"/>
          <w:szCs w:val="22"/>
        </w:rPr>
        <w:t xml:space="preserve">Each packet must include </w:t>
      </w:r>
      <w:r>
        <w:rPr>
          <w:rFonts w:ascii="Arial" w:hAnsi="Arial" w:cs="Arial"/>
          <w:b/>
          <w:sz w:val="22"/>
          <w:szCs w:val="22"/>
        </w:rPr>
        <w:t xml:space="preserve">an original proposal </w:t>
      </w:r>
      <w:r w:rsidR="0086497B" w:rsidRPr="0086497B">
        <w:rPr>
          <w:rFonts w:ascii="Arial" w:hAnsi="Arial" w:cs="Arial"/>
          <w:b/>
          <w:sz w:val="22"/>
          <w:szCs w:val="22"/>
        </w:rPr>
        <w:t>with signatures</w:t>
      </w:r>
      <w:r>
        <w:rPr>
          <w:rFonts w:ascii="Arial" w:hAnsi="Arial" w:cs="Arial"/>
          <w:b/>
          <w:sz w:val="22"/>
          <w:szCs w:val="22"/>
        </w:rPr>
        <w:t>,</w:t>
      </w:r>
      <w:r w:rsidR="0086497B" w:rsidRPr="0086497B">
        <w:rPr>
          <w:rFonts w:ascii="Arial" w:hAnsi="Arial" w:cs="Arial"/>
          <w:b/>
          <w:sz w:val="22"/>
          <w:szCs w:val="22"/>
        </w:rPr>
        <w:t xml:space="preserve"> preferably </w:t>
      </w:r>
      <w:r w:rsidR="004D012F" w:rsidRPr="0086497B">
        <w:rPr>
          <w:rFonts w:ascii="Arial" w:hAnsi="Arial" w:cs="Arial"/>
          <w:b/>
          <w:sz w:val="22"/>
          <w:szCs w:val="22"/>
        </w:rPr>
        <w:t>in blue ink</w:t>
      </w:r>
      <w:r>
        <w:rPr>
          <w:rFonts w:ascii="Arial" w:hAnsi="Arial" w:cs="Arial"/>
          <w:b/>
          <w:sz w:val="22"/>
          <w:szCs w:val="22"/>
        </w:rPr>
        <w:t>,</w:t>
      </w:r>
      <w:r w:rsidR="004D012F" w:rsidRPr="0086497B">
        <w:rPr>
          <w:rFonts w:ascii="Arial" w:hAnsi="Arial" w:cs="Arial"/>
          <w:b/>
          <w:sz w:val="22"/>
          <w:szCs w:val="22"/>
        </w:rPr>
        <w:t xml:space="preserve"> </w:t>
      </w:r>
      <w:r w:rsidR="00061027" w:rsidRPr="0086497B">
        <w:rPr>
          <w:rFonts w:ascii="Arial" w:hAnsi="Arial" w:cs="Arial"/>
          <w:b/>
          <w:sz w:val="22"/>
          <w:szCs w:val="22"/>
        </w:rPr>
        <w:t xml:space="preserve">and </w:t>
      </w:r>
      <w:r>
        <w:rPr>
          <w:rFonts w:ascii="Arial" w:hAnsi="Arial" w:cs="Arial"/>
          <w:b/>
          <w:sz w:val="22"/>
          <w:szCs w:val="22"/>
        </w:rPr>
        <w:t xml:space="preserve">five </w:t>
      </w:r>
      <w:r w:rsidR="00061027" w:rsidRPr="0086497B">
        <w:rPr>
          <w:rFonts w:ascii="Arial" w:hAnsi="Arial" w:cs="Arial"/>
          <w:b/>
          <w:sz w:val="22"/>
          <w:szCs w:val="22"/>
        </w:rPr>
        <w:t>(</w:t>
      </w:r>
      <w:r>
        <w:rPr>
          <w:rFonts w:ascii="Arial" w:hAnsi="Arial" w:cs="Arial"/>
          <w:b/>
          <w:sz w:val="22"/>
          <w:szCs w:val="22"/>
        </w:rPr>
        <w:t>5</w:t>
      </w:r>
      <w:r w:rsidR="00061027" w:rsidRPr="0086497B">
        <w:rPr>
          <w:rFonts w:ascii="Arial" w:hAnsi="Arial" w:cs="Arial"/>
          <w:b/>
          <w:sz w:val="22"/>
          <w:szCs w:val="22"/>
        </w:rPr>
        <w:t>) photocopies</w:t>
      </w:r>
      <w:r>
        <w:rPr>
          <w:rFonts w:ascii="Arial" w:hAnsi="Arial" w:cs="Arial"/>
          <w:b/>
          <w:sz w:val="22"/>
          <w:szCs w:val="22"/>
        </w:rPr>
        <w:t xml:space="preserve">, with the following, </w:t>
      </w:r>
      <w:r w:rsidR="00061027" w:rsidRPr="00640320">
        <w:rPr>
          <w:rFonts w:ascii="Arial" w:hAnsi="Arial" w:cs="Arial"/>
          <w:b/>
          <w:i w:val="0"/>
          <w:sz w:val="22"/>
          <w:szCs w:val="22"/>
        </w:rPr>
        <w:t>in the order indicated</w:t>
      </w:r>
      <w:r w:rsidR="00061027" w:rsidRPr="00640320">
        <w:rPr>
          <w:rFonts w:ascii="Arial" w:hAnsi="Arial" w:cs="Arial"/>
          <w:i w:val="0"/>
          <w:sz w:val="22"/>
          <w:szCs w:val="22"/>
        </w:rPr>
        <w:t xml:space="preserve">:  </w:t>
      </w:r>
    </w:p>
    <w:p w:rsidR="00061027" w:rsidRPr="00640320" w:rsidRDefault="00061027" w:rsidP="00061027">
      <w:pPr>
        <w:rPr>
          <w:rFonts w:ascii="Arial" w:hAnsi="Arial" w:cs="Arial"/>
          <w:sz w:val="22"/>
          <w:szCs w:val="22"/>
        </w:rPr>
      </w:pP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____Cover</w:t>
      </w:r>
      <w:r w:rsidR="00F543A1">
        <w:rPr>
          <w:rFonts w:ascii="Arial" w:hAnsi="Arial" w:cs="Arial"/>
          <w:sz w:val="22"/>
          <w:szCs w:val="22"/>
        </w:rPr>
        <w:t xml:space="preserve"> </w:t>
      </w:r>
      <w:r w:rsidRPr="00640320">
        <w:rPr>
          <w:rFonts w:ascii="Arial" w:hAnsi="Arial" w:cs="Arial"/>
          <w:sz w:val="22"/>
          <w:szCs w:val="22"/>
        </w:rPr>
        <w:t>Sheet</w:t>
      </w:r>
      <w:r w:rsidRPr="00651830">
        <w:rPr>
          <w:rFonts w:ascii="Arial" w:hAnsi="Arial" w:cs="Arial"/>
          <w:b/>
          <w:color w:val="FF0000"/>
          <w:sz w:val="22"/>
          <w:szCs w:val="22"/>
        </w:rPr>
        <w:t>*</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____Abstract*</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 xml:space="preserve">____Table of Contents </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____</w:t>
      </w:r>
      <w:r w:rsidR="00F926F7">
        <w:rPr>
          <w:rFonts w:ascii="Arial" w:hAnsi="Arial" w:cs="Arial"/>
          <w:sz w:val="22"/>
          <w:szCs w:val="22"/>
        </w:rPr>
        <w:t>Proposal</w:t>
      </w:r>
      <w:r w:rsidRPr="00640320">
        <w:rPr>
          <w:rFonts w:ascii="Arial" w:hAnsi="Arial" w:cs="Arial"/>
          <w:sz w:val="22"/>
          <w:szCs w:val="22"/>
        </w:rPr>
        <w:t xml:space="preserve"> Narrative (maximum of 15 pages for a-e)</w:t>
      </w:r>
    </w:p>
    <w:p w:rsidR="00061027" w:rsidRDefault="00061027" w:rsidP="00FB223C">
      <w:pPr>
        <w:numPr>
          <w:ilvl w:val="1"/>
          <w:numId w:val="50"/>
        </w:numPr>
        <w:rPr>
          <w:rFonts w:ascii="Arial" w:hAnsi="Arial" w:cs="Arial"/>
          <w:sz w:val="22"/>
          <w:szCs w:val="22"/>
        </w:rPr>
      </w:pPr>
      <w:r w:rsidRPr="00640320">
        <w:rPr>
          <w:rFonts w:ascii="Arial" w:hAnsi="Arial" w:cs="Arial"/>
          <w:sz w:val="22"/>
          <w:szCs w:val="22"/>
        </w:rPr>
        <w:t>____Needs Assessment</w:t>
      </w:r>
    </w:p>
    <w:p w:rsidR="00061027" w:rsidRPr="00D7514E" w:rsidRDefault="00061027" w:rsidP="00FB223C">
      <w:pPr>
        <w:pStyle w:val="ListParagraph"/>
        <w:numPr>
          <w:ilvl w:val="1"/>
          <w:numId w:val="50"/>
        </w:numPr>
        <w:rPr>
          <w:rFonts w:ascii="Arial" w:hAnsi="Arial" w:cs="Arial"/>
          <w:sz w:val="22"/>
          <w:szCs w:val="22"/>
        </w:rPr>
      </w:pPr>
      <w:r w:rsidRPr="00D7514E">
        <w:rPr>
          <w:rFonts w:ascii="Arial" w:hAnsi="Arial" w:cs="Arial"/>
          <w:sz w:val="22"/>
          <w:szCs w:val="22"/>
        </w:rPr>
        <w:t xml:space="preserve">____Project Objectives and Outcomes </w:t>
      </w:r>
    </w:p>
    <w:p w:rsidR="00061027" w:rsidRDefault="00BD7057" w:rsidP="00FB223C">
      <w:pPr>
        <w:numPr>
          <w:ilvl w:val="1"/>
          <w:numId w:val="50"/>
        </w:numPr>
        <w:rPr>
          <w:rFonts w:ascii="Arial" w:hAnsi="Arial" w:cs="Arial"/>
          <w:sz w:val="22"/>
          <w:szCs w:val="22"/>
        </w:rPr>
      </w:pPr>
      <w:r>
        <w:rPr>
          <w:rFonts w:ascii="Arial" w:hAnsi="Arial" w:cs="Arial"/>
          <w:sz w:val="22"/>
          <w:szCs w:val="22"/>
        </w:rPr>
        <w:t>____</w:t>
      </w:r>
      <w:r w:rsidRPr="00640320">
        <w:rPr>
          <w:rFonts w:ascii="Arial" w:hAnsi="Arial" w:cs="Arial"/>
          <w:sz w:val="22"/>
          <w:szCs w:val="22"/>
        </w:rPr>
        <w:t>Management Plan</w:t>
      </w:r>
    </w:p>
    <w:p w:rsidR="001F50DF" w:rsidRDefault="001F50DF" w:rsidP="00FB223C">
      <w:pPr>
        <w:pStyle w:val="ListParagraph"/>
        <w:numPr>
          <w:ilvl w:val="2"/>
          <w:numId w:val="50"/>
        </w:numPr>
        <w:rPr>
          <w:rFonts w:ascii="Arial" w:hAnsi="Arial" w:cs="Arial"/>
          <w:sz w:val="22"/>
          <w:szCs w:val="22"/>
        </w:rPr>
      </w:pPr>
      <w:r>
        <w:rPr>
          <w:rFonts w:ascii="Arial" w:hAnsi="Arial" w:cs="Arial"/>
          <w:sz w:val="22"/>
          <w:szCs w:val="22"/>
        </w:rPr>
        <w:t>Complete Key Personnel Form</w:t>
      </w:r>
      <w:r w:rsidR="00D7514E">
        <w:rPr>
          <w:rFonts w:ascii="Arial" w:hAnsi="Arial" w:cs="Arial"/>
          <w:sz w:val="22"/>
          <w:szCs w:val="22"/>
        </w:rPr>
        <w:t>*</w:t>
      </w:r>
      <w:r>
        <w:rPr>
          <w:rFonts w:ascii="Arial" w:hAnsi="Arial" w:cs="Arial"/>
          <w:sz w:val="22"/>
          <w:szCs w:val="22"/>
        </w:rPr>
        <w:t xml:space="preserve"> </w:t>
      </w:r>
    </w:p>
    <w:p w:rsidR="002E46FD" w:rsidRPr="001F50DF" w:rsidRDefault="002E46FD" w:rsidP="00FB223C">
      <w:pPr>
        <w:pStyle w:val="ListParagraph"/>
        <w:numPr>
          <w:ilvl w:val="2"/>
          <w:numId w:val="50"/>
        </w:numPr>
        <w:rPr>
          <w:rFonts w:ascii="Arial" w:hAnsi="Arial" w:cs="Arial"/>
          <w:sz w:val="22"/>
          <w:szCs w:val="22"/>
        </w:rPr>
      </w:pPr>
      <w:r>
        <w:rPr>
          <w:rFonts w:ascii="Arial" w:hAnsi="Arial" w:cs="Arial"/>
          <w:sz w:val="22"/>
          <w:szCs w:val="22"/>
        </w:rPr>
        <w:t>Advisory Committee Form*</w:t>
      </w:r>
    </w:p>
    <w:p w:rsidR="00061027" w:rsidRPr="00640320" w:rsidRDefault="0001170A" w:rsidP="00FB223C">
      <w:pPr>
        <w:numPr>
          <w:ilvl w:val="1"/>
          <w:numId w:val="50"/>
        </w:numPr>
        <w:rPr>
          <w:rFonts w:ascii="Arial" w:hAnsi="Arial" w:cs="Arial"/>
          <w:sz w:val="22"/>
          <w:szCs w:val="22"/>
        </w:rPr>
      </w:pPr>
      <w:r w:rsidRPr="00640320">
        <w:rPr>
          <w:rFonts w:ascii="Arial" w:hAnsi="Arial" w:cs="Arial"/>
          <w:sz w:val="22"/>
          <w:szCs w:val="22"/>
        </w:rPr>
        <w:t>____</w:t>
      </w:r>
      <w:r w:rsidR="00BD7057" w:rsidRPr="00640320">
        <w:rPr>
          <w:rFonts w:ascii="Arial" w:hAnsi="Arial" w:cs="Arial"/>
          <w:sz w:val="22"/>
          <w:szCs w:val="22"/>
        </w:rPr>
        <w:t>Plan of Operation</w:t>
      </w:r>
    </w:p>
    <w:p w:rsidR="00061027" w:rsidRPr="00640320" w:rsidRDefault="00061027" w:rsidP="00FB223C">
      <w:pPr>
        <w:numPr>
          <w:ilvl w:val="1"/>
          <w:numId w:val="50"/>
        </w:numPr>
        <w:rPr>
          <w:rFonts w:ascii="Arial" w:hAnsi="Arial" w:cs="Arial"/>
          <w:sz w:val="22"/>
          <w:szCs w:val="22"/>
        </w:rPr>
      </w:pPr>
      <w:r w:rsidRPr="00640320">
        <w:rPr>
          <w:rFonts w:ascii="Arial" w:hAnsi="Arial" w:cs="Arial"/>
          <w:sz w:val="22"/>
          <w:szCs w:val="22"/>
        </w:rPr>
        <w:t xml:space="preserve">____Evaluation Plan </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 xml:space="preserve">____Budget and Cost-Effectiveness </w:t>
      </w:r>
    </w:p>
    <w:p w:rsidR="00061027" w:rsidRPr="00640320" w:rsidRDefault="00061027" w:rsidP="00FB223C">
      <w:pPr>
        <w:numPr>
          <w:ilvl w:val="1"/>
          <w:numId w:val="50"/>
        </w:numPr>
        <w:rPr>
          <w:rFonts w:ascii="Arial" w:hAnsi="Arial" w:cs="Arial"/>
          <w:sz w:val="22"/>
          <w:szCs w:val="22"/>
        </w:rPr>
      </w:pPr>
      <w:r w:rsidRPr="00640320">
        <w:rPr>
          <w:rFonts w:ascii="Arial" w:hAnsi="Arial" w:cs="Arial"/>
          <w:sz w:val="22"/>
          <w:szCs w:val="22"/>
        </w:rPr>
        <w:t>____Budget Summary*</w:t>
      </w:r>
    </w:p>
    <w:p w:rsidR="00061027" w:rsidRPr="00640320" w:rsidRDefault="00061027" w:rsidP="00FB223C">
      <w:pPr>
        <w:numPr>
          <w:ilvl w:val="1"/>
          <w:numId w:val="50"/>
        </w:numPr>
        <w:rPr>
          <w:rFonts w:ascii="Arial" w:hAnsi="Arial" w:cs="Arial"/>
          <w:sz w:val="22"/>
          <w:szCs w:val="22"/>
        </w:rPr>
      </w:pPr>
      <w:r w:rsidRPr="00640320">
        <w:rPr>
          <w:rFonts w:ascii="Arial" w:hAnsi="Arial" w:cs="Arial"/>
          <w:sz w:val="22"/>
          <w:szCs w:val="22"/>
        </w:rPr>
        <w:t>____Budget Narrative*</w:t>
      </w:r>
    </w:p>
    <w:p w:rsidR="00061027" w:rsidRPr="00F543A1" w:rsidRDefault="00061027" w:rsidP="00FB223C">
      <w:pPr>
        <w:pStyle w:val="ListParagraph"/>
        <w:numPr>
          <w:ilvl w:val="0"/>
          <w:numId w:val="50"/>
        </w:numPr>
        <w:rPr>
          <w:rFonts w:ascii="Arial" w:hAnsi="Arial" w:cs="Arial"/>
          <w:sz w:val="22"/>
          <w:szCs w:val="22"/>
        </w:rPr>
      </w:pPr>
      <w:r w:rsidRPr="00F543A1">
        <w:rPr>
          <w:rFonts w:ascii="Arial" w:hAnsi="Arial" w:cs="Arial"/>
          <w:sz w:val="22"/>
          <w:szCs w:val="22"/>
        </w:rPr>
        <w:t>____Assurances*</w:t>
      </w:r>
    </w:p>
    <w:p w:rsidR="00061027" w:rsidRPr="00F543A1" w:rsidRDefault="00061027" w:rsidP="00FB223C">
      <w:pPr>
        <w:pStyle w:val="ListParagraph"/>
        <w:numPr>
          <w:ilvl w:val="0"/>
          <w:numId w:val="50"/>
        </w:numPr>
        <w:rPr>
          <w:rFonts w:ascii="Arial" w:hAnsi="Arial" w:cs="Arial"/>
          <w:sz w:val="22"/>
          <w:szCs w:val="22"/>
        </w:rPr>
      </w:pPr>
      <w:r w:rsidRPr="00F543A1">
        <w:rPr>
          <w:rFonts w:ascii="Arial" w:hAnsi="Arial" w:cs="Arial"/>
          <w:sz w:val="22"/>
          <w:szCs w:val="22"/>
        </w:rPr>
        <w:t>____Cooperative Planning Agreement* (signed by all part</w:t>
      </w:r>
      <w:r w:rsidR="0001170A" w:rsidRPr="00F543A1">
        <w:rPr>
          <w:rFonts w:ascii="Arial" w:hAnsi="Arial" w:cs="Arial"/>
          <w:sz w:val="22"/>
          <w:szCs w:val="22"/>
        </w:rPr>
        <w:t>ners</w:t>
      </w:r>
      <w:r w:rsidRPr="00F543A1">
        <w:rPr>
          <w:rFonts w:ascii="Arial" w:hAnsi="Arial" w:cs="Arial"/>
          <w:sz w:val="22"/>
          <w:szCs w:val="22"/>
        </w:rPr>
        <w:t>)</w:t>
      </w:r>
    </w:p>
    <w:p w:rsidR="00061027" w:rsidRPr="00640320" w:rsidRDefault="007317BE" w:rsidP="00FB223C">
      <w:pPr>
        <w:numPr>
          <w:ilvl w:val="0"/>
          <w:numId w:val="50"/>
        </w:numPr>
        <w:rPr>
          <w:rFonts w:ascii="Arial" w:hAnsi="Arial" w:cs="Arial"/>
          <w:sz w:val="22"/>
          <w:szCs w:val="22"/>
        </w:rPr>
      </w:pPr>
      <w:r>
        <w:rPr>
          <w:rFonts w:ascii="Arial" w:hAnsi="Arial" w:cs="Arial"/>
          <w:sz w:val="22"/>
          <w:szCs w:val="22"/>
        </w:rPr>
        <w:t>____Project Staff R</w:t>
      </w:r>
      <w:r w:rsidR="00061027" w:rsidRPr="00640320">
        <w:rPr>
          <w:rFonts w:ascii="Arial" w:hAnsi="Arial" w:cs="Arial"/>
          <w:sz w:val="22"/>
          <w:szCs w:val="22"/>
        </w:rPr>
        <w:t>ésumé</w:t>
      </w:r>
      <w:r w:rsidR="0001170A" w:rsidRPr="00640320">
        <w:rPr>
          <w:rFonts w:ascii="Arial" w:hAnsi="Arial" w:cs="Arial"/>
          <w:sz w:val="22"/>
          <w:szCs w:val="22"/>
        </w:rPr>
        <w:t xml:space="preserve"> </w:t>
      </w:r>
      <w:r w:rsidR="007045FF" w:rsidRPr="00640320">
        <w:rPr>
          <w:rFonts w:ascii="Arial" w:hAnsi="Arial" w:cs="Arial"/>
          <w:sz w:val="22"/>
          <w:szCs w:val="22"/>
        </w:rPr>
        <w:t xml:space="preserve"> </w:t>
      </w:r>
    </w:p>
    <w:p w:rsidR="00061027" w:rsidRPr="00651830" w:rsidRDefault="00061027" w:rsidP="00061027">
      <w:pPr>
        <w:ind w:left="360"/>
        <w:rPr>
          <w:rFonts w:ascii="Arial" w:hAnsi="Arial" w:cs="Arial"/>
          <w:b/>
          <w:color w:val="FF0000"/>
          <w:sz w:val="22"/>
          <w:szCs w:val="22"/>
        </w:rPr>
      </w:pPr>
    </w:p>
    <w:p w:rsidR="00061027" w:rsidRPr="00ED7CBE" w:rsidRDefault="00061027" w:rsidP="001079BD">
      <w:pPr>
        <w:rPr>
          <w:rFonts w:ascii="Arial" w:hAnsi="Arial" w:cs="Arial"/>
          <w:b/>
          <w:i/>
          <w:color w:val="FF0000"/>
          <w:sz w:val="22"/>
          <w:szCs w:val="22"/>
        </w:rPr>
      </w:pPr>
      <w:r w:rsidRPr="00651830">
        <w:rPr>
          <w:rFonts w:ascii="Arial" w:hAnsi="Arial" w:cs="Arial"/>
          <w:b/>
          <w:color w:val="FF0000"/>
          <w:sz w:val="22"/>
          <w:szCs w:val="22"/>
        </w:rPr>
        <w:t>*</w:t>
      </w:r>
      <w:r w:rsidRPr="00640320">
        <w:rPr>
          <w:rFonts w:ascii="Arial" w:hAnsi="Arial" w:cs="Arial"/>
          <w:sz w:val="22"/>
          <w:szCs w:val="22"/>
        </w:rPr>
        <w:t xml:space="preserve">Use the appropriate forms included in Appendix C.  Forms are also available in electronic format at </w:t>
      </w:r>
      <w:hyperlink r:id="rId22" w:history="1">
        <w:r w:rsidR="006948B3" w:rsidRPr="00B142A9">
          <w:rPr>
            <w:rStyle w:val="Hyperlink"/>
            <w:rFonts w:ascii="Arial" w:hAnsi="Arial" w:cs="Arial"/>
            <w:sz w:val="22"/>
            <w:szCs w:val="22"/>
          </w:rPr>
          <w:t>http://mhec.maryland.gov/Grants/CollegePreparationInterventionProgram/CPIP.asp</w:t>
        </w:r>
      </w:hyperlink>
      <w:r w:rsidR="006948B3">
        <w:rPr>
          <w:rFonts w:ascii="Arial" w:hAnsi="Arial" w:cs="Arial"/>
          <w:sz w:val="22"/>
          <w:szCs w:val="22"/>
        </w:rPr>
        <w:t xml:space="preserve"> </w:t>
      </w:r>
    </w:p>
    <w:p w:rsidR="008C5C69" w:rsidRDefault="008C5C69" w:rsidP="008C5C69">
      <w:pPr>
        <w:rPr>
          <w:rFonts w:ascii="Arial" w:hAnsi="Arial" w:cs="Arial"/>
          <w:sz w:val="22"/>
          <w:szCs w:val="22"/>
        </w:rPr>
      </w:pPr>
      <w:r>
        <w:rPr>
          <w:rFonts w:ascii="Arial" w:hAnsi="Arial" w:cs="Arial"/>
          <w:sz w:val="22"/>
          <w:szCs w:val="22"/>
        </w:rPr>
        <w:t xml:space="preserve">          </w:t>
      </w:r>
    </w:p>
    <w:p w:rsidR="008C5C69" w:rsidRDefault="008C5C69" w:rsidP="008C5C69">
      <w:pPr>
        <w:rPr>
          <w:rFonts w:ascii="Arial" w:hAnsi="Arial" w:cs="Arial"/>
          <w:b/>
          <w:sz w:val="22"/>
          <w:szCs w:val="22"/>
        </w:rPr>
      </w:pPr>
      <w:r w:rsidRPr="004A4531">
        <w:rPr>
          <w:rFonts w:ascii="Arial" w:hAnsi="Arial" w:cs="Arial"/>
          <w:b/>
          <w:sz w:val="22"/>
          <w:szCs w:val="22"/>
        </w:rPr>
        <w:t>Submit BOTH the electronic copies and the hard copies to:</w:t>
      </w:r>
    </w:p>
    <w:p w:rsidR="005B5592" w:rsidRDefault="005B5592" w:rsidP="008C5C69">
      <w:pPr>
        <w:rPr>
          <w:rFonts w:ascii="Arial" w:hAnsi="Arial" w:cs="Arial"/>
          <w:b/>
          <w:sz w:val="22"/>
          <w:szCs w:val="22"/>
        </w:rPr>
      </w:pPr>
    </w:p>
    <w:p w:rsidR="008C5C69" w:rsidRDefault="005B5592" w:rsidP="008C5C69">
      <w:pPr>
        <w:rPr>
          <w:rFonts w:ascii="Arial" w:hAnsi="Arial" w:cs="Arial"/>
          <w:sz w:val="22"/>
          <w:szCs w:val="22"/>
        </w:rPr>
      </w:pPr>
      <w:r>
        <w:rPr>
          <w:rFonts w:ascii="Arial" w:hAnsi="Arial" w:cs="Arial"/>
          <w:b/>
          <w:sz w:val="22"/>
          <w:szCs w:val="22"/>
        </w:rPr>
        <w:tab/>
      </w:r>
      <w:r>
        <w:rPr>
          <w:rFonts w:ascii="Arial" w:hAnsi="Arial" w:cs="Arial"/>
          <w:b/>
          <w:sz w:val="22"/>
          <w:szCs w:val="22"/>
        </w:rPr>
        <w:tab/>
      </w:r>
      <w:r w:rsidR="00294669" w:rsidRPr="00F97904">
        <w:rPr>
          <w:rFonts w:ascii="Arial" w:hAnsi="Arial" w:cs="Arial"/>
          <w:sz w:val="22"/>
          <w:szCs w:val="22"/>
        </w:rPr>
        <w:t xml:space="preserve">Cynthia </w:t>
      </w:r>
      <w:r>
        <w:rPr>
          <w:rFonts w:ascii="Arial" w:hAnsi="Arial" w:cs="Arial"/>
          <w:sz w:val="22"/>
          <w:szCs w:val="22"/>
        </w:rPr>
        <w:t>T</w:t>
      </w:r>
      <w:r w:rsidR="00294669" w:rsidRPr="00F97904">
        <w:rPr>
          <w:rFonts w:ascii="Arial" w:hAnsi="Arial" w:cs="Arial"/>
          <w:sz w:val="22"/>
          <w:szCs w:val="22"/>
        </w:rPr>
        <w:t>ims</w:t>
      </w:r>
      <w:r w:rsidR="008C5C69" w:rsidRPr="00F97904">
        <w:rPr>
          <w:rFonts w:ascii="Arial" w:hAnsi="Arial" w:cs="Arial"/>
          <w:sz w:val="22"/>
          <w:szCs w:val="22"/>
        </w:rPr>
        <w:t xml:space="preserve">, </w:t>
      </w:r>
      <w:r w:rsidR="00294669" w:rsidRPr="00F97904">
        <w:rPr>
          <w:rFonts w:ascii="Arial" w:hAnsi="Arial" w:cs="Arial"/>
          <w:sz w:val="22"/>
          <w:szCs w:val="22"/>
        </w:rPr>
        <w:t>CPIP Coordinator</w:t>
      </w:r>
    </w:p>
    <w:p w:rsidR="008C5C69" w:rsidRDefault="005B5592" w:rsidP="005B5592">
      <w:pPr>
        <w:ind w:left="432" w:firstLine="432"/>
        <w:rPr>
          <w:rFonts w:ascii="Arial" w:hAnsi="Arial" w:cs="Arial"/>
          <w:sz w:val="22"/>
          <w:szCs w:val="22"/>
        </w:rPr>
      </w:pPr>
      <w:r>
        <w:rPr>
          <w:rFonts w:ascii="Arial" w:hAnsi="Arial" w:cs="Arial"/>
          <w:sz w:val="22"/>
          <w:szCs w:val="22"/>
        </w:rPr>
        <w:t>O</w:t>
      </w:r>
      <w:r w:rsidR="008C5C69" w:rsidRPr="005E7A97">
        <w:rPr>
          <w:rFonts w:ascii="Arial" w:hAnsi="Arial" w:cs="Arial"/>
          <w:sz w:val="22"/>
          <w:szCs w:val="22"/>
        </w:rPr>
        <w:t>ffice of Outreach and Grants Management</w:t>
      </w:r>
    </w:p>
    <w:p w:rsidR="008C5C69" w:rsidRDefault="008C5C69" w:rsidP="008C5C69">
      <w:pPr>
        <w:rPr>
          <w:rFonts w:ascii="Arial" w:hAnsi="Arial" w:cs="Arial"/>
          <w:sz w:val="22"/>
          <w:szCs w:val="22"/>
        </w:rPr>
      </w:pPr>
      <w:r>
        <w:rPr>
          <w:rFonts w:ascii="Arial" w:hAnsi="Arial" w:cs="Arial"/>
          <w:sz w:val="22"/>
          <w:szCs w:val="22"/>
        </w:rPr>
        <w:tab/>
      </w:r>
      <w:r>
        <w:rPr>
          <w:rFonts w:ascii="Arial" w:hAnsi="Arial" w:cs="Arial"/>
          <w:sz w:val="22"/>
          <w:szCs w:val="22"/>
        </w:rPr>
        <w:tab/>
      </w:r>
      <w:r w:rsidRPr="005E7A97">
        <w:rPr>
          <w:rFonts w:ascii="Arial" w:hAnsi="Arial" w:cs="Arial"/>
          <w:sz w:val="22"/>
          <w:szCs w:val="22"/>
        </w:rPr>
        <w:t>Maryland Higher Education Commission</w:t>
      </w:r>
    </w:p>
    <w:p w:rsidR="008C5C69" w:rsidRDefault="008C5C69" w:rsidP="008C5C69">
      <w:pPr>
        <w:rPr>
          <w:rFonts w:ascii="Arial" w:hAnsi="Arial" w:cs="Arial"/>
          <w:sz w:val="22"/>
          <w:szCs w:val="22"/>
        </w:rPr>
      </w:pPr>
      <w:r>
        <w:rPr>
          <w:rFonts w:ascii="Arial" w:hAnsi="Arial" w:cs="Arial"/>
          <w:sz w:val="22"/>
          <w:szCs w:val="22"/>
        </w:rPr>
        <w:tab/>
      </w:r>
      <w:r>
        <w:rPr>
          <w:rFonts w:ascii="Arial" w:hAnsi="Arial" w:cs="Arial"/>
          <w:sz w:val="22"/>
          <w:szCs w:val="22"/>
        </w:rPr>
        <w:tab/>
      </w:r>
      <w:r w:rsidRPr="005E7A97">
        <w:rPr>
          <w:rFonts w:ascii="Arial" w:hAnsi="Arial" w:cs="Arial"/>
          <w:sz w:val="22"/>
          <w:szCs w:val="22"/>
        </w:rPr>
        <w:t>6 N. Liberty St., 10th Floor</w:t>
      </w:r>
    </w:p>
    <w:p w:rsidR="008C5C69" w:rsidRDefault="008C5C69" w:rsidP="008C5C69">
      <w:pPr>
        <w:rPr>
          <w:rFonts w:ascii="Arial" w:hAnsi="Arial" w:cs="Arial"/>
          <w:sz w:val="22"/>
          <w:szCs w:val="22"/>
        </w:rPr>
      </w:pPr>
      <w:r>
        <w:rPr>
          <w:rFonts w:ascii="Arial" w:hAnsi="Arial" w:cs="Arial"/>
          <w:sz w:val="22"/>
          <w:szCs w:val="22"/>
        </w:rPr>
        <w:tab/>
      </w:r>
      <w:r>
        <w:rPr>
          <w:rFonts w:ascii="Arial" w:hAnsi="Arial" w:cs="Arial"/>
          <w:sz w:val="22"/>
          <w:szCs w:val="22"/>
        </w:rPr>
        <w:tab/>
      </w:r>
      <w:r w:rsidRPr="005E7A97">
        <w:rPr>
          <w:rFonts w:ascii="Arial" w:hAnsi="Arial" w:cs="Arial"/>
          <w:sz w:val="22"/>
          <w:szCs w:val="22"/>
        </w:rPr>
        <w:t>Baltimore, MD  21201</w:t>
      </w:r>
    </w:p>
    <w:p w:rsidR="0087643A" w:rsidRPr="00F97904" w:rsidRDefault="005B5592" w:rsidP="005B5592">
      <w:pPr>
        <w:rPr>
          <w:rFonts w:ascii="Arial" w:hAnsi="Arial" w:cs="Arial"/>
          <w:sz w:val="22"/>
          <w:szCs w:val="22"/>
        </w:rPr>
      </w:pPr>
      <w:r>
        <w:rPr>
          <w:rFonts w:ascii="Arial" w:hAnsi="Arial" w:cs="Arial"/>
          <w:sz w:val="22"/>
          <w:szCs w:val="22"/>
        </w:rPr>
        <w:tab/>
      </w:r>
      <w:r>
        <w:rPr>
          <w:rFonts w:ascii="Arial" w:hAnsi="Arial" w:cs="Arial"/>
          <w:sz w:val="22"/>
          <w:szCs w:val="22"/>
        </w:rPr>
        <w:tab/>
      </w:r>
      <w:r w:rsidR="008C5C69" w:rsidRPr="00F97904">
        <w:rPr>
          <w:rFonts w:ascii="Arial" w:hAnsi="Arial" w:cs="Arial"/>
          <w:sz w:val="22"/>
          <w:szCs w:val="22"/>
        </w:rPr>
        <w:t xml:space="preserve">Email:  </w:t>
      </w:r>
      <w:hyperlink r:id="rId23" w:history="1">
        <w:r w:rsidR="00F97904" w:rsidRPr="0066152C">
          <w:rPr>
            <w:rStyle w:val="Hyperlink"/>
            <w:rFonts w:ascii="Arial" w:hAnsi="Arial" w:cs="Arial"/>
            <w:sz w:val="22"/>
            <w:szCs w:val="22"/>
          </w:rPr>
          <w:t>cynthia.tims@maryland.gov</w:t>
        </w:r>
      </w:hyperlink>
    </w:p>
    <w:p w:rsidR="008C5C69" w:rsidRPr="00984C9C" w:rsidRDefault="008C5C69" w:rsidP="005B5592">
      <w:pPr>
        <w:ind w:left="432" w:firstLine="432"/>
        <w:rPr>
          <w:rFonts w:ascii="Arial" w:hAnsi="Arial" w:cs="Arial"/>
          <w:b/>
          <w:bCs/>
          <w:color w:val="FF0000"/>
          <w:sz w:val="28"/>
        </w:rPr>
      </w:pPr>
      <w:r w:rsidRPr="00F97904">
        <w:rPr>
          <w:rFonts w:ascii="Arial" w:hAnsi="Arial" w:cs="Arial"/>
          <w:sz w:val="22"/>
          <w:szCs w:val="22"/>
        </w:rPr>
        <w:t>Phone: 410-767-</w:t>
      </w:r>
      <w:r w:rsidR="009A0E85">
        <w:rPr>
          <w:rFonts w:ascii="Arial" w:hAnsi="Arial" w:cs="Arial"/>
          <w:sz w:val="22"/>
          <w:szCs w:val="22"/>
        </w:rPr>
        <w:t>7</w:t>
      </w:r>
      <w:r w:rsidR="00294669" w:rsidRPr="00F97904">
        <w:rPr>
          <w:rFonts w:ascii="Arial" w:hAnsi="Arial" w:cs="Arial"/>
          <w:sz w:val="22"/>
          <w:szCs w:val="22"/>
        </w:rPr>
        <w:t>269</w:t>
      </w:r>
    </w:p>
    <w:p w:rsidR="00061027" w:rsidRPr="00640320" w:rsidRDefault="00D94472" w:rsidP="00D94472">
      <w:pPr>
        <w:pStyle w:val="Heading1"/>
        <w:rPr>
          <w:rFonts w:ascii="Arial" w:hAnsi="Arial" w:cs="Arial"/>
          <w:sz w:val="28"/>
          <w:szCs w:val="28"/>
        </w:rPr>
      </w:pPr>
      <w:r>
        <w:rPr>
          <w:rFonts w:ascii="Arial" w:hAnsi="Arial" w:cs="Arial"/>
          <w:sz w:val="28"/>
          <w:szCs w:val="28"/>
        </w:rPr>
        <w:br w:type="page"/>
      </w:r>
      <w:bookmarkStart w:id="8" w:name="_Toc433884620"/>
      <w:r w:rsidR="00F926F7">
        <w:rPr>
          <w:rFonts w:ascii="Arial" w:hAnsi="Arial" w:cs="Arial"/>
          <w:sz w:val="28"/>
          <w:szCs w:val="28"/>
        </w:rPr>
        <w:lastRenderedPageBreak/>
        <w:t>PROPOSAL</w:t>
      </w:r>
      <w:r w:rsidR="00061027" w:rsidRPr="00640320">
        <w:rPr>
          <w:rFonts w:ascii="Arial" w:hAnsi="Arial" w:cs="Arial"/>
          <w:sz w:val="28"/>
          <w:szCs w:val="28"/>
        </w:rPr>
        <w:t xml:space="preserve"> FORMAT &amp; REQUIREMENTS</w:t>
      </w:r>
      <w:bookmarkEnd w:id="8"/>
    </w:p>
    <w:p w:rsidR="00061027" w:rsidRPr="00640320" w:rsidRDefault="00061027" w:rsidP="00061027">
      <w:pPr>
        <w:pStyle w:val="Heading2"/>
        <w:rPr>
          <w:rFonts w:ascii="Arial" w:hAnsi="Arial" w:cs="Arial"/>
        </w:rPr>
      </w:pPr>
      <w:bookmarkStart w:id="9" w:name="_Toc156975551"/>
    </w:p>
    <w:tbl>
      <w:tblPr>
        <w:tblStyle w:val="TableGrid"/>
        <w:tblW w:w="0" w:type="auto"/>
        <w:tblLook w:val="01E0" w:firstRow="1" w:lastRow="1" w:firstColumn="1" w:lastColumn="1" w:noHBand="0" w:noVBand="0"/>
      </w:tblPr>
      <w:tblGrid>
        <w:gridCol w:w="9864"/>
      </w:tblGrid>
      <w:tr w:rsidR="00061027" w:rsidRPr="00640320">
        <w:tc>
          <w:tcPr>
            <w:tcW w:w="10152" w:type="dxa"/>
          </w:tcPr>
          <w:p w:rsidR="00061027" w:rsidRPr="00640320" w:rsidRDefault="00061027" w:rsidP="00061027">
            <w:pPr>
              <w:pStyle w:val="Heading2"/>
              <w:rPr>
                <w:rFonts w:ascii="Arial" w:hAnsi="Arial" w:cs="Arial"/>
                <w:sz w:val="24"/>
              </w:rPr>
            </w:pPr>
            <w:bookmarkStart w:id="10" w:name="_Toc433884621"/>
            <w:r w:rsidRPr="00640320">
              <w:rPr>
                <w:rFonts w:ascii="Arial" w:hAnsi="Arial" w:cs="Arial"/>
                <w:sz w:val="24"/>
              </w:rPr>
              <w:t>1.  GENERAL FORMAT REQUIREMENTS</w:t>
            </w:r>
            <w:bookmarkEnd w:id="10"/>
          </w:p>
        </w:tc>
      </w:tr>
      <w:bookmarkEnd w:id="9"/>
    </w:tbl>
    <w:p w:rsidR="00061027" w:rsidRPr="00640320" w:rsidRDefault="00061027" w:rsidP="00061027">
      <w:pPr>
        <w:rPr>
          <w:rFonts w:ascii="Arial" w:hAnsi="Arial" w:cs="Arial"/>
        </w:rPr>
      </w:pPr>
    </w:p>
    <w:p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Typed in 12-point Times </w:t>
      </w:r>
      <w:r w:rsidR="00901528" w:rsidRPr="00640320">
        <w:rPr>
          <w:rFonts w:ascii="Arial" w:hAnsi="Arial" w:cs="Arial"/>
          <w:sz w:val="22"/>
          <w:szCs w:val="22"/>
        </w:rPr>
        <w:t xml:space="preserve">New </w:t>
      </w:r>
      <w:r w:rsidRPr="00640320">
        <w:rPr>
          <w:rFonts w:ascii="Arial" w:hAnsi="Arial" w:cs="Arial"/>
          <w:sz w:val="22"/>
          <w:szCs w:val="22"/>
        </w:rPr>
        <w:t>Roman,</w:t>
      </w:r>
      <w:r w:rsidR="00903C34">
        <w:rPr>
          <w:rFonts w:ascii="Arial" w:hAnsi="Arial" w:cs="Arial"/>
          <w:sz w:val="22"/>
          <w:szCs w:val="22"/>
        </w:rPr>
        <w:t xml:space="preserve"> Arial</w:t>
      </w:r>
      <w:r w:rsidRPr="00640320">
        <w:rPr>
          <w:rFonts w:ascii="Arial" w:hAnsi="Arial" w:cs="Arial"/>
          <w:sz w:val="22"/>
          <w:szCs w:val="22"/>
        </w:rPr>
        <w:t xml:space="preserve"> or a similar font type and size</w:t>
      </w:r>
      <w:r w:rsidR="00903C34">
        <w:rPr>
          <w:rFonts w:ascii="Arial" w:hAnsi="Arial" w:cs="Arial"/>
          <w:sz w:val="22"/>
          <w:szCs w:val="22"/>
        </w:rPr>
        <w:t>, single-spaced;</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8-1/2 by 11-inch pages—</w:t>
      </w:r>
      <w:r w:rsidRPr="00640320">
        <w:rPr>
          <w:rFonts w:ascii="Arial" w:hAnsi="Arial" w:cs="Arial"/>
          <w:b/>
          <w:sz w:val="22"/>
          <w:szCs w:val="22"/>
        </w:rPr>
        <w:t>numbered</w:t>
      </w:r>
      <w:r w:rsidRPr="00640320">
        <w:rPr>
          <w:rFonts w:ascii="Arial" w:hAnsi="Arial" w:cs="Arial"/>
          <w:sz w:val="22"/>
          <w:szCs w:val="22"/>
        </w:rPr>
        <w:t xml:space="preserve"> and with one-inch margins;</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The </w:t>
      </w:r>
      <w:r w:rsidR="00F926F7">
        <w:rPr>
          <w:rFonts w:ascii="Arial" w:hAnsi="Arial" w:cs="Arial"/>
          <w:sz w:val="22"/>
          <w:szCs w:val="22"/>
        </w:rPr>
        <w:t>proposal</w:t>
      </w:r>
      <w:r w:rsidRPr="00640320">
        <w:rPr>
          <w:rFonts w:ascii="Arial" w:hAnsi="Arial" w:cs="Arial"/>
          <w:sz w:val="22"/>
          <w:szCs w:val="22"/>
        </w:rPr>
        <w:t xml:space="preserve"> narrative must </w:t>
      </w:r>
      <w:r w:rsidR="00244FBC" w:rsidRPr="00244FBC">
        <w:rPr>
          <w:rFonts w:ascii="Arial" w:hAnsi="Arial" w:cs="Arial"/>
          <w:b/>
          <w:i/>
          <w:sz w:val="22"/>
          <w:szCs w:val="22"/>
        </w:rPr>
        <w:t>not exceed fifteen (15) pages</w:t>
      </w:r>
      <w:r w:rsidRPr="00640320">
        <w:rPr>
          <w:rFonts w:ascii="Arial" w:hAnsi="Arial" w:cs="Arial"/>
          <w:sz w:val="22"/>
          <w:szCs w:val="22"/>
        </w:rPr>
        <w:t xml:space="preserve">.  The page limit includes only elements of the </w:t>
      </w:r>
      <w:r w:rsidR="00F926F7">
        <w:rPr>
          <w:rFonts w:ascii="Arial" w:hAnsi="Arial" w:cs="Arial"/>
          <w:sz w:val="22"/>
          <w:szCs w:val="22"/>
        </w:rPr>
        <w:t>proposal</w:t>
      </w:r>
      <w:r w:rsidRPr="00640320">
        <w:rPr>
          <w:rFonts w:ascii="Arial" w:hAnsi="Arial" w:cs="Arial"/>
          <w:sz w:val="22"/>
          <w:szCs w:val="22"/>
        </w:rPr>
        <w:t xml:space="preserve"> narrative</w:t>
      </w:r>
      <w:r w:rsidR="004602DB">
        <w:rPr>
          <w:rFonts w:ascii="Arial" w:hAnsi="Arial" w:cs="Arial"/>
          <w:sz w:val="22"/>
          <w:szCs w:val="22"/>
        </w:rPr>
        <w:t>; it does</w:t>
      </w:r>
      <w:r w:rsidRPr="00640320">
        <w:rPr>
          <w:rFonts w:ascii="Arial" w:hAnsi="Arial" w:cs="Arial"/>
          <w:sz w:val="22"/>
          <w:szCs w:val="22"/>
        </w:rPr>
        <w:t xml:space="preserve"> not </w:t>
      </w:r>
      <w:r w:rsidR="004602DB">
        <w:rPr>
          <w:rFonts w:ascii="Arial" w:hAnsi="Arial" w:cs="Arial"/>
          <w:sz w:val="22"/>
          <w:szCs w:val="22"/>
        </w:rPr>
        <w:t xml:space="preserve">include </w:t>
      </w:r>
      <w:r w:rsidRPr="00640320">
        <w:rPr>
          <w:rFonts w:ascii="Arial" w:hAnsi="Arial" w:cs="Arial"/>
          <w:sz w:val="22"/>
          <w:szCs w:val="22"/>
        </w:rPr>
        <w:t xml:space="preserve">the cover sheet, abstract, budget, budget narrative, cooperative planning agreements, résumés, or appendices.  Also, the requirement that the pages be numbered applies only to the </w:t>
      </w:r>
      <w:r w:rsidR="00F926F7">
        <w:rPr>
          <w:rFonts w:ascii="Arial" w:hAnsi="Arial" w:cs="Arial"/>
          <w:sz w:val="22"/>
          <w:szCs w:val="22"/>
        </w:rPr>
        <w:t>proposal</w:t>
      </w:r>
      <w:r w:rsidRPr="00640320">
        <w:rPr>
          <w:rFonts w:ascii="Arial" w:hAnsi="Arial" w:cs="Arial"/>
          <w:sz w:val="22"/>
          <w:szCs w:val="22"/>
        </w:rPr>
        <w:t xml:space="preserve"> narrative</w:t>
      </w:r>
      <w:r w:rsidR="0009423C">
        <w:rPr>
          <w:rFonts w:ascii="Arial" w:hAnsi="Arial" w:cs="Arial"/>
          <w:sz w:val="22"/>
          <w:szCs w:val="22"/>
        </w:rPr>
        <w:t>;</w:t>
      </w:r>
      <w:r w:rsidRPr="00640320">
        <w:rPr>
          <w:rFonts w:ascii="Arial" w:hAnsi="Arial" w:cs="Arial"/>
          <w:sz w:val="22"/>
          <w:szCs w:val="22"/>
        </w:rPr>
        <w:t xml:space="preserve">  </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All parts of the </w:t>
      </w:r>
      <w:r w:rsidR="00F926F7">
        <w:rPr>
          <w:rFonts w:ascii="Arial" w:hAnsi="Arial" w:cs="Arial"/>
          <w:sz w:val="22"/>
          <w:szCs w:val="22"/>
        </w:rPr>
        <w:t>proposal</w:t>
      </w:r>
      <w:r w:rsidRPr="00640320">
        <w:rPr>
          <w:rFonts w:ascii="Arial" w:hAnsi="Arial" w:cs="Arial"/>
          <w:sz w:val="22"/>
          <w:szCs w:val="22"/>
        </w:rPr>
        <w:t xml:space="preserve"> must be submitted toge</w:t>
      </w:r>
      <w:r w:rsidR="0009423C">
        <w:rPr>
          <w:rFonts w:ascii="Arial" w:hAnsi="Arial" w:cs="Arial"/>
          <w:sz w:val="22"/>
          <w:szCs w:val="22"/>
        </w:rPr>
        <w:t xml:space="preserve">ther </w:t>
      </w:r>
      <w:r w:rsidRPr="00640320">
        <w:rPr>
          <w:rFonts w:ascii="Arial" w:hAnsi="Arial" w:cs="Arial"/>
          <w:sz w:val="22"/>
          <w:szCs w:val="22"/>
        </w:rPr>
        <w:t>using appropriate forms; and</w:t>
      </w:r>
    </w:p>
    <w:p w:rsidR="00903C34" w:rsidRDefault="00903C34" w:rsidP="00FB223C">
      <w:pPr>
        <w:numPr>
          <w:ilvl w:val="0"/>
          <w:numId w:val="18"/>
        </w:numPr>
        <w:rPr>
          <w:rFonts w:ascii="Arial" w:hAnsi="Arial" w:cs="Arial"/>
          <w:sz w:val="22"/>
          <w:szCs w:val="22"/>
        </w:rPr>
      </w:pPr>
      <w:r>
        <w:rPr>
          <w:rFonts w:ascii="Arial" w:hAnsi="Arial" w:cs="Arial"/>
          <w:b/>
          <w:sz w:val="22"/>
          <w:szCs w:val="22"/>
        </w:rPr>
        <w:t>One original and five (5) hard copies</w:t>
      </w:r>
      <w:r>
        <w:rPr>
          <w:rFonts w:ascii="Arial" w:hAnsi="Arial" w:cs="Arial"/>
          <w:sz w:val="22"/>
          <w:szCs w:val="22"/>
        </w:rPr>
        <w:t xml:space="preserve"> of the application must be submitted; and</w:t>
      </w:r>
    </w:p>
    <w:p w:rsidR="00061027" w:rsidRPr="00640320" w:rsidRDefault="00903C34" w:rsidP="00FB223C">
      <w:pPr>
        <w:numPr>
          <w:ilvl w:val="0"/>
          <w:numId w:val="18"/>
        </w:numPr>
        <w:rPr>
          <w:rFonts w:ascii="Arial" w:hAnsi="Arial" w:cs="Arial"/>
          <w:sz w:val="22"/>
          <w:szCs w:val="22"/>
        </w:rPr>
      </w:pPr>
      <w:r>
        <w:rPr>
          <w:rFonts w:ascii="Arial" w:hAnsi="Arial" w:cs="Arial"/>
          <w:sz w:val="22"/>
          <w:szCs w:val="22"/>
        </w:rPr>
        <w:t xml:space="preserve">An electronic copy of the grant proposal and the excel budget document are required.  It must be clearly labeled with the project title and institution. Submit to Cynthia Tims at </w:t>
      </w:r>
      <w:hyperlink r:id="rId24" w:history="1">
        <w:r w:rsidRPr="006B0A29">
          <w:rPr>
            <w:rStyle w:val="Hyperlink"/>
            <w:rFonts w:ascii="Arial" w:hAnsi="Arial" w:cs="Arial"/>
            <w:sz w:val="22"/>
            <w:szCs w:val="22"/>
          </w:rPr>
          <w:t>cynthia.tims@maryland.gov</w:t>
        </w:r>
      </w:hyperlink>
      <w:r>
        <w:rPr>
          <w:rFonts w:ascii="Arial" w:hAnsi="Arial" w:cs="Arial"/>
          <w:sz w:val="22"/>
          <w:szCs w:val="22"/>
        </w:rPr>
        <w:t xml:space="preserve"> </w:t>
      </w:r>
    </w:p>
    <w:p w:rsidR="00061027" w:rsidRPr="00935D24" w:rsidRDefault="00061027" w:rsidP="00061027">
      <w:pPr>
        <w:rPr>
          <w:rFonts w:ascii="Arial" w:hAnsi="Arial" w:cs="Arial"/>
          <w:sz w:val="16"/>
          <w:szCs w:val="16"/>
        </w:rPr>
      </w:pPr>
    </w:p>
    <w:p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rsidR="00061027" w:rsidRPr="00640320" w:rsidRDefault="00F926F7" w:rsidP="00FB223C">
      <w:pPr>
        <w:numPr>
          <w:ilvl w:val="0"/>
          <w:numId w:val="16"/>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(use the form in Appendix C)</w:t>
      </w:r>
    </w:p>
    <w:p w:rsidR="00061027" w:rsidRPr="00640320" w:rsidRDefault="00061027" w:rsidP="00FB223C">
      <w:pPr>
        <w:numPr>
          <w:ilvl w:val="0"/>
          <w:numId w:val="17"/>
        </w:numPr>
        <w:spacing w:line="360" w:lineRule="auto"/>
        <w:rPr>
          <w:rFonts w:ascii="Arial" w:hAnsi="Arial" w:cs="Arial"/>
          <w:sz w:val="22"/>
          <w:szCs w:val="22"/>
        </w:rPr>
      </w:pPr>
      <w:r w:rsidRPr="00640320">
        <w:rPr>
          <w:rFonts w:ascii="Arial" w:hAnsi="Arial" w:cs="Arial"/>
          <w:b/>
          <w:sz w:val="22"/>
          <w:szCs w:val="22"/>
        </w:rPr>
        <w:t xml:space="preserve">ABSTRACT </w:t>
      </w:r>
      <w:r w:rsidRPr="00640320">
        <w:rPr>
          <w:rFonts w:ascii="Arial" w:hAnsi="Arial" w:cs="Arial"/>
          <w:sz w:val="22"/>
          <w:szCs w:val="22"/>
        </w:rPr>
        <w:t>(use form in Appendix C; 250 words or less to describe project services)</w:t>
      </w:r>
    </w:p>
    <w:p w:rsidR="00C97FF1" w:rsidRDefault="00244FBC" w:rsidP="00FB223C">
      <w:pPr>
        <w:pStyle w:val="ListParagraph"/>
        <w:numPr>
          <w:ilvl w:val="0"/>
          <w:numId w:val="17"/>
        </w:numPr>
        <w:spacing w:line="360" w:lineRule="auto"/>
        <w:rPr>
          <w:rFonts w:ascii="Arial" w:hAnsi="Arial" w:cs="Arial"/>
          <w:sz w:val="22"/>
          <w:szCs w:val="22"/>
        </w:rPr>
      </w:pPr>
      <w:r w:rsidRPr="00244FBC">
        <w:rPr>
          <w:rFonts w:ascii="Arial" w:hAnsi="Arial" w:cs="Arial"/>
          <w:b/>
          <w:sz w:val="22"/>
          <w:szCs w:val="22"/>
        </w:rPr>
        <w:t>TABLE OF CONTENTS</w:t>
      </w:r>
    </w:p>
    <w:p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405"/>
        <w:gridCol w:w="4435"/>
      </w:tblGrid>
      <w:tr w:rsidR="00061027" w:rsidRPr="00640320" w:rsidTr="000300E3">
        <w:trPr>
          <w:trHeight w:val="288"/>
        </w:trPr>
        <w:tc>
          <w:tcPr>
            <w:tcW w:w="5405" w:type="dxa"/>
          </w:tcPr>
          <w:p w:rsidR="00061027" w:rsidRPr="00640320" w:rsidRDefault="00061027" w:rsidP="00F926F7">
            <w:pPr>
              <w:pStyle w:val="Heading2"/>
              <w:rPr>
                <w:rFonts w:ascii="Arial" w:hAnsi="Arial" w:cs="Arial"/>
                <w:sz w:val="24"/>
              </w:rPr>
            </w:pPr>
            <w:bookmarkStart w:id="11" w:name="_Toc433884622"/>
            <w:bookmarkStart w:id="12" w:name="_Toc156975554"/>
            <w:r w:rsidRPr="00640320">
              <w:rPr>
                <w:rFonts w:ascii="Arial" w:hAnsi="Arial" w:cs="Arial"/>
                <w:sz w:val="24"/>
              </w:rPr>
              <w:t xml:space="preserve">2.  </w:t>
            </w:r>
            <w:bookmarkStart w:id="13"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11"/>
            <w:r w:rsidRPr="00640320">
              <w:rPr>
                <w:rFonts w:ascii="Arial" w:hAnsi="Arial" w:cs="Arial"/>
                <w:sz w:val="24"/>
              </w:rPr>
              <w:t xml:space="preserve"> </w:t>
            </w:r>
            <w:bookmarkEnd w:id="12"/>
            <w:bookmarkEnd w:id="13"/>
          </w:p>
        </w:tc>
        <w:tc>
          <w:tcPr>
            <w:tcW w:w="4435" w:type="dxa"/>
          </w:tcPr>
          <w:p w:rsidR="00C024F3" w:rsidRDefault="00061027">
            <w:pPr>
              <w:jc w:val="right"/>
              <w:rPr>
                <w:rFonts w:ascii="Arial" w:hAnsi="Arial" w:cs="Arial"/>
                <w:b/>
              </w:rPr>
            </w:pPr>
            <w:r w:rsidRPr="00640320">
              <w:rPr>
                <w:rFonts w:ascii="Arial" w:hAnsi="Arial" w:cs="Arial"/>
                <w:b/>
              </w:rPr>
              <w:t>(</w:t>
            </w:r>
            <w:r w:rsidR="00D5209A">
              <w:rPr>
                <w:rFonts w:ascii="Arial" w:hAnsi="Arial" w:cs="Arial"/>
                <w:b/>
              </w:rPr>
              <w:t>85</w:t>
            </w:r>
            <w:r w:rsidR="00FB114D" w:rsidRPr="00640320">
              <w:rPr>
                <w:rFonts w:ascii="Arial" w:hAnsi="Arial" w:cs="Arial"/>
                <w:b/>
              </w:rPr>
              <w:t xml:space="preserve"> </w:t>
            </w:r>
            <w:r w:rsidRPr="00640320">
              <w:rPr>
                <w:rFonts w:ascii="Arial" w:hAnsi="Arial" w:cs="Arial"/>
                <w:b/>
              </w:rPr>
              <w:t>points)</w:t>
            </w:r>
          </w:p>
        </w:tc>
      </w:tr>
    </w:tbl>
    <w:p w:rsidR="00061027" w:rsidRPr="00640320" w:rsidRDefault="00061027" w:rsidP="00061027">
      <w:pPr>
        <w:ind w:left="360"/>
        <w:rPr>
          <w:rFonts w:ascii="Arial" w:hAnsi="Arial" w:cs="Arial"/>
        </w:rPr>
      </w:pPr>
    </w:p>
    <w:p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rsidR="00061027" w:rsidRPr="00640320" w:rsidRDefault="00061027" w:rsidP="00061027">
      <w:pPr>
        <w:pStyle w:val="Heading3"/>
        <w:rPr>
          <w:rFonts w:ascii="Arial" w:hAnsi="Arial" w:cs="Arial"/>
        </w:rPr>
      </w:pPr>
      <w:bookmarkStart w:id="14" w:name="_Toc156975556"/>
    </w:p>
    <w:tbl>
      <w:tblPr>
        <w:tblStyle w:val="TableGrid"/>
        <w:tblW w:w="0" w:type="auto"/>
        <w:tblLook w:val="01E0" w:firstRow="1" w:lastRow="1" w:firstColumn="1" w:lastColumn="1" w:noHBand="0" w:noVBand="0"/>
      </w:tblPr>
      <w:tblGrid>
        <w:gridCol w:w="5300"/>
        <w:gridCol w:w="4564"/>
      </w:tblGrid>
      <w:tr w:rsidR="00061027" w:rsidRPr="00640320">
        <w:tc>
          <w:tcPr>
            <w:tcW w:w="5446" w:type="dxa"/>
          </w:tcPr>
          <w:p w:rsidR="00061027" w:rsidRPr="00640320" w:rsidRDefault="00061027" w:rsidP="00061027">
            <w:pPr>
              <w:pStyle w:val="Heading3"/>
              <w:ind w:firstLine="0"/>
              <w:rPr>
                <w:rFonts w:ascii="Arial" w:hAnsi="Arial" w:cs="Arial"/>
                <w:sz w:val="24"/>
              </w:rPr>
            </w:pPr>
            <w:bookmarkStart w:id="15" w:name="_Toc433884623"/>
            <w:r w:rsidRPr="00640320">
              <w:rPr>
                <w:rFonts w:ascii="Arial" w:hAnsi="Arial" w:cs="Arial"/>
                <w:sz w:val="24"/>
              </w:rPr>
              <w:t>2.1 Needs Assessment</w:t>
            </w:r>
            <w:bookmarkEnd w:id="15"/>
            <w:r w:rsidRPr="00640320">
              <w:rPr>
                <w:rFonts w:ascii="Arial" w:hAnsi="Arial" w:cs="Arial"/>
                <w:sz w:val="24"/>
              </w:rPr>
              <w:t xml:space="preserve"> </w:t>
            </w:r>
          </w:p>
        </w:tc>
        <w:tc>
          <w:tcPr>
            <w:tcW w:w="4706" w:type="dxa"/>
          </w:tcPr>
          <w:p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4"/>
    </w:tbl>
    <w:p w:rsidR="00061027" w:rsidRPr="001F50DF" w:rsidRDefault="00061027" w:rsidP="00061027">
      <w:pPr>
        <w:ind w:left="360"/>
        <w:rPr>
          <w:rFonts w:ascii="Arial" w:hAnsi="Arial" w:cs="Arial"/>
          <w:sz w:val="16"/>
          <w:szCs w:val="16"/>
        </w:rPr>
      </w:pPr>
    </w:p>
    <w:p w:rsidR="00061027"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A4531">
        <w:rPr>
          <w:rFonts w:ascii="Arial" w:hAnsi="Arial" w:cs="Arial"/>
          <w:sz w:val="22"/>
          <w:szCs w:val="22"/>
        </w:rPr>
        <w:t xml:space="preserve">GEAR UP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r w:rsidR="00244692">
        <w:rPr>
          <w:rFonts w:ascii="Arial" w:hAnsi="Arial" w:cs="Arial"/>
          <w:b/>
          <w:i/>
          <w:iCs/>
          <w:sz w:val="22"/>
          <w:szCs w:val="22"/>
        </w:rPr>
        <w:t xml:space="preserve">GEAR UP </w:t>
      </w:r>
      <w:r w:rsidR="0085107B" w:rsidRPr="000300E3">
        <w:rPr>
          <w:rFonts w:ascii="Arial" w:hAnsi="Arial" w:cs="Arial"/>
          <w:b/>
          <w:i/>
          <w:iCs/>
          <w:sz w:val="22"/>
          <w:szCs w:val="22"/>
        </w:rPr>
        <w:t>school site’s needs should be presented in specific and quantifiable terms</w:t>
      </w:r>
      <w:r w:rsidRPr="00640320">
        <w:rPr>
          <w:rFonts w:ascii="Arial" w:hAnsi="Arial" w:cs="Arial"/>
          <w:i/>
          <w:iCs/>
          <w:sz w:val="22"/>
          <w:szCs w:val="22"/>
        </w:rPr>
        <w:t xml:space="preserve">. </w:t>
      </w:r>
      <w:r w:rsidRPr="00640320">
        <w:rPr>
          <w:rFonts w:ascii="Arial" w:hAnsi="Arial" w:cs="Arial"/>
          <w:sz w:val="22"/>
          <w:szCs w:val="22"/>
        </w:rPr>
        <w:t>For example, identify what percentage of students need</w:t>
      </w:r>
      <w:r w:rsidR="00B42060">
        <w:rPr>
          <w:rFonts w:ascii="Arial" w:hAnsi="Arial" w:cs="Arial"/>
          <w:sz w:val="22"/>
          <w:szCs w:val="22"/>
        </w:rPr>
        <w:t xml:space="preserve"> </w:t>
      </w:r>
      <w:r w:rsidRPr="00640320">
        <w:rPr>
          <w:rFonts w:ascii="Arial" w:hAnsi="Arial" w:cs="Arial"/>
          <w:sz w:val="22"/>
          <w:szCs w:val="22"/>
        </w:rPr>
        <w:t xml:space="preserve">remedial assistance (based on </w:t>
      </w:r>
      <w:r w:rsidR="00993465">
        <w:rPr>
          <w:rFonts w:ascii="Arial" w:hAnsi="Arial" w:cs="Arial"/>
          <w:sz w:val="22"/>
          <w:szCs w:val="22"/>
        </w:rPr>
        <w:t xml:space="preserve">percentage of </w:t>
      </w:r>
      <w:r w:rsidR="00F242E7">
        <w:rPr>
          <w:rFonts w:ascii="Arial" w:hAnsi="Arial" w:cs="Arial"/>
          <w:sz w:val="22"/>
          <w:szCs w:val="22"/>
        </w:rPr>
        <w:t>FARM</w:t>
      </w:r>
      <w:r w:rsidR="00993465">
        <w:rPr>
          <w:rFonts w:ascii="Arial" w:hAnsi="Arial" w:cs="Arial"/>
          <w:sz w:val="22"/>
          <w:szCs w:val="22"/>
        </w:rPr>
        <w:t xml:space="preserve"> students in the </w:t>
      </w:r>
      <w:r w:rsidR="00244692">
        <w:rPr>
          <w:rFonts w:ascii="Arial" w:hAnsi="Arial" w:cs="Arial"/>
          <w:sz w:val="22"/>
          <w:szCs w:val="22"/>
        </w:rPr>
        <w:t>GEAR UP cohort</w:t>
      </w:r>
      <w:r w:rsidR="00993465">
        <w:rPr>
          <w:rFonts w:ascii="Arial" w:hAnsi="Arial" w:cs="Arial"/>
          <w:sz w:val="22"/>
          <w:szCs w:val="22"/>
        </w:rPr>
        <w:t xml:space="preserve"> middle schools, </w:t>
      </w:r>
      <w:r w:rsidR="00FC5F06" w:rsidRPr="006C304D">
        <w:rPr>
          <w:rFonts w:ascii="Arial" w:hAnsi="Arial" w:cs="Arial"/>
          <w:sz w:val="22"/>
          <w:szCs w:val="22"/>
        </w:rPr>
        <w:t>8</w:t>
      </w:r>
      <w:r w:rsidR="00FC5F06" w:rsidRPr="006C304D">
        <w:rPr>
          <w:rFonts w:ascii="Arial" w:hAnsi="Arial" w:cs="Arial"/>
          <w:sz w:val="22"/>
          <w:szCs w:val="22"/>
          <w:vertAlign w:val="superscript"/>
        </w:rPr>
        <w:t>th</w:t>
      </w:r>
      <w:r w:rsidR="00FC5F06">
        <w:rPr>
          <w:rFonts w:ascii="Arial" w:hAnsi="Arial" w:cs="Arial"/>
          <w:color w:val="FF0000"/>
          <w:sz w:val="22"/>
          <w:szCs w:val="22"/>
        </w:rPr>
        <w:t xml:space="preserve"> </w:t>
      </w:r>
      <w:r w:rsidR="00993465">
        <w:rPr>
          <w:rFonts w:ascii="Arial" w:hAnsi="Arial" w:cs="Arial"/>
          <w:sz w:val="22"/>
          <w:szCs w:val="22"/>
        </w:rPr>
        <w:t>grade FARM students’ HSA scores with less than 70% proficiency</w:t>
      </w:r>
      <w:r w:rsidR="00B42060">
        <w:rPr>
          <w:rFonts w:ascii="Arial" w:hAnsi="Arial" w:cs="Arial"/>
          <w:sz w:val="22"/>
          <w:szCs w:val="22"/>
        </w:rPr>
        <w:t>,</w:t>
      </w:r>
      <w:r w:rsidR="00993465">
        <w:rPr>
          <w:rFonts w:ascii="Arial" w:hAnsi="Arial" w:cs="Arial"/>
          <w:sz w:val="22"/>
          <w:szCs w:val="22"/>
        </w:rPr>
        <w:t xml:space="preserve"> and </w:t>
      </w:r>
      <w:r w:rsidRPr="00640320">
        <w:rPr>
          <w:rFonts w:ascii="Arial" w:hAnsi="Arial" w:cs="Arial"/>
          <w:sz w:val="22"/>
          <w:szCs w:val="22"/>
        </w:rPr>
        <w:t>conversations with teachers</w:t>
      </w:r>
      <w:r w:rsidR="00993465">
        <w:rPr>
          <w:rFonts w:ascii="Arial" w:hAnsi="Arial" w:cs="Arial"/>
          <w:sz w:val="22"/>
          <w:szCs w:val="22"/>
        </w:rPr>
        <w:t>/</w:t>
      </w:r>
      <w:r w:rsidRPr="00640320">
        <w:rPr>
          <w:rFonts w:ascii="Arial" w:hAnsi="Arial" w:cs="Arial"/>
          <w:sz w:val="22"/>
          <w:szCs w:val="22"/>
        </w:rPr>
        <w:t>counselors</w:t>
      </w:r>
      <w:r w:rsidR="00993465">
        <w:rPr>
          <w:rFonts w:ascii="Arial" w:hAnsi="Arial" w:cs="Arial"/>
          <w:sz w:val="22"/>
          <w:szCs w:val="22"/>
        </w:rPr>
        <w:t>)</w:t>
      </w:r>
      <w:r w:rsidRPr="00640320">
        <w:rPr>
          <w:rFonts w:ascii="Arial" w:hAnsi="Arial" w:cs="Arial"/>
          <w:sz w:val="22"/>
          <w:szCs w:val="22"/>
        </w:rPr>
        <w:t>.</w:t>
      </w:r>
    </w:p>
    <w:p w:rsidR="001F50DF" w:rsidRPr="001F50DF" w:rsidRDefault="001F50DF" w:rsidP="001F50DF">
      <w:pPr>
        <w:ind w:left="720"/>
        <w:rPr>
          <w:rFonts w:ascii="Arial" w:hAnsi="Arial" w:cs="Arial"/>
          <w:sz w:val="16"/>
          <w:szCs w:val="16"/>
        </w:rPr>
      </w:pPr>
    </w:p>
    <w:p w:rsidR="007C3394" w:rsidRPr="00640320" w:rsidRDefault="007C3394" w:rsidP="00FB223C">
      <w:pPr>
        <w:numPr>
          <w:ilvl w:val="0"/>
          <w:numId w:val="10"/>
        </w:numPr>
        <w:tabs>
          <w:tab w:val="clear" w:pos="1080"/>
          <w:tab w:val="num" w:pos="720"/>
        </w:tabs>
        <w:ind w:left="720"/>
        <w:rPr>
          <w:rFonts w:ascii="Arial" w:hAnsi="Arial" w:cs="Arial"/>
          <w:sz w:val="22"/>
          <w:szCs w:val="22"/>
        </w:rPr>
      </w:pPr>
      <w:r>
        <w:rPr>
          <w:rFonts w:ascii="Arial" w:hAnsi="Arial" w:cs="Arial"/>
          <w:sz w:val="22"/>
          <w:szCs w:val="22"/>
        </w:rPr>
        <w:t xml:space="preserve">Provide </w:t>
      </w:r>
      <w:r>
        <w:rPr>
          <w:rFonts w:ascii="Arial" w:hAnsi="Arial" w:cs="Arial"/>
          <w:b/>
          <w:sz w:val="22"/>
          <w:szCs w:val="22"/>
        </w:rPr>
        <w:t>B</w:t>
      </w:r>
      <w:r w:rsidRPr="001F50DF">
        <w:rPr>
          <w:rFonts w:ascii="Arial" w:hAnsi="Arial" w:cs="Arial"/>
          <w:b/>
          <w:sz w:val="22"/>
          <w:szCs w:val="22"/>
        </w:rPr>
        <w:t xml:space="preserve">aseline &amp; </w:t>
      </w:r>
      <w:r>
        <w:rPr>
          <w:rFonts w:ascii="Arial" w:hAnsi="Arial" w:cs="Arial"/>
          <w:b/>
          <w:sz w:val="22"/>
          <w:szCs w:val="22"/>
        </w:rPr>
        <w:t>O</w:t>
      </w:r>
      <w:r w:rsidRPr="001F50DF">
        <w:rPr>
          <w:rFonts w:ascii="Arial" w:hAnsi="Arial" w:cs="Arial"/>
          <w:b/>
          <w:sz w:val="22"/>
          <w:szCs w:val="22"/>
        </w:rPr>
        <w:t xml:space="preserve">utcome </w:t>
      </w:r>
      <w:r>
        <w:rPr>
          <w:rFonts w:ascii="Arial" w:hAnsi="Arial" w:cs="Arial"/>
          <w:b/>
          <w:sz w:val="22"/>
          <w:szCs w:val="22"/>
        </w:rPr>
        <w:t>D</w:t>
      </w:r>
      <w:r w:rsidRPr="001F50DF">
        <w:rPr>
          <w:rFonts w:ascii="Arial" w:hAnsi="Arial" w:cs="Arial"/>
          <w:b/>
          <w:sz w:val="22"/>
          <w:szCs w:val="22"/>
        </w:rPr>
        <w:t>ata</w:t>
      </w:r>
      <w:r>
        <w:rPr>
          <w:rFonts w:ascii="Arial" w:hAnsi="Arial" w:cs="Arial"/>
          <w:sz w:val="22"/>
          <w:szCs w:val="22"/>
        </w:rPr>
        <w:t xml:space="preserve"> </w:t>
      </w:r>
      <w:r w:rsidRPr="001F50DF">
        <w:rPr>
          <w:rFonts w:ascii="Arial" w:hAnsi="Arial" w:cs="Arial"/>
          <w:b/>
          <w:sz w:val="22"/>
          <w:szCs w:val="22"/>
        </w:rPr>
        <w:t>Forms</w:t>
      </w:r>
      <w:r>
        <w:rPr>
          <w:rFonts w:ascii="Arial" w:hAnsi="Arial" w:cs="Arial"/>
          <w:sz w:val="22"/>
          <w:szCs w:val="22"/>
        </w:rPr>
        <w:t xml:space="preserve"> for each project school only </w:t>
      </w:r>
      <w:r w:rsidRPr="007C3394">
        <w:rPr>
          <w:rFonts w:ascii="Arial" w:hAnsi="Arial" w:cs="Arial"/>
          <w:b/>
          <w:i/>
          <w:sz w:val="22"/>
          <w:szCs w:val="22"/>
        </w:rPr>
        <w:t>after</w:t>
      </w:r>
      <w:r>
        <w:rPr>
          <w:rFonts w:ascii="Arial" w:hAnsi="Arial" w:cs="Arial"/>
          <w:sz w:val="22"/>
          <w:szCs w:val="22"/>
        </w:rPr>
        <w:t xml:space="preserve"> receiving the CPIP award - </w:t>
      </w:r>
      <w:r w:rsidRPr="007C3394">
        <w:rPr>
          <w:rFonts w:ascii="Arial" w:hAnsi="Arial" w:cs="Arial"/>
          <w:b/>
          <w:sz w:val="22"/>
          <w:szCs w:val="22"/>
        </w:rPr>
        <w:t>[form</w:t>
      </w:r>
      <w:r>
        <w:rPr>
          <w:rFonts w:ascii="Arial" w:hAnsi="Arial" w:cs="Arial"/>
          <w:sz w:val="22"/>
          <w:szCs w:val="22"/>
        </w:rPr>
        <w:t xml:space="preserve"> </w:t>
      </w:r>
      <w:r w:rsidRPr="007C3394">
        <w:rPr>
          <w:rFonts w:ascii="Arial" w:hAnsi="Arial" w:cs="Arial"/>
          <w:b/>
          <w:i/>
          <w:sz w:val="22"/>
          <w:szCs w:val="22"/>
          <w:u w:val="single"/>
        </w:rPr>
        <w:t>due 1 month after receiving award</w:t>
      </w:r>
      <w:r>
        <w:rPr>
          <w:rFonts w:ascii="Arial" w:hAnsi="Arial" w:cs="Arial"/>
          <w:b/>
          <w:sz w:val="22"/>
          <w:szCs w:val="22"/>
          <w:u w:val="single"/>
        </w:rPr>
        <w:t>]</w:t>
      </w:r>
      <w:r w:rsidR="006C304D">
        <w:rPr>
          <w:rFonts w:ascii="Arial" w:hAnsi="Arial" w:cs="Arial"/>
          <w:sz w:val="22"/>
          <w:szCs w:val="22"/>
        </w:rPr>
        <w:t>. (See Appendix D</w:t>
      </w:r>
      <w:r>
        <w:rPr>
          <w:rFonts w:ascii="Arial" w:hAnsi="Arial" w:cs="Arial"/>
          <w:sz w:val="22"/>
          <w:szCs w:val="22"/>
        </w:rPr>
        <w:t>)</w:t>
      </w:r>
    </w:p>
    <w:p w:rsidR="00061027" w:rsidRPr="001F50DF" w:rsidRDefault="00061027" w:rsidP="00061027">
      <w:pPr>
        <w:ind w:left="360"/>
        <w:rPr>
          <w:rFonts w:ascii="Arial" w:hAnsi="Arial" w:cs="Arial"/>
          <w:sz w:val="16"/>
          <w:szCs w:val="16"/>
        </w:rPr>
      </w:pPr>
    </w:p>
    <w:p w:rsidR="00061027" w:rsidRPr="00640320"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 xml:space="preserve">describe the needs to be addressed.  </w:t>
      </w:r>
      <w:r w:rsidRPr="00640320">
        <w:rPr>
          <w:rFonts w:ascii="Arial" w:hAnsi="Arial" w:cs="Arial"/>
          <w:sz w:val="22"/>
          <w:szCs w:val="22"/>
        </w:rPr>
        <w:br/>
      </w:r>
    </w:p>
    <w:p w:rsidR="00061027" w:rsidRPr="00640320" w:rsidRDefault="0001170A"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rsidR="00061027" w:rsidRPr="00640320" w:rsidRDefault="00061027" w:rsidP="00061027">
      <w:pPr>
        <w:tabs>
          <w:tab w:val="num" w:pos="540"/>
        </w:tabs>
        <w:rPr>
          <w:rFonts w:ascii="Arial" w:hAnsi="Arial" w:cs="Arial"/>
          <w:sz w:val="22"/>
        </w:rPr>
      </w:pPr>
    </w:p>
    <w:tbl>
      <w:tblPr>
        <w:tblStyle w:val="TableGrid"/>
        <w:tblW w:w="0" w:type="auto"/>
        <w:tblLook w:val="01E0" w:firstRow="1" w:lastRow="1" w:firstColumn="1" w:lastColumn="1" w:noHBand="0" w:noVBand="0"/>
      </w:tblPr>
      <w:tblGrid>
        <w:gridCol w:w="5266"/>
        <w:gridCol w:w="4598"/>
      </w:tblGrid>
      <w:tr w:rsidR="00061027" w:rsidRPr="00640320">
        <w:tc>
          <w:tcPr>
            <w:tcW w:w="5415" w:type="dxa"/>
          </w:tcPr>
          <w:p w:rsidR="00061027" w:rsidRPr="00640320" w:rsidRDefault="00061027" w:rsidP="00061027">
            <w:pPr>
              <w:pStyle w:val="Heading3"/>
              <w:ind w:firstLine="0"/>
              <w:rPr>
                <w:rFonts w:ascii="Arial" w:hAnsi="Arial" w:cs="Arial"/>
                <w:sz w:val="24"/>
              </w:rPr>
            </w:pPr>
            <w:bookmarkStart w:id="16" w:name="_Toc433884624"/>
            <w:r w:rsidRPr="00640320">
              <w:rPr>
                <w:rFonts w:ascii="Arial" w:hAnsi="Arial" w:cs="Arial"/>
                <w:sz w:val="24"/>
              </w:rPr>
              <w:t>2.2 Project Objectives and Outcomes</w:t>
            </w:r>
            <w:bookmarkEnd w:id="16"/>
          </w:p>
        </w:tc>
        <w:tc>
          <w:tcPr>
            <w:tcW w:w="4737" w:type="dxa"/>
          </w:tcPr>
          <w:p w:rsidR="00061027" w:rsidRPr="00640320" w:rsidRDefault="00061027" w:rsidP="00061027">
            <w:pPr>
              <w:jc w:val="right"/>
              <w:rPr>
                <w:rFonts w:ascii="Arial" w:hAnsi="Arial" w:cs="Arial"/>
              </w:rPr>
            </w:pPr>
            <w:r w:rsidRPr="00640320">
              <w:rPr>
                <w:rFonts w:ascii="Arial" w:hAnsi="Arial" w:cs="Arial"/>
                <w:b/>
              </w:rPr>
              <w:t>(15 points)</w:t>
            </w:r>
          </w:p>
        </w:tc>
      </w:tr>
    </w:tbl>
    <w:p w:rsidR="00061027" w:rsidRPr="001F50DF" w:rsidRDefault="00061027" w:rsidP="00061027">
      <w:pPr>
        <w:pStyle w:val="Footer"/>
        <w:tabs>
          <w:tab w:val="clear" w:pos="4320"/>
          <w:tab w:val="clear" w:pos="8640"/>
        </w:tabs>
        <w:rPr>
          <w:rFonts w:ascii="Arial" w:hAnsi="Arial" w:cs="Arial"/>
          <w:sz w:val="16"/>
          <w:szCs w:val="16"/>
        </w:rPr>
      </w:pPr>
    </w:p>
    <w:p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sz w:val="22"/>
          <w:szCs w:val="22"/>
        </w:rPr>
        <w:t xml:space="preserve">List </w:t>
      </w:r>
      <w:r w:rsidR="000A074E" w:rsidRPr="00640320">
        <w:rPr>
          <w:rFonts w:ascii="Arial" w:hAnsi="Arial" w:cs="Arial"/>
          <w:b/>
          <w:sz w:val="22"/>
          <w:szCs w:val="22"/>
        </w:rPr>
        <w:t xml:space="preserve">the </w:t>
      </w:r>
      <w:r w:rsidRPr="00640320">
        <w:rPr>
          <w:rFonts w:ascii="Arial" w:hAnsi="Arial" w:cs="Arial"/>
          <w:b/>
          <w:sz w:val="22"/>
          <w:szCs w:val="22"/>
        </w:rPr>
        <w:t xml:space="preserve">supporting </w:t>
      </w:r>
      <w:r w:rsidR="000A074E" w:rsidRPr="00640320">
        <w:rPr>
          <w:rFonts w:ascii="Arial" w:hAnsi="Arial" w:cs="Arial"/>
          <w:b/>
          <w:sz w:val="22"/>
          <w:szCs w:val="22"/>
        </w:rPr>
        <w:t xml:space="preserve">project </w:t>
      </w:r>
      <w:r w:rsidRPr="00640320">
        <w:rPr>
          <w:rFonts w:ascii="Arial" w:hAnsi="Arial" w:cs="Arial"/>
          <w:b/>
          <w:sz w:val="22"/>
          <w:szCs w:val="22"/>
        </w:rPr>
        <w:t>objectives</w:t>
      </w:r>
      <w:r w:rsidR="00172FDA">
        <w:rPr>
          <w:rFonts w:ascii="Arial" w:hAnsi="Arial" w:cs="Arial"/>
          <w:b/>
          <w:sz w:val="22"/>
          <w:szCs w:val="22"/>
        </w:rPr>
        <w:t xml:space="preserve"> and expected outcomes</w:t>
      </w:r>
      <w:r w:rsidRPr="00640320">
        <w:rPr>
          <w:rFonts w:ascii="Arial" w:hAnsi="Arial" w:cs="Arial"/>
          <w:b/>
          <w:sz w:val="22"/>
          <w:szCs w:val="22"/>
        </w:rPr>
        <w:t>.</w:t>
      </w:r>
      <w:r w:rsidRPr="00640320">
        <w:rPr>
          <w:rFonts w:ascii="Arial" w:hAnsi="Arial" w:cs="Arial"/>
          <w:sz w:val="22"/>
          <w:szCs w:val="22"/>
        </w:rPr>
        <w:t xml:space="preserve">  </w:t>
      </w:r>
      <w:r w:rsidR="00ED7CBE">
        <w:rPr>
          <w:rFonts w:ascii="Arial" w:hAnsi="Arial" w:cs="Arial"/>
          <w:sz w:val="22"/>
          <w:szCs w:val="22"/>
        </w:rPr>
        <w:t>Refer to</w:t>
      </w:r>
      <w:r w:rsidR="00ED7CBE" w:rsidRPr="00640320">
        <w:rPr>
          <w:rFonts w:ascii="Arial" w:hAnsi="Arial" w:cs="Arial"/>
          <w:sz w:val="22"/>
          <w:szCs w:val="22"/>
        </w:rPr>
        <w:t xml:space="preserve"> </w:t>
      </w:r>
      <w:r w:rsidRPr="00640320">
        <w:rPr>
          <w:rFonts w:ascii="Arial" w:hAnsi="Arial" w:cs="Arial"/>
          <w:sz w:val="22"/>
          <w:szCs w:val="22"/>
        </w:rPr>
        <w:t xml:space="preserve">the State’s </w:t>
      </w:r>
      <w:r w:rsidR="00244692">
        <w:rPr>
          <w:rFonts w:ascii="Arial" w:hAnsi="Arial" w:cs="Arial"/>
          <w:sz w:val="22"/>
          <w:szCs w:val="22"/>
        </w:rPr>
        <w:t xml:space="preserve">GEAR UP </w:t>
      </w:r>
      <w:r w:rsidR="0081290B">
        <w:rPr>
          <w:rFonts w:ascii="Arial" w:hAnsi="Arial" w:cs="Arial"/>
          <w:sz w:val="22"/>
          <w:szCs w:val="22"/>
        </w:rPr>
        <w:t>Goal</w:t>
      </w:r>
      <w:r w:rsidR="0081290B" w:rsidRPr="00640320">
        <w:rPr>
          <w:rFonts w:ascii="Arial" w:hAnsi="Arial" w:cs="Arial"/>
          <w:sz w:val="22"/>
          <w:szCs w:val="22"/>
        </w:rPr>
        <w:t>s</w:t>
      </w:r>
      <w:r w:rsidR="00ED7CBE">
        <w:rPr>
          <w:rFonts w:ascii="Arial" w:hAnsi="Arial" w:cs="Arial"/>
          <w:sz w:val="22"/>
          <w:szCs w:val="22"/>
        </w:rPr>
        <w:t>.</w:t>
      </w:r>
      <w:r w:rsidR="006C304D">
        <w:rPr>
          <w:rFonts w:ascii="Arial" w:hAnsi="Arial" w:cs="Arial"/>
          <w:sz w:val="22"/>
          <w:szCs w:val="22"/>
        </w:rPr>
        <w:t xml:space="preserve"> (see pages 6-7)</w:t>
      </w:r>
      <w:r w:rsidRPr="00640320">
        <w:rPr>
          <w:rFonts w:ascii="Arial" w:hAnsi="Arial" w:cs="Arial"/>
          <w:sz w:val="22"/>
          <w:szCs w:val="22"/>
        </w:rPr>
        <w:t xml:space="preserve"> </w:t>
      </w:r>
    </w:p>
    <w:p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bCs/>
          <w:sz w:val="22"/>
          <w:szCs w:val="22"/>
        </w:rPr>
        <w:lastRenderedPageBreak/>
        <w:t xml:space="preserve">The project objectives </w:t>
      </w:r>
      <w:r w:rsidR="00172FDA">
        <w:rPr>
          <w:rFonts w:ascii="Arial" w:hAnsi="Arial" w:cs="Arial"/>
          <w:b/>
          <w:bCs/>
          <w:sz w:val="22"/>
          <w:szCs w:val="22"/>
        </w:rPr>
        <w:t xml:space="preserve">and expected outcomes </w:t>
      </w:r>
      <w:r w:rsidRPr="00640320">
        <w:rPr>
          <w:rFonts w:ascii="Arial" w:hAnsi="Arial" w:cs="Arial"/>
          <w:b/>
          <w:bCs/>
          <w:sz w:val="22"/>
          <w:szCs w:val="22"/>
        </w:rPr>
        <w:t>should be described as what you plan to accompl</w:t>
      </w:r>
      <w:r w:rsidR="008A1DED" w:rsidRPr="00640320">
        <w:rPr>
          <w:rFonts w:ascii="Arial" w:hAnsi="Arial" w:cs="Arial"/>
          <w:b/>
          <w:bCs/>
          <w:sz w:val="22"/>
          <w:szCs w:val="22"/>
        </w:rPr>
        <w:t>ish</w:t>
      </w:r>
      <w:r w:rsidR="008B0915" w:rsidRPr="00640320">
        <w:rPr>
          <w:rFonts w:ascii="Arial" w:hAnsi="Arial" w:cs="Arial"/>
          <w:b/>
          <w:bCs/>
          <w:sz w:val="22"/>
          <w:szCs w:val="22"/>
        </w:rPr>
        <w:t xml:space="preserve"> by the end of the grant</w:t>
      </w:r>
      <w:r w:rsidR="008A1DED" w:rsidRPr="00640320">
        <w:rPr>
          <w:rFonts w:ascii="Arial" w:hAnsi="Arial" w:cs="Arial"/>
          <w:b/>
          <w:bCs/>
          <w:sz w:val="22"/>
          <w:szCs w:val="22"/>
        </w:rPr>
        <w:t xml:space="preserve"> period</w:t>
      </w:r>
      <w:r w:rsidRPr="00640320">
        <w:rPr>
          <w:rFonts w:ascii="Arial" w:hAnsi="Arial" w:cs="Arial"/>
          <w:b/>
          <w:bCs/>
          <w:sz w:val="22"/>
          <w:szCs w:val="22"/>
        </w:rPr>
        <w:t>.</w:t>
      </w:r>
      <w:r w:rsidRPr="00640320">
        <w:rPr>
          <w:rFonts w:ascii="Arial" w:hAnsi="Arial" w:cs="Arial"/>
          <w:sz w:val="22"/>
          <w:szCs w:val="22"/>
        </w:rPr>
        <w:t xml:space="preserve">  Specific objectives </w:t>
      </w:r>
      <w:r w:rsidR="00172FDA">
        <w:rPr>
          <w:rFonts w:ascii="Arial" w:hAnsi="Arial" w:cs="Arial"/>
          <w:sz w:val="22"/>
          <w:szCs w:val="22"/>
        </w:rPr>
        <w:t xml:space="preserve">and outcomes </w:t>
      </w:r>
      <w:r w:rsidRPr="00640320">
        <w:rPr>
          <w:rFonts w:ascii="Arial" w:hAnsi="Arial" w:cs="Arial"/>
          <w:sz w:val="22"/>
          <w:szCs w:val="22"/>
        </w:rPr>
        <w:t xml:space="preserve">should be presented and directly tied to </w:t>
      </w:r>
      <w:r w:rsidR="0081290B">
        <w:rPr>
          <w:rFonts w:ascii="Arial" w:hAnsi="Arial" w:cs="Arial"/>
          <w:sz w:val="22"/>
          <w:szCs w:val="22"/>
        </w:rPr>
        <w:t>each</w:t>
      </w:r>
      <w:r w:rsidRPr="00640320">
        <w:rPr>
          <w:rFonts w:ascii="Arial" w:hAnsi="Arial" w:cs="Arial"/>
          <w:sz w:val="22"/>
          <w:szCs w:val="22"/>
        </w:rPr>
        <w:t xml:space="preserve"> proposed activity.  </w:t>
      </w:r>
    </w:p>
    <w:p w:rsidR="00061027" w:rsidRPr="00640320" w:rsidRDefault="00061027" w:rsidP="00061027">
      <w:pPr>
        <w:rPr>
          <w:rFonts w:ascii="Arial" w:hAnsi="Arial" w:cs="Arial"/>
          <w:sz w:val="22"/>
          <w:szCs w:val="22"/>
        </w:rPr>
      </w:pPr>
    </w:p>
    <w:p w:rsidR="00A83600" w:rsidRDefault="00606E58" w:rsidP="00FB223C">
      <w:pPr>
        <w:numPr>
          <w:ilvl w:val="0"/>
          <w:numId w:val="11"/>
        </w:numPr>
        <w:rPr>
          <w:rFonts w:ascii="Arial" w:hAnsi="Arial" w:cs="Arial"/>
          <w:sz w:val="22"/>
          <w:szCs w:val="22"/>
        </w:rPr>
      </w:pPr>
      <w:r w:rsidRPr="0078091D">
        <w:rPr>
          <w:rFonts w:ascii="Arial" w:hAnsi="Arial" w:cs="Arial"/>
          <w:b/>
          <w:sz w:val="22"/>
          <w:szCs w:val="22"/>
        </w:rPr>
        <w:t>For each objective, provide a projected</w:t>
      </w:r>
      <w:r w:rsidR="00061027" w:rsidRPr="0078091D">
        <w:rPr>
          <w:rFonts w:ascii="Arial" w:hAnsi="Arial" w:cs="Arial"/>
          <w:b/>
          <w:sz w:val="22"/>
          <w:szCs w:val="22"/>
        </w:rPr>
        <w:t xml:space="preserve"> outcome statement</w:t>
      </w:r>
      <w:r w:rsidR="00B014E0" w:rsidRPr="0078091D">
        <w:rPr>
          <w:rFonts w:ascii="Arial" w:hAnsi="Arial" w:cs="Arial"/>
          <w:sz w:val="22"/>
          <w:szCs w:val="22"/>
        </w:rPr>
        <w:t xml:space="preserve"> (e.g., the project expects </w:t>
      </w:r>
      <w:r w:rsidR="0085107B" w:rsidRPr="000300E3">
        <w:rPr>
          <w:rFonts w:ascii="Arial" w:hAnsi="Arial" w:cs="Arial"/>
          <w:b/>
          <w:sz w:val="22"/>
          <w:szCs w:val="22"/>
        </w:rPr>
        <w:t>95%</w:t>
      </w:r>
      <w:r w:rsidR="00061027" w:rsidRPr="0078091D">
        <w:rPr>
          <w:rFonts w:ascii="Arial" w:hAnsi="Arial" w:cs="Arial"/>
          <w:sz w:val="22"/>
          <w:szCs w:val="22"/>
        </w:rPr>
        <w:t xml:space="preserve"> of the</w:t>
      </w:r>
      <w:r w:rsidR="00836749">
        <w:rPr>
          <w:rFonts w:ascii="Arial" w:hAnsi="Arial" w:cs="Arial"/>
          <w:sz w:val="22"/>
          <w:szCs w:val="22"/>
        </w:rPr>
        <w:t xml:space="preserve"> </w:t>
      </w:r>
      <w:r w:rsidR="00836749" w:rsidRPr="00836749">
        <w:rPr>
          <w:rFonts w:ascii="Arial" w:hAnsi="Arial" w:cs="Arial"/>
          <w:b/>
          <w:sz w:val="22"/>
          <w:szCs w:val="22"/>
        </w:rPr>
        <w:t>9</w:t>
      </w:r>
      <w:r w:rsidR="00836749" w:rsidRPr="00836749">
        <w:rPr>
          <w:rFonts w:ascii="Arial" w:hAnsi="Arial" w:cs="Arial"/>
          <w:b/>
          <w:sz w:val="22"/>
          <w:szCs w:val="22"/>
          <w:vertAlign w:val="superscript"/>
        </w:rPr>
        <w:t>th</w:t>
      </w:r>
      <w:r w:rsidR="00836749">
        <w:rPr>
          <w:rFonts w:ascii="Arial" w:hAnsi="Arial" w:cs="Arial"/>
          <w:sz w:val="22"/>
          <w:szCs w:val="22"/>
        </w:rPr>
        <w:t xml:space="preserve"> </w:t>
      </w:r>
      <w:r w:rsidR="0085107B" w:rsidRPr="000300E3">
        <w:rPr>
          <w:rFonts w:ascii="Arial" w:hAnsi="Arial" w:cs="Arial"/>
          <w:b/>
          <w:sz w:val="22"/>
          <w:szCs w:val="22"/>
        </w:rPr>
        <w:t>grade students</w:t>
      </w:r>
      <w:r w:rsidR="00061027" w:rsidRPr="0078091D">
        <w:rPr>
          <w:rFonts w:ascii="Arial" w:hAnsi="Arial" w:cs="Arial"/>
          <w:sz w:val="22"/>
          <w:szCs w:val="22"/>
        </w:rPr>
        <w:t xml:space="preserve"> to </w:t>
      </w:r>
      <w:r w:rsidR="008B0915" w:rsidRPr="0078091D">
        <w:rPr>
          <w:rFonts w:ascii="Arial" w:hAnsi="Arial" w:cs="Arial"/>
          <w:sz w:val="22"/>
          <w:szCs w:val="22"/>
        </w:rPr>
        <w:t xml:space="preserve">receive a </w:t>
      </w:r>
      <w:r w:rsidR="00061027" w:rsidRPr="0078091D">
        <w:rPr>
          <w:rFonts w:ascii="Arial" w:hAnsi="Arial" w:cs="Arial"/>
          <w:sz w:val="22"/>
          <w:szCs w:val="22"/>
        </w:rPr>
        <w:t>pass</w:t>
      </w:r>
      <w:r w:rsidR="008B0915" w:rsidRPr="0078091D">
        <w:rPr>
          <w:rFonts w:ascii="Arial" w:hAnsi="Arial" w:cs="Arial"/>
          <w:sz w:val="22"/>
          <w:szCs w:val="22"/>
        </w:rPr>
        <w:t xml:space="preserve">ing score or higher </w:t>
      </w:r>
      <w:r w:rsidR="0085107B" w:rsidRPr="000300E3">
        <w:rPr>
          <w:rFonts w:ascii="Arial" w:hAnsi="Arial" w:cs="Arial"/>
          <w:b/>
          <w:sz w:val="22"/>
          <w:szCs w:val="22"/>
        </w:rPr>
        <w:t>on the</w:t>
      </w:r>
      <w:r w:rsidR="00244692">
        <w:rPr>
          <w:rFonts w:ascii="Arial" w:hAnsi="Arial" w:cs="Arial"/>
          <w:b/>
          <w:sz w:val="22"/>
          <w:szCs w:val="22"/>
        </w:rPr>
        <w:t xml:space="preserve">ir PARCC assessments - mathematics and English/language arts </w:t>
      </w:r>
      <w:r w:rsidR="0078091D" w:rsidRPr="0078091D">
        <w:rPr>
          <w:rFonts w:ascii="Arial" w:hAnsi="Arial" w:cs="Arial"/>
          <w:sz w:val="22"/>
          <w:szCs w:val="22"/>
        </w:rPr>
        <w:t xml:space="preserve">by the </w:t>
      </w:r>
      <w:r w:rsidR="0085107B" w:rsidRPr="000300E3">
        <w:rPr>
          <w:rFonts w:ascii="Arial" w:hAnsi="Arial" w:cs="Arial"/>
          <w:b/>
          <w:sz w:val="22"/>
          <w:szCs w:val="22"/>
        </w:rPr>
        <w:t>end of the school year</w:t>
      </w:r>
      <w:r w:rsidR="00061027" w:rsidRPr="0078091D">
        <w:rPr>
          <w:rFonts w:ascii="Arial" w:hAnsi="Arial" w:cs="Arial"/>
          <w:sz w:val="22"/>
          <w:szCs w:val="22"/>
        </w:rPr>
        <w:t>).</w:t>
      </w:r>
      <w:r w:rsidR="008A1DED" w:rsidRPr="0078091D">
        <w:rPr>
          <w:rFonts w:ascii="Arial" w:hAnsi="Arial" w:cs="Arial"/>
          <w:sz w:val="22"/>
          <w:szCs w:val="22"/>
        </w:rPr>
        <w:t xml:space="preserve"> </w:t>
      </w:r>
    </w:p>
    <w:p w:rsidR="00A83600" w:rsidRDefault="00A83600" w:rsidP="00A83600">
      <w:pPr>
        <w:rPr>
          <w:rFonts w:ascii="Arial" w:hAnsi="Arial" w:cs="Arial"/>
          <w:sz w:val="22"/>
          <w:szCs w:val="22"/>
        </w:rPr>
      </w:pPr>
    </w:p>
    <w:p w:rsidR="00061027" w:rsidRPr="00640320" w:rsidRDefault="00A83600" w:rsidP="00FB223C">
      <w:pPr>
        <w:numPr>
          <w:ilvl w:val="0"/>
          <w:numId w:val="11"/>
        </w:numPr>
        <w:rPr>
          <w:rFonts w:ascii="Arial" w:hAnsi="Arial" w:cs="Arial"/>
          <w:sz w:val="22"/>
          <w:szCs w:val="22"/>
        </w:rPr>
      </w:pPr>
      <w:r w:rsidRPr="00A83600">
        <w:rPr>
          <w:rFonts w:ascii="Arial" w:hAnsi="Arial" w:cs="Arial"/>
          <w:b/>
          <w:sz w:val="22"/>
          <w:szCs w:val="22"/>
        </w:rPr>
        <w:t xml:space="preserve">Project outcome statements should </w:t>
      </w:r>
      <w:r w:rsidR="00F80E50">
        <w:rPr>
          <w:rFonts w:ascii="Arial" w:hAnsi="Arial" w:cs="Arial"/>
          <w:b/>
          <w:sz w:val="22"/>
          <w:szCs w:val="22"/>
        </w:rPr>
        <w:t xml:space="preserve">use the approved MHEC </w:t>
      </w:r>
      <w:r w:rsidR="00651830">
        <w:rPr>
          <w:rFonts w:ascii="Arial" w:hAnsi="Arial" w:cs="Arial"/>
          <w:b/>
          <w:sz w:val="22"/>
          <w:szCs w:val="22"/>
        </w:rPr>
        <w:t>“</w:t>
      </w:r>
      <w:r w:rsidR="00651830" w:rsidRPr="00A83600">
        <w:rPr>
          <w:rFonts w:ascii="Arial" w:hAnsi="Arial" w:cs="Arial"/>
          <w:b/>
          <w:sz w:val="22"/>
          <w:szCs w:val="22"/>
        </w:rPr>
        <w:t>SMART</w:t>
      </w:r>
      <w:r w:rsidR="00F80E50">
        <w:rPr>
          <w:rFonts w:ascii="Arial" w:hAnsi="Arial" w:cs="Arial"/>
          <w:b/>
          <w:sz w:val="22"/>
          <w:szCs w:val="22"/>
        </w:rPr>
        <w:t>”</w:t>
      </w:r>
      <w:r w:rsidR="00036712">
        <w:rPr>
          <w:rFonts w:ascii="Arial" w:hAnsi="Arial" w:cs="Arial"/>
          <w:b/>
          <w:sz w:val="22"/>
          <w:szCs w:val="22"/>
        </w:rPr>
        <w:t xml:space="preserve"> criteria for goals and objectives</w:t>
      </w:r>
      <w:r w:rsidRPr="00A83600">
        <w:rPr>
          <w:rFonts w:ascii="Arial" w:hAnsi="Arial" w:cs="Arial"/>
          <w:b/>
          <w:sz w:val="22"/>
          <w:szCs w:val="22"/>
        </w:rPr>
        <w:t>.</w:t>
      </w:r>
      <w:r>
        <w:rPr>
          <w:rFonts w:ascii="Arial" w:hAnsi="Arial" w:cs="Arial"/>
          <w:sz w:val="22"/>
          <w:szCs w:val="22"/>
        </w:rPr>
        <w:t xml:space="preserve">  </w:t>
      </w:r>
      <w:r w:rsidR="00F926F7">
        <w:rPr>
          <w:rFonts w:ascii="Arial" w:hAnsi="Arial" w:cs="Arial"/>
          <w:sz w:val="22"/>
          <w:szCs w:val="22"/>
        </w:rPr>
        <w:t>Proposal</w:t>
      </w:r>
      <w:r w:rsidR="008A1DED" w:rsidRPr="0078091D">
        <w:rPr>
          <w:rFonts w:ascii="Arial" w:hAnsi="Arial" w:cs="Arial"/>
          <w:sz w:val="22"/>
          <w:szCs w:val="22"/>
        </w:rPr>
        <w:t xml:space="preserve">s will be assessed on </w:t>
      </w:r>
      <w:r w:rsidR="00B42060">
        <w:rPr>
          <w:rFonts w:ascii="Arial" w:hAnsi="Arial" w:cs="Arial"/>
          <w:sz w:val="22"/>
          <w:szCs w:val="22"/>
        </w:rPr>
        <w:t xml:space="preserve">the scope of the project, and </w:t>
      </w:r>
      <w:r>
        <w:rPr>
          <w:rFonts w:ascii="Arial" w:hAnsi="Arial" w:cs="Arial"/>
          <w:sz w:val="22"/>
          <w:szCs w:val="22"/>
        </w:rPr>
        <w:t xml:space="preserve">on </w:t>
      </w:r>
      <w:r w:rsidR="00036712">
        <w:rPr>
          <w:rFonts w:ascii="Arial" w:hAnsi="Arial" w:cs="Arial"/>
          <w:sz w:val="22"/>
          <w:szCs w:val="22"/>
        </w:rPr>
        <w:t xml:space="preserve">whether the project outcomes are </w:t>
      </w:r>
      <w:r w:rsidR="00954079" w:rsidRPr="003F769A">
        <w:rPr>
          <w:rFonts w:ascii="Arial" w:hAnsi="Arial" w:cs="Arial"/>
          <w:b/>
          <w:sz w:val="22"/>
          <w:szCs w:val="22"/>
        </w:rPr>
        <w:t>specific</w:t>
      </w:r>
      <w:r w:rsidR="00954079">
        <w:rPr>
          <w:rFonts w:ascii="Arial" w:hAnsi="Arial" w:cs="Arial"/>
          <w:sz w:val="22"/>
          <w:szCs w:val="22"/>
        </w:rPr>
        <w:t xml:space="preserve">, </w:t>
      </w:r>
      <w:r w:rsidR="00954079" w:rsidRPr="003F769A">
        <w:rPr>
          <w:rFonts w:ascii="Arial" w:hAnsi="Arial" w:cs="Arial"/>
          <w:b/>
          <w:sz w:val="22"/>
          <w:szCs w:val="22"/>
        </w:rPr>
        <w:t>measurable</w:t>
      </w:r>
      <w:r w:rsidR="00954079">
        <w:rPr>
          <w:rFonts w:ascii="Arial" w:hAnsi="Arial" w:cs="Arial"/>
          <w:sz w:val="22"/>
          <w:szCs w:val="22"/>
        </w:rPr>
        <w:t xml:space="preserve">, </w:t>
      </w:r>
      <w:r w:rsidR="00954079" w:rsidRPr="003F769A">
        <w:rPr>
          <w:rFonts w:ascii="Arial" w:hAnsi="Arial" w:cs="Arial"/>
          <w:b/>
          <w:sz w:val="22"/>
          <w:szCs w:val="22"/>
        </w:rPr>
        <w:t>achievable</w:t>
      </w:r>
      <w:r w:rsidR="00954079">
        <w:rPr>
          <w:rFonts w:ascii="Arial" w:hAnsi="Arial" w:cs="Arial"/>
          <w:sz w:val="22"/>
          <w:szCs w:val="22"/>
        </w:rPr>
        <w:t xml:space="preserve">, </w:t>
      </w:r>
      <w:r w:rsidR="00954079" w:rsidRPr="003F769A">
        <w:rPr>
          <w:rFonts w:ascii="Arial" w:hAnsi="Arial" w:cs="Arial"/>
          <w:b/>
          <w:sz w:val="22"/>
          <w:szCs w:val="22"/>
        </w:rPr>
        <w:t>realistic</w:t>
      </w:r>
      <w:r w:rsidR="00954079">
        <w:rPr>
          <w:rFonts w:ascii="Arial" w:hAnsi="Arial" w:cs="Arial"/>
          <w:sz w:val="22"/>
          <w:szCs w:val="22"/>
        </w:rPr>
        <w:t xml:space="preserve">, and </w:t>
      </w:r>
      <w:r w:rsidR="00954079" w:rsidRPr="003F769A">
        <w:rPr>
          <w:rFonts w:ascii="Arial" w:hAnsi="Arial" w:cs="Arial"/>
          <w:b/>
          <w:sz w:val="22"/>
          <w:szCs w:val="22"/>
        </w:rPr>
        <w:t>time sensitive</w:t>
      </w:r>
      <w:r>
        <w:rPr>
          <w:rFonts w:ascii="Arial" w:hAnsi="Arial" w:cs="Arial"/>
          <w:sz w:val="22"/>
          <w:szCs w:val="22"/>
        </w:rPr>
        <w:t>.</w:t>
      </w:r>
      <w:r w:rsidR="008A1DED" w:rsidRPr="00640320">
        <w:rPr>
          <w:rFonts w:ascii="Arial" w:hAnsi="Arial" w:cs="Arial"/>
          <w:sz w:val="22"/>
          <w:szCs w:val="22"/>
        </w:rPr>
        <w:t xml:space="preserve"> </w:t>
      </w:r>
      <w:r w:rsidR="00061027" w:rsidRPr="00640320">
        <w:rPr>
          <w:rFonts w:ascii="Arial" w:hAnsi="Arial" w:cs="Arial"/>
          <w:sz w:val="22"/>
          <w:szCs w:val="22"/>
        </w:rPr>
        <w:t xml:space="preserve">  </w:t>
      </w:r>
    </w:p>
    <w:p w:rsidR="0001170A" w:rsidRPr="00640320" w:rsidRDefault="0001170A" w:rsidP="0001170A">
      <w:pPr>
        <w:rPr>
          <w:rFonts w:ascii="Arial" w:hAnsi="Arial" w:cs="Arial"/>
          <w:sz w:val="22"/>
          <w:szCs w:val="22"/>
        </w:rPr>
      </w:pPr>
    </w:p>
    <w:p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Specific.  </w:t>
      </w:r>
      <w:r>
        <w:rPr>
          <w:rFonts w:ascii="Arial" w:hAnsi="Arial" w:cs="Arial"/>
          <w:bCs/>
          <w:sz w:val="22"/>
          <w:szCs w:val="22"/>
        </w:rPr>
        <w:t>Target a specific area for improvement</w:t>
      </w:r>
      <w:r w:rsidR="00550F18">
        <w:rPr>
          <w:rFonts w:ascii="Arial" w:hAnsi="Arial" w:cs="Arial"/>
          <w:bCs/>
          <w:sz w:val="22"/>
          <w:szCs w:val="22"/>
        </w:rPr>
        <w:t xml:space="preserve">, name the target population to be served, be narrow, </w:t>
      </w:r>
      <w:r>
        <w:rPr>
          <w:rFonts w:ascii="Arial" w:hAnsi="Arial" w:cs="Arial"/>
          <w:bCs/>
          <w:sz w:val="22"/>
          <w:szCs w:val="22"/>
        </w:rPr>
        <w:t>clear</w:t>
      </w:r>
      <w:r w:rsidR="00EA434C">
        <w:rPr>
          <w:rFonts w:ascii="Arial" w:hAnsi="Arial" w:cs="Arial"/>
          <w:bCs/>
          <w:sz w:val="22"/>
          <w:szCs w:val="22"/>
        </w:rPr>
        <w:t xml:space="preserve">, </w:t>
      </w:r>
      <w:r>
        <w:rPr>
          <w:rFonts w:ascii="Arial" w:hAnsi="Arial" w:cs="Arial"/>
          <w:bCs/>
          <w:sz w:val="22"/>
          <w:szCs w:val="22"/>
        </w:rPr>
        <w:t>unambiguous</w:t>
      </w:r>
      <w:r w:rsidR="00EA434C">
        <w:rPr>
          <w:rFonts w:ascii="Arial" w:hAnsi="Arial" w:cs="Arial"/>
          <w:bCs/>
          <w:sz w:val="22"/>
          <w:szCs w:val="22"/>
        </w:rPr>
        <w:t>, and well defined.</w:t>
      </w:r>
    </w:p>
    <w:p w:rsidR="00036712" w:rsidRPr="00EA434C" w:rsidRDefault="00036712" w:rsidP="00FB223C">
      <w:pPr>
        <w:numPr>
          <w:ilvl w:val="0"/>
          <w:numId w:val="12"/>
        </w:numPr>
        <w:rPr>
          <w:rFonts w:ascii="Arial" w:hAnsi="Arial" w:cs="Arial"/>
          <w:b/>
          <w:bCs/>
          <w:sz w:val="22"/>
          <w:szCs w:val="22"/>
        </w:rPr>
      </w:pPr>
      <w:r>
        <w:rPr>
          <w:rFonts w:ascii="Arial" w:hAnsi="Arial" w:cs="Arial"/>
          <w:b/>
          <w:bCs/>
          <w:sz w:val="22"/>
          <w:szCs w:val="22"/>
        </w:rPr>
        <w:t>M</w:t>
      </w:r>
      <w:r w:rsidRPr="00640320">
        <w:rPr>
          <w:rFonts w:ascii="Arial" w:hAnsi="Arial" w:cs="Arial"/>
          <w:b/>
          <w:bCs/>
          <w:sz w:val="22"/>
          <w:szCs w:val="22"/>
        </w:rPr>
        <w:t>easurable.</w:t>
      </w:r>
      <w:r w:rsidRPr="00640320">
        <w:rPr>
          <w:rFonts w:ascii="Arial" w:hAnsi="Arial" w:cs="Arial"/>
          <w:sz w:val="22"/>
          <w:szCs w:val="22"/>
        </w:rPr>
        <w:t xml:space="preserve">  Outcomes must demonstrate clear </w:t>
      </w:r>
      <w:r w:rsidR="00EA434C">
        <w:rPr>
          <w:rFonts w:ascii="Arial" w:hAnsi="Arial" w:cs="Arial"/>
          <w:sz w:val="22"/>
          <w:szCs w:val="22"/>
        </w:rPr>
        <w:t xml:space="preserve">criteria for quantifying progress towards attaining the goal so it can be tracked.  </w:t>
      </w:r>
      <w:r w:rsidRPr="00640320">
        <w:rPr>
          <w:rFonts w:ascii="Arial" w:hAnsi="Arial" w:cs="Arial"/>
          <w:sz w:val="22"/>
          <w:szCs w:val="22"/>
        </w:rPr>
        <w:t>A good outcome</w:t>
      </w:r>
      <w:r w:rsidR="00EA434C">
        <w:rPr>
          <w:rFonts w:ascii="Arial" w:hAnsi="Arial" w:cs="Arial"/>
          <w:sz w:val="22"/>
          <w:szCs w:val="22"/>
        </w:rPr>
        <w:t xml:space="preserve"> statement will reference </w:t>
      </w:r>
      <w:r w:rsidR="00EA434C">
        <w:rPr>
          <w:rFonts w:ascii="Arial" w:hAnsi="Arial" w:cs="Arial"/>
          <w:b/>
          <w:i/>
          <w:sz w:val="22"/>
          <w:szCs w:val="22"/>
        </w:rPr>
        <w:t>quantifiable indicators</w:t>
      </w:r>
      <w:r w:rsidR="00EA434C">
        <w:rPr>
          <w:rFonts w:ascii="Arial" w:hAnsi="Arial" w:cs="Arial"/>
          <w:sz w:val="22"/>
          <w:szCs w:val="22"/>
        </w:rPr>
        <w:t xml:space="preserve"> such as increased test scores.</w:t>
      </w:r>
    </w:p>
    <w:p w:rsidR="00EA434C" w:rsidRPr="00EA434C" w:rsidRDefault="00EA434C" w:rsidP="00EA434C">
      <w:pPr>
        <w:ind w:left="1080"/>
        <w:rPr>
          <w:rFonts w:ascii="Arial" w:hAnsi="Arial" w:cs="Arial"/>
          <w:b/>
          <w:bCs/>
          <w:sz w:val="22"/>
          <w:szCs w:val="22"/>
        </w:rPr>
      </w:pPr>
    </w:p>
    <w:p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Achievable.</w:t>
      </w:r>
      <w:r>
        <w:rPr>
          <w:rFonts w:ascii="Arial" w:hAnsi="Arial" w:cs="Arial"/>
          <w:bCs/>
          <w:sz w:val="22"/>
          <w:szCs w:val="22"/>
        </w:rPr>
        <w:t xml:space="preserve">  </w:t>
      </w:r>
      <w:r w:rsidR="00EA434C">
        <w:rPr>
          <w:rFonts w:ascii="Arial" w:hAnsi="Arial" w:cs="Arial"/>
          <w:sz w:val="22"/>
          <w:szCs w:val="22"/>
        </w:rPr>
        <w:t>Outcomes must be attainable</w:t>
      </w:r>
      <w:r w:rsidR="00550F18">
        <w:rPr>
          <w:rFonts w:ascii="Arial" w:hAnsi="Arial" w:cs="Arial"/>
          <w:sz w:val="22"/>
          <w:szCs w:val="22"/>
        </w:rPr>
        <w:t>, possible and plausible</w:t>
      </w:r>
      <w:r w:rsidR="003A3D51">
        <w:rPr>
          <w:rFonts w:ascii="Arial" w:hAnsi="Arial" w:cs="Arial"/>
          <w:sz w:val="22"/>
          <w:szCs w:val="22"/>
        </w:rPr>
        <w:t>.</w:t>
      </w:r>
    </w:p>
    <w:p w:rsidR="00061027" w:rsidRPr="00640320"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R</w:t>
      </w:r>
      <w:r w:rsidR="00061027" w:rsidRPr="00640320">
        <w:rPr>
          <w:rFonts w:ascii="Arial" w:hAnsi="Arial" w:cs="Arial"/>
          <w:b/>
          <w:bCs/>
          <w:sz w:val="22"/>
          <w:szCs w:val="22"/>
        </w:rPr>
        <w:t>ealistic.</w:t>
      </w:r>
      <w:r w:rsidR="008B0915" w:rsidRPr="00640320">
        <w:rPr>
          <w:rFonts w:ascii="Arial" w:hAnsi="Arial" w:cs="Arial"/>
          <w:sz w:val="22"/>
          <w:szCs w:val="22"/>
        </w:rPr>
        <w:t xml:space="preserve">  </w:t>
      </w:r>
      <w:r w:rsidR="00EA434C">
        <w:rPr>
          <w:rFonts w:ascii="Arial" w:hAnsi="Arial" w:cs="Arial"/>
          <w:sz w:val="22"/>
          <w:szCs w:val="22"/>
        </w:rPr>
        <w:t xml:space="preserve">Outcomes must be within </w:t>
      </w:r>
      <w:r w:rsidR="003A3D51">
        <w:rPr>
          <w:rFonts w:ascii="Arial" w:hAnsi="Arial" w:cs="Arial"/>
          <w:sz w:val="22"/>
          <w:szCs w:val="22"/>
        </w:rPr>
        <w:t>reach</w:t>
      </w:r>
      <w:r w:rsidR="00550F18">
        <w:rPr>
          <w:rFonts w:ascii="Arial" w:hAnsi="Arial" w:cs="Arial"/>
          <w:sz w:val="22"/>
          <w:szCs w:val="22"/>
        </w:rPr>
        <w:t xml:space="preserve">, results-oriented and </w:t>
      </w:r>
      <w:r w:rsidR="003A3D51">
        <w:rPr>
          <w:rFonts w:ascii="Arial" w:hAnsi="Arial" w:cs="Arial"/>
          <w:sz w:val="22"/>
          <w:szCs w:val="22"/>
        </w:rPr>
        <w:t>not impossible to achieve.</w:t>
      </w:r>
      <w:r w:rsidR="00EA434C">
        <w:rPr>
          <w:rFonts w:ascii="Arial" w:hAnsi="Arial" w:cs="Arial"/>
          <w:sz w:val="22"/>
          <w:szCs w:val="22"/>
        </w:rPr>
        <w:t xml:space="preserve"> </w:t>
      </w:r>
    </w:p>
    <w:p w:rsidR="00061027" w:rsidRPr="00640320" w:rsidRDefault="00EA434C"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Time sensitive.  </w:t>
      </w:r>
      <w:r w:rsidR="00061027" w:rsidRPr="00640320">
        <w:rPr>
          <w:rFonts w:ascii="Arial" w:hAnsi="Arial" w:cs="Arial"/>
          <w:sz w:val="22"/>
          <w:szCs w:val="22"/>
        </w:rPr>
        <w:t xml:space="preserve">All outcome statements </w:t>
      </w:r>
      <w:r>
        <w:rPr>
          <w:rFonts w:ascii="Arial" w:hAnsi="Arial" w:cs="Arial"/>
          <w:b/>
          <w:sz w:val="22"/>
          <w:szCs w:val="22"/>
        </w:rPr>
        <w:t xml:space="preserve">must have deadlines </w:t>
      </w:r>
      <w:r>
        <w:rPr>
          <w:rFonts w:ascii="Arial" w:hAnsi="Arial" w:cs="Arial"/>
          <w:sz w:val="22"/>
          <w:szCs w:val="22"/>
        </w:rPr>
        <w:t xml:space="preserve">indicating </w:t>
      </w:r>
      <w:r w:rsidR="00061027" w:rsidRPr="00640320">
        <w:rPr>
          <w:rFonts w:ascii="Arial" w:hAnsi="Arial" w:cs="Arial"/>
          <w:sz w:val="22"/>
          <w:szCs w:val="22"/>
        </w:rPr>
        <w:t>when they are to be achieved.</w:t>
      </w:r>
    </w:p>
    <w:p w:rsidR="00061027" w:rsidRDefault="00061027" w:rsidP="00FB223C">
      <w:pPr>
        <w:numPr>
          <w:ilvl w:val="0"/>
          <w:numId w:val="12"/>
        </w:numPr>
        <w:rPr>
          <w:rFonts w:ascii="Arial" w:hAnsi="Arial" w:cs="Arial"/>
          <w:sz w:val="22"/>
          <w:szCs w:val="22"/>
        </w:rPr>
      </w:pPr>
      <w:r w:rsidRPr="00640320">
        <w:rPr>
          <w:rFonts w:ascii="Arial" w:hAnsi="Arial" w:cs="Arial"/>
          <w:b/>
          <w:bCs/>
          <w:sz w:val="22"/>
          <w:szCs w:val="22"/>
        </w:rPr>
        <w:t xml:space="preserve">Reference state, local, </w:t>
      </w:r>
      <w:r w:rsidR="00F80E50">
        <w:rPr>
          <w:rFonts w:ascii="Arial" w:hAnsi="Arial" w:cs="Arial"/>
          <w:b/>
          <w:bCs/>
          <w:sz w:val="22"/>
          <w:szCs w:val="22"/>
        </w:rPr>
        <w:t>and/</w:t>
      </w:r>
      <w:r w:rsidRPr="00640320">
        <w:rPr>
          <w:rFonts w:ascii="Arial" w:hAnsi="Arial" w:cs="Arial"/>
          <w:b/>
          <w:bCs/>
          <w:sz w:val="22"/>
          <w:szCs w:val="22"/>
        </w:rPr>
        <w:t>or school-defined baseline data and standards.</w:t>
      </w:r>
      <w:r w:rsidRPr="00640320">
        <w:rPr>
          <w:rFonts w:ascii="Arial" w:hAnsi="Arial" w:cs="Arial"/>
          <w:sz w:val="22"/>
          <w:szCs w:val="22"/>
        </w:rPr>
        <w:t xml:space="preserve">  Include baseline data for comparison to convey that your goal is reasonable and ambitious.</w:t>
      </w:r>
    </w:p>
    <w:p w:rsidR="00C02482" w:rsidRDefault="00C02482"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359"/>
        <w:gridCol w:w="4505"/>
      </w:tblGrid>
      <w:tr w:rsidR="00BD7057" w:rsidRPr="00640320" w:rsidTr="00C42028">
        <w:tc>
          <w:tcPr>
            <w:tcW w:w="5359" w:type="dxa"/>
          </w:tcPr>
          <w:p w:rsidR="00BD7057" w:rsidRPr="00056E7F" w:rsidRDefault="00BD7057" w:rsidP="00C02482">
            <w:pPr>
              <w:pStyle w:val="Heading3"/>
              <w:ind w:firstLine="0"/>
              <w:rPr>
                <w:rFonts w:ascii="Arial" w:hAnsi="Arial" w:cs="Arial"/>
                <w:sz w:val="24"/>
              </w:rPr>
            </w:pPr>
            <w:bookmarkStart w:id="17" w:name="_Toc433884625"/>
            <w:r w:rsidRPr="00056E7F">
              <w:rPr>
                <w:rFonts w:ascii="Arial" w:hAnsi="Arial" w:cs="Arial"/>
                <w:sz w:val="24"/>
              </w:rPr>
              <w:t>2.</w:t>
            </w:r>
            <w:r w:rsidR="00C02482">
              <w:rPr>
                <w:rFonts w:ascii="Arial" w:hAnsi="Arial" w:cs="Arial"/>
                <w:sz w:val="24"/>
              </w:rPr>
              <w:t xml:space="preserve">3 </w:t>
            </w:r>
            <w:r w:rsidRPr="00056E7F">
              <w:rPr>
                <w:rFonts w:ascii="Arial" w:hAnsi="Arial" w:cs="Arial"/>
                <w:sz w:val="24"/>
              </w:rPr>
              <w:t>Management Plan</w:t>
            </w:r>
            <w:bookmarkEnd w:id="17"/>
            <w:r w:rsidRPr="00056E7F">
              <w:rPr>
                <w:rFonts w:ascii="Arial" w:hAnsi="Arial" w:cs="Arial"/>
                <w:sz w:val="24"/>
              </w:rPr>
              <w:t xml:space="preserve"> </w:t>
            </w:r>
          </w:p>
        </w:tc>
        <w:tc>
          <w:tcPr>
            <w:tcW w:w="4505" w:type="dxa"/>
          </w:tcPr>
          <w:p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rsidR="00BD7057" w:rsidRPr="00640320" w:rsidRDefault="00BD7057" w:rsidP="00BD7057">
      <w:pPr>
        <w:rPr>
          <w:rFonts w:ascii="Arial" w:hAnsi="Arial" w:cs="Arial"/>
        </w:rPr>
      </w:pPr>
    </w:p>
    <w:p w:rsidR="00BD7057" w:rsidRPr="00056E7F" w:rsidRDefault="00BD7057" w:rsidP="00FB223C">
      <w:pPr>
        <w:numPr>
          <w:ilvl w:val="0"/>
          <w:numId w:val="19"/>
        </w:numPr>
        <w:rPr>
          <w:rFonts w:ascii="Arial" w:hAnsi="Arial" w:cs="Arial"/>
          <w:sz w:val="22"/>
          <w:szCs w:val="22"/>
        </w:rPr>
      </w:pPr>
      <w:r w:rsidRPr="00056E7F">
        <w:rPr>
          <w:rFonts w:ascii="Arial" w:hAnsi="Arial" w:cs="Arial"/>
          <w:sz w:val="22"/>
          <w:szCs w:val="22"/>
        </w:rPr>
        <w:t xml:space="preserve">The management plan supports the implementation of the project.  In other words, the </w:t>
      </w:r>
      <w:r w:rsidRPr="00244692">
        <w:rPr>
          <w:rFonts w:ascii="Arial" w:hAnsi="Arial" w:cs="Arial"/>
          <w:i/>
          <w:sz w:val="22"/>
          <w:szCs w:val="22"/>
        </w:rPr>
        <w:t>management plan should not contain direct service activities</w:t>
      </w:r>
      <w:r w:rsidRPr="00056E7F">
        <w:rPr>
          <w:rFonts w:ascii="Arial" w:hAnsi="Arial" w:cs="Arial"/>
          <w:sz w:val="22"/>
          <w:szCs w:val="22"/>
        </w:rPr>
        <w:t xml:space="preserve">.  Direct service activities belong in the Plan of Operation.  </w:t>
      </w:r>
    </w:p>
    <w:p w:rsidR="00BD7057" w:rsidRPr="00056E7F" w:rsidRDefault="00BD7057" w:rsidP="00BD7057">
      <w:pPr>
        <w:rPr>
          <w:rFonts w:ascii="Arial" w:hAnsi="Arial" w:cs="Arial"/>
          <w:sz w:val="22"/>
          <w:szCs w:val="22"/>
        </w:rPr>
      </w:pPr>
    </w:p>
    <w:p w:rsidR="00BD7057" w:rsidRPr="00056E7F" w:rsidRDefault="00BD7057" w:rsidP="00FB223C">
      <w:pPr>
        <w:numPr>
          <w:ilvl w:val="0"/>
          <w:numId w:val="19"/>
        </w:numPr>
        <w:spacing w:line="360" w:lineRule="auto"/>
        <w:rPr>
          <w:rFonts w:ascii="Arial" w:hAnsi="Arial" w:cs="Arial"/>
          <w:sz w:val="22"/>
          <w:szCs w:val="22"/>
        </w:rPr>
      </w:pPr>
      <w:r w:rsidRPr="00056E7F">
        <w:rPr>
          <w:rFonts w:ascii="Arial" w:hAnsi="Arial" w:cs="Arial"/>
          <w:sz w:val="22"/>
          <w:szCs w:val="22"/>
        </w:rPr>
        <w:t xml:space="preserve">The management plan will: </w:t>
      </w:r>
    </w:p>
    <w:p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t xml:space="preserve">include a </w:t>
      </w:r>
      <w:r w:rsidRPr="00056E7F">
        <w:rPr>
          <w:rFonts w:ascii="Arial" w:hAnsi="Arial" w:cs="Arial"/>
          <w:b/>
          <w:sz w:val="22"/>
          <w:szCs w:val="22"/>
        </w:rPr>
        <w:t>work plan</w:t>
      </w:r>
      <w:r w:rsidRPr="00056E7F">
        <w:rPr>
          <w:rFonts w:ascii="Arial" w:hAnsi="Arial" w:cs="Arial"/>
          <w:sz w:val="22"/>
          <w:szCs w:val="22"/>
        </w:rPr>
        <w:t xml:space="preserve"> that lists major management actions for the project.  Project duties </w:t>
      </w:r>
    </w:p>
    <w:p w:rsidR="00BD7057" w:rsidRPr="00056E7F" w:rsidRDefault="00BD7057" w:rsidP="00BD7057">
      <w:pPr>
        <w:spacing w:line="360" w:lineRule="auto"/>
        <w:ind w:left="720" w:firstLine="360"/>
        <w:rPr>
          <w:rFonts w:ascii="Arial" w:hAnsi="Arial" w:cs="Arial"/>
          <w:sz w:val="22"/>
          <w:szCs w:val="22"/>
        </w:rPr>
      </w:pPr>
      <w:r w:rsidRPr="00056E7F">
        <w:rPr>
          <w:rFonts w:ascii="Arial" w:hAnsi="Arial" w:cs="Arial"/>
          <w:sz w:val="22"/>
          <w:szCs w:val="22"/>
        </w:rPr>
        <w:t xml:space="preserve">should be clearly linked to the budget and plan of operation; </w:t>
      </w:r>
    </w:p>
    <w:p w:rsidR="00BD7057" w:rsidRPr="00056E7F" w:rsidRDefault="00BD7057" w:rsidP="00FB223C">
      <w:pPr>
        <w:pStyle w:val="Title"/>
        <w:numPr>
          <w:ilvl w:val="1"/>
          <w:numId w:val="19"/>
        </w:numPr>
        <w:tabs>
          <w:tab w:val="clear" w:pos="1440"/>
          <w:tab w:val="num" w:pos="720"/>
        </w:tabs>
        <w:spacing w:line="360" w:lineRule="auto"/>
        <w:ind w:left="1080"/>
        <w:jc w:val="left"/>
        <w:rPr>
          <w:rFonts w:ascii="Arial" w:hAnsi="Arial" w:cs="Arial"/>
          <w:b w:val="0"/>
          <w:bCs w:val="0"/>
          <w:sz w:val="22"/>
          <w:szCs w:val="22"/>
        </w:rPr>
      </w:pPr>
      <w:r w:rsidRPr="00056E7F">
        <w:rPr>
          <w:rFonts w:ascii="Arial" w:hAnsi="Arial" w:cs="Arial"/>
          <w:b w:val="0"/>
          <w:bCs w:val="0"/>
          <w:sz w:val="22"/>
          <w:szCs w:val="22"/>
        </w:rPr>
        <w:t xml:space="preserve">include, </w:t>
      </w:r>
      <w:r w:rsidRPr="000300E3">
        <w:rPr>
          <w:rFonts w:ascii="Arial" w:hAnsi="Arial" w:cs="Arial"/>
          <w:bCs w:val="0"/>
          <w:sz w:val="22"/>
          <w:szCs w:val="22"/>
        </w:rPr>
        <w:t>in chronological order</w:t>
      </w:r>
      <w:r w:rsidRPr="00056E7F">
        <w:rPr>
          <w:rFonts w:ascii="Arial" w:hAnsi="Arial" w:cs="Arial"/>
          <w:b w:val="0"/>
          <w:bCs w:val="0"/>
          <w:sz w:val="22"/>
          <w:szCs w:val="22"/>
        </w:rPr>
        <w:t>, all major management activities;</w:t>
      </w:r>
    </w:p>
    <w:p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056E7F">
        <w:rPr>
          <w:rFonts w:ascii="Arial" w:hAnsi="Arial" w:cs="Arial"/>
          <w:b w:val="0"/>
          <w:bCs w:val="0"/>
          <w:sz w:val="22"/>
          <w:szCs w:val="22"/>
        </w:rPr>
        <w:t>indicate what each key staff member’s responsibilities are</w:t>
      </w:r>
      <w:r w:rsidR="001F50DF">
        <w:rPr>
          <w:rFonts w:ascii="Arial" w:hAnsi="Arial" w:cs="Arial"/>
          <w:b w:val="0"/>
          <w:bCs w:val="0"/>
          <w:sz w:val="22"/>
          <w:szCs w:val="22"/>
        </w:rPr>
        <w:t xml:space="preserve"> on </w:t>
      </w:r>
      <w:r w:rsidR="001C6C19">
        <w:rPr>
          <w:rFonts w:ascii="Arial" w:hAnsi="Arial" w:cs="Arial"/>
          <w:b w:val="0"/>
          <w:bCs w:val="0"/>
          <w:sz w:val="22"/>
          <w:szCs w:val="22"/>
        </w:rPr>
        <w:t xml:space="preserve">the </w:t>
      </w:r>
      <w:r w:rsidR="001F50DF" w:rsidRPr="001F50DF">
        <w:rPr>
          <w:rFonts w:ascii="Arial" w:hAnsi="Arial" w:cs="Arial"/>
          <w:bCs w:val="0"/>
          <w:sz w:val="22"/>
          <w:szCs w:val="22"/>
        </w:rPr>
        <w:t xml:space="preserve">Key Personnel </w:t>
      </w:r>
      <w:r w:rsidR="00EC4571">
        <w:rPr>
          <w:rFonts w:ascii="Arial" w:hAnsi="Arial" w:cs="Arial"/>
          <w:bCs w:val="0"/>
          <w:sz w:val="22"/>
          <w:szCs w:val="22"/>
        </w:rPr>
        <w:t xml:space="preserve">&amp; Advisory Committee </w:t>
      </w:r>
      <w:r w:rsidR="001F50DF" w:rsidRPr="001F50DF">
        <w:rPr>
          <w:rFonts w:ascii="Arial" w:hAnsi="Arial" w:cs="Arial"/>
          <w:bCs w:val="0"/>
          <w:sz w:val="22"/>
          <w:szCs w:val="22"/>
        </w:rPr>
        <w:t>Form</w:t>
      </w:r>
      <w:r w:rsidR="00EC4571">
        <w:rPr>
          <w:rFonts w:ascii="Arial" w:hAnsi="Arial" w:cs="Arial"/>
          <w:bCs w:val="0"/>
          <w:sz w:val="22"/>
          <w:szCs w:val="22"/>
        </w:rPr>
        <w:t>s</w:t>
      </w:r>
      <w:r w:rsidR="001F50DF">
        <w:rPr>
          <w:rFonts w:ascii="Arial" w:hAnsi="Arial" w:cs="Arial"/>
          <w:b w:val="0"/>
          <w:bCs w:val="0"/>
          <w:sz w:val="22"/>
          <w:szCs w:val="22"/>
        </w:rPr>
        <w:t xml:space="preserve"> (Appendix C)</w:t>
      </w:r>
      <w:r w:rsidRPr="00056E7F">
        <w:rPr>
          <w:rFonts w:ascii="Arial" w:hAnsi="Arial" w:cs="Arial"/>
          <w:b w:val="0"/>
          <w:bCs w:val="0"/>
          <w:sz w:val="22"/>
          <w:szCs w:val="22"/>
        </w:rPr>
        <w:t xml:space="preserve">; assign responsibilities for major management actions to key staff personnel (attach résumés in an appendix); </w:t>
      </w:r>
    </w:p>
    <w:p w:rsidR="00EC4571" w:rsidRPr="00EC4571" w:rsidRDefault="00EC4571" w:rsidP="00EC4571">
      <w:pPr>
        <w:pStyle w:val="Title"/>
        <w:ind w:left="1080"/>
        <w:jc w:val="left"/>
        <w:rPr>
          <w:rFonts w:ascii="Arial" w:hAnsi="Arial" w:cs="Arial"/>
          <w:b w:val="0"/>
          <w:bCs w:val="0"/>
          <w:sz w:val="16"/>
          <w:szCs w:val="16"/>
        </w:rPr>
      </w:pPr>
    </w:p>
    <w:p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244692">
        <w:rPr>
          <w:rFonts w:ascii="Arial" w:hAnsi="Arial" w:cs="Arial"/>
          <w:b w:val="0"/>
          <w:bCs w:val="0"/>
          <w:sz w:val="22"/>
          <w:szCs w:val="22"/>
        </w:rPr>
        <w:t>provide a clear organizational structure, a timeline, and milestones</w:t>
      </w:r>
      <w:r w:rsidRPr="00056E7F">
        <w:rPr>
          <w:rFonts w:ascii="Arial" w:hAnsi="Arial" w:cs="Arial"/>
          <w:b w:val="0"/>
          <w:bCs w:val="0"/>
          <w:sz w:val="22"/>
          <w:szCs w:val="22"/>
        </w:rPr>
        <w:t xml:space="preserve"> for accomplishing </w:t>
      </w:r>
      <w:r w:rsidRPr="00244692">
        <w:rPr>
          <w:rFonts w:ascii="Arial" w:hAnsi="Arial" w:cs="Arial"/>
          <w:b w:val="0"/>
          <w:bCs w:val="0"/>
          <w:sz w:val="22"/>
          <w:szCs w:val="22"/>
        </w:rPr>
        <w:t>the management actions;</w:t>
      </w:r>
    </w:p>
    <w:p w:rsidR="00244692" w:rsidRPr="00244692" w:rsidRDefault="00244692" w:rsidP="00244692">
      <w:pPr>
        <w:pStyle w:val="Title"/>
        <w:jc w:val="left"/>
        <w:rPr>
          <w:rFonts w:ascii="Arial" w:hAnsi="Arial" w:cs="Arial"/>
          <w:b w:val="0"/>
          <w:bCs w:val="0"/>
          <w:sz w:val="22"/>
          <w:szCs w:val="22"/>
        </w:rPr>
      </w:pPr>
    </w:p>
    <w:p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t xml:space="preserve">demonstrate that the project director and other key staff have sufficient time to conduct </w:t>
      </w:r>
    </w:p>
    <w:p w:rsidR="00BD7057" w:rsidRPr="00056E7F" w:rsidRDefault="00BD7057" w:rsidP="00BD7057">
      <w:pPr>
        <w:spacing w:line="360" w:lineRule="auto"/>
        <w:ind w:left="720" w:firstLine="360"/>
        <w:rPr>
          <w:rFonts w:ascii="Arial" w:hAnsi="Arial" w:cs="Arial"/>
          <w:sz w:val="22"/>
          <w:szCs w:val="22"/>
        </w:rPr>
      </w:pPr>
      <w:r w:rsidRPr="00056E7F">
        <w:rPr>
          <w:rFonts w:ascii="Arial" w:hAnsi="Arial" w:cs="Arial"/>
          <w:sz w:val="22"/>
          <w:szCs w:val="22"/>
        </w:rPr>
        <w:t>the grant project effectively;</w:t>
      </w:r>
    </w:p>
    <w:p w:rsidR="00BD7057" w:rsidRPr="00056E7F" w:rsidRDefault="00BD7057" w:rsidP="00FB223C">
      <w:pPr>
        <w:pStyle w:val="Heading6"/>
        <w:numPr>
          <w:ilvl w:val="0"/>
          <w:numId w:val="15"/>
        </w:numPr>
        <w:spacing w:line="240" w:lineRule="auto"/>
        <w:rPr>
          <w:rFonts w:ascii="Arial" w:hAnsi="Arial" w:cs="Arial"/>
          <w:b w:val="0"/>
          <w:bCs w:val="0"/>
          <w:sz w:val="22"/>
          <w:szCs w:val="22"/>
        </w:rPr>
      </w:pPr>
      <w:r w:rsidRPr="00056E7F">
        <w:rPr>
          <w:rFonts w:ascii="Arial" w:hAnsi="Arial" w:cs="Arial"/>
          <w:b w:val="0"/>
          <w:sz w:val="22"/>
          <w:szCs w:val="22"/>
        </w:rPr>
        <w:lastRenderedPageBreak/>
        <w:t xml:space="preserve">demonstrate the adequacy of the project team to achieve the objectives of the proposed </w:t>
      </w:r>
    </w:p>
    <w:p w:rsidR="00BD7057" w:rsidRPr="00056E7F" w:rsidRDefault="00BD7057" w:rsidP="00BD7057">
      <w:pPr>
        <w:pStyle w:val="Heading6"/>
        <w:ind w:left="720" w:firstLine="360"/>
        <w:rPr>
          <w:rFonts w:ascii="Arial" w:hAnsi="Arial" w:cs="Arial"/>
          <w:b w:val="0"/>
          <w:bCs w:val="0"/>
          <w:sz w:val="22"/>
          <w:szCs w:val="22"/>
        </w:rPr>
      </w:pPr>
      <w:r w:rsidRPr="00056E7F">
        <w:rPr>
          <w:rFonts w:ascii="Arial" w:hAnsi="Arial" w:cs="Arial"/>
          <w:b w:val="0"/>
          <w:sz w:val="22"/>
          <w:szCs w:val="22"/>
        </w:rPr>
        <w:t>project on time and within budget; and</w:t>
      </w:r>
    </w:p>
    <w:p w:rsidR="00244692" w:rsidRPr="00244692" w:rsidRDefault="00F80E50" w:rsidP="00FB223C">
      <w:pPr>
        <w:pStyle w:val="Heading6"/>
        <w:numPr>
          <w:ilvl w:val="0"/>
          <w:numId w:val="15"/>
        </w:numPr>
        <w:spacing w:line="240" w:lineRule="auto"/>
        <w:rPr>
          <w:rFonts w:ascii="Arial" w:hAnsi="Arial" w:cs="Arial"/>
          <w:b w:val="0"/>
          <w:sz w:val="22"/>
          <w:szCs w:val="22"/>
        </w:rPr>
      </w:pPr>
      <w:r>
        <w:rPr>
          <w:rFonts w:ascii="Arial" w:hAnsi="Arial" w:cs="Arial"/>
          <w:b w:val="0"/>
          <w:sz w:val="22"/>
          <w:szCs w:val="22"/>
        </w:rPr>
        <w:t>describe</w:t>
      </w:r>
      <w:r w:rsidR="00BD7057" w:rsidRPr="00056E7F">
        <w:rPr>
          <w:rFonts w:ascii="Arial" w:hAnsi="Arial" w:cs="Arial"/>
          <w:b w:val="0"/>
          <w:sz w:val="22"/>
          <w:szCs w:val="22"/>
        </w:rPr>
        <w:t xml:space="preserve"> each partner’s role in the project.  </w:t>
      </w:r>
    </w:p>
    <w:p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5256"/>
        <w:gridCol w:w="4608"/>
      </w:tblGrid>
      <w:tr w:rsidR="00061027" w:rsidRPr="00640320">
        <w:tc>
          <w:tcPr>
            <w:tcW w:w="5406" w:type="dxa"/>
          </w:tcPr>
          <w:p w:rsidR="00061027" w:rsidRPr="00640320" w:rsidRDefault="00061027" w:rsidP="00C02482">
            <w:pPr>
              <w:pStyle w:val="Heading3"/>
              <w:ind w:firstLine="0"/>
              <w:rPr>
                <w:rFonts w:ascii="Arial" w:hAnsi="Arial" w:cs="Arial"/>
                <w:sz w:val="24"/>
              </w:rPr>
            </w:pPr>
            <w:bookmarkStart w:id="18" w:name="_Toc433884626"/>
            <w:r w:rsidRPr="00640320">
              <w:rPr>
                <w:rFonts w:ascii="Arial" w:hAnsi="Arial" w:cs="Arial"/>
                <w:sz w:val="24"/>
              </w:rPr>
              <w:t>2.</w:t>
            </w:r>
            <w:r w:rsidR="00C02482">
              <w:rPr>
                <w:rFonts w:ascii="Arial" w:hAnsi="Arial" w:cs="Arial"/>
                <w:sz w:val="24"/>
              </w:rPr>
              <w:t>4</w:t>
            </w:r>
            <w:r w:rsidRPr="00640320">
              <w:rPr>
                <w:rFonts w:ascii="Arial" w:hAnsi="Arial" w:cs="Arial"/>
                <w:sz w:val="24"/>
              </w:rPr>
              <w:t xml:space="preserve">  Plan of Operation</w:t>
            </w:r>
            <w:bookmarkEnd w:id="18"/>
            <w:r w:rsidRPr="00640320">
              <w:rPr>
                <w:rFonts w:ascii="Arial" w:hAnsi="Arial" w:cs="Arial"/>
                <w:sz w:val="24"/>
              </w:rPr>
              <w:t xml:space="preserve">  </w:t>
            </w:r>
          </w:p>
        </w:tc>
        <w:tc>
          <w:tcPr>
            <w:tcW w:w="4746" w:type="dxa"/>
          </w:tcPr>
          <w:p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rsidR="00061027" w:rsidRPr="00640320" w:rsidRDefault="00061027" w:rsidP="00FB223C">
      <w:pPr>
        <w:pStyle w:val="Footer"/>
        <w:numPr>
          <w:ilvl w:val="0"/>
          <w:numId w:val="13"/>
        </w:numPr>
        <w:tabs>
          <w:tab w:val="clear" w:pos="4320"/>
          <w:tab w:val="clear" w:pos="8640"/>
        </w:tabs>
        <w:rPr>
          <w:rFonts w:ascii="Arial" w:hAnsi="Arial" w:cs="Arial"/>
          <w:sz w:val="22"/>
          <w:szCs w:val="22"/>
        </w:rPr>
      </w:pPr>
      <w:r w:rsidRPr="00640320">
        <w:rPr>
          <w:rFonts w:ascii="Arial" w:hAnsi="Arial" w:cs="Arial"/>
          <w:sz w:val="22"/>
          <w:szCs w:val="22"/>
        </w:rPr>
        <w:t xml:space="preserve">This section must describe the activities that will achieve the project objectives and outcomes. </w:t>
      </w:r>
      <w:r w:rsidRPr="00640320">
        <w:rPr>
          <w:rFonts w:ascii="Arial" w:hAnsi="Arial" w:cs="Arial"/>
          <w:sz w:val="22"/>
          <w:szCs w:val="22"/>
        </w:rPr>
        <w:br/>
      </w:r>
    </w:p>
    <w:p w:rsidR="00061027" w:rsidRPr="00640320" w:rsidRDefault="00061027" w:rsidP="00FB223C">
      <w:pPr>
        <w:pStyle w:val="Footer"/>
        <w:numPr>
          <w:ilvl w:val="0"/>
          <w:numId w:val="13"/>
        </w:numPr>
        <w:tabs>
          <w:tab w:val="clear" w:pos="4320"/>
          <w:tab w:val="clear" w:pos="8640"/>
        </w:tabs>
        <w:spacing w:line="360" w:lineRule="auto"/>
        <w:rPr>
          <w:rFonts w:ascii="Arial" w:hAnsi="Arial" w:cs="Arial"/>
          <w:sz w:val="22"/>
          <w:szCs w:val="22"/>
        </w:rPr>
      </w:pPr>
      <w:r w:rsidRPr="00640320">
        <w:rPr>
          <w:rFonts w:ascii="Arial" w:hAnsi="Arial" w:cs="Arial"/>
          <w:sz w:val="22"/>
          <w:szCs w:val="22"/>
        </w:rPr>
        <w:t>The plan of operation will:</w:t>
      </w:r>
    </w:p>
    <w:p w:rsidR="00B10AEF" w:rsidRDefault="00061027"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be a detailed plan</w:t>
      </w:r>
      <w:r w:rsidR="00244692">
        <w:rPr>
          <w:rFonts w:ascii="Arial" w:hAnsi="Arial" w:cs="Arial"/>
          <w:b w:val="0"/>
          <w:bCs w:val="0"/>
          <w:sz w:val="22"/>
          <w:szCs w:val="22"/>
        </w:rPr>
        <w:t xml:space="preserve"> </w:t>
      </w:r>
      <w:r w:rsidRPr="00640320">
        <w:rPr>
          <w:rFonts w:ascii="Arial" w:hAnsi="Arial" w:cs="Arial"/>
          <w:b w:val="0"/>
          <w:bCs w:val="0"/>
          <w:sz w:val="22"/>
          <w:szCs w:val="22"/>
        </w:rPr>
        <w:t xml:space="preserve">that </w:t>
      </w:r>
      <w:r w:rsidRPr="00C72318">
        <w:rPr>
          <w:rFonts w:ascii="Arial" w:hAnsi="Arial" w:cs="Arial"/>
          <w:sz w:val="22"/>
          <w:szCs w:val="22"/>
        </w:rPr>
        <w:t>describes where and how each activity will be implemented</w:t>
      </w:r>
      <w:r w:rsidR="000745CE">
        <w:rPr>
          <w:rFonts w:ascii="Arial" w:hAnsi="Arial" w:cs="Arial"/>
          <w:sz w:val="22"/>
          <w:szCs w:val="22"/>
        </w:rPr>
        <w:t>,</w:t>
      </w:r>
      <w:r w:rsidRPr="00640320">
        <w:rPr>
          <w:rFonts w:ascii="Arial" w:hAnsi="Arial" w:cs="Arial"/>
          <w:b w:val="0"/>
          <w:bCs w:val="0"/>
          <w:sz w:val="22"/>
          <w:szCs w:val="22"/>
        </w:rPr>
        <w:t xml:space="preserve"> </w:t>
      </w:r>
      <w:r w:rsidRPr="002149D5">
        <w:rPr>
          <w:rFonts w:ascii="Arial" w:hAnsi="Arial" w:cs="Arial"/>
          <w:b w:val="0"/>
          <w:bCs w:val="0"/>
          <w:sz w:val="22"/>
          <w:szCs w:val="22"/>
        </w:rPr>
        <w:t xml:space="preserve">and </w:t>
      </w:r>
      <w:r w:rsidR="0085107B" w:rsidRPr="000300E3">
        <w:rPr>
          <w:rFonts w:ascii="Arial" w:hAnsi="Arial" w:cs="Arial"/>
          <w:bCs w:val="0"/>
          <w:sz w:val="22"/>
          <w:szCs w:val="22"/>
        </w:rPr>
        <w:t>key personnel responsible for each activity</w:t>
      </w:r>
      <w:r w:rsidRPr="002149D5">
        <w:rPr>
          <w:rFonts w:ascii="Arial" w:hAnsi="Arial" w:cs="Arial"/>
          <w:b w:val="0"/>
          <w:bCs w:val="0"/>
          <w:sz w:val="22"/>
          <w:szCs w:val="22"/>
        </w:rPr>
        <w:t xml:space="preserve">; </w:t>
      </w:r>
    </w:p>
    <w:p w:rsidR="00244692" w:rsidRPr="002F5A40" w:rsidRDefault="00244692" w:rsidP="00244692">
      <w:pPr>
        <w:pStyle w:val="Title"/>
        <w:ind w:left="1440"/>
        <w:jc w:val="left"/>
        <w:rPr>
          <w:rFonts w:ascii="Arial" w:hAnsi="Arial" w:cs="Arial"/>
          <w:b w:val="0"/>
          <w:bCs w:val="0"/>
          <w:sz w:val="16"/>
          <w:szCs w:val="16"/>
        </w:rPr>
      </w:pPr>
    </w:p>
    <w:p w:rsidR="00061027" w:rsidRPr="00640320" w:rsidRDefault="00061027" w:rsidP="00FB223C">
      <w:pPr>
        <w:numPr>
          <w:ilvl w:val="1"/>
          <w:numId w:val="13"/>
        </w:numPr>
        <w:rPr>
          <w:rFonts w:ascii="Arial" w:hAnsi="Arial" w:cs="Arial"/>
          <w:sz w:val="22"/>
          <w:szCs w:val="22"/>
        </w:rPr>
      </w:pPr>
      <w:r w:rsidRPr="00640320">
        <w:rPr>
          <w:rFonts w:ascii="Arial" w:hAnsi="Arial" w:cs="Arial"/>
          <w:sz w:val="22"/>
          <w:szCs w:val="22"/>
        </w:rPr>
        <w:t xml:space="preserve">explain how the services to be provided are appropriate to the needs of the intended </w:t>
      </w:r>
    </w:p>
    <w:p w:rsidR="00061027" w:rsidRPr="00640320"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 xml:space="preserve">recipients of </w:t>
      </w:r>
      <w:r w:rsidR="000745CE">
        <w:rPr>
          <w:rFonts w:ascii="Arial" w:hAnsi="Arial" w:cs="Arial"/>
          <w:sz w:val="22"/>
          <w:szCs w:val="22"/>
        </w:rPr>
        <w:t xml:space="preserve">the </w:t>
      </w:r>
      <w:r w:rsidRPr="00640320">
        <w:rPr>
          <w:rFonts w:ascii="Arial" w:hAnsi="Arial" w:cs="Arial"/>
          <w:sz w:val="22"/>
          <w:szCs w:val="22"/>
        </w:rPr>
        <w:t>services and the project objectives;</w:t>
      </w:r>
    </w:p>
    <w:p w:rsidR="00B10AEF" w:rsidRDefault="00061027" w:rsidP="00FB223C">
      <w:pPr>
        <w:numPr>
          <w:ilvl w:val="1"/>
          <w:numId w:val="13"/>
        </w:numPr>
        <w:rPr>
          <w:rFonts w:ascii="Arial" w:hAnsi="Arial" w:cs="Arial"/>
          <w:sz w:val="22"/>
          <w:szCs w:val="22"/>
        </w:rPr>
      </w:pPr>
      <w:r w:rsidRPr="00640320">
        <w:rPr>
          <w:rFonts w:ascii="Arial" w:hAnsi="Arial" w:cs="Arial"/>
          <w:sz w:val="22"/>
          <w:szCs w:val="22"/>
        </w:rPr>
        <w:t xml:space="preserve">include specific information on how, when, where, and by whom the students, teachers, or parents will be recruited for each activity.  </w:t>
      </w:r>
      <w:r w:rsidRPr="00640320">
        <w:rPr>
          <w:rFonts w:ascii="Arial" w:hAnsi="Arial" w:cs="Arial"/>
          <w:b/>
          <w:sz w:val="22"/>
          <w:szCs w:val="22"/>
        </w:rPr>
        <w:t xml:space="preserve">Recruitment </w:t>
      </w:r>
      <w:r w:rsidR="00E12E16">
        <w:rPr>
          <w:rFonts w:ascii="Arial" w:hAnsi="Arial" w:cs="Arial"/>
          <w:b/>
          <w:sz w:val="22"/>
          <w:szCs w:val="22"/>
        </w:rPr>
        <w:t>and retention are</w:t>
      </w:r>
      <w:r w:rsidRPr="00640320">
        <w:rPr>
          <w:rFonts w:ascii="Arial" w:hAnsi="Arial" w:cs="Arial"/>
          <w:b/>
          <w:sz w:val="22"/>
          <w:szCs w:val="22"/>
        </w:rPr>
        <w:t xml:space="preserve"> essential element</w:t>
      </w:r>
      <w:r w:rsidR="00E12E16">
        <w:rPr>
          <w:rFonts w:ascii="Arial" w:hAnsi="Arial" w:cs="Arial"/>
          <w:b/>
          <w:sz w:val="22"/>
          <w:szCs w:val="22"/>
        </w:rPr>
        <w:t>s</w:t>
      </w:r>
      <w:r w:rsidRPr="00640320">
        <w:rPr>
          <w:rFonts w:ascii="Arial" w:hAnsi="Arial" w:cs="Arial"/>
          <w:b/>
          <w:sz w:val="22"/>
          <w:szCs w:val="22"/>
        </w:rPr>
        <w:t xml:space="preserve"> of project success and must be planned carefully and implemented rigorously. </w:t>
      </w:r>
      <w:r w:rsidRPr="00640320">
        <w:rPr>
          <w:rFonts w:ascii="Arial" w:hAnsi="Arial" w:cs="Arial"/>
          <w:sz w:val="22"/>
          <w:szCs w:val="22"/>
        </w:rPr>
        <w:t xml:space="preserve">Brochures and fliers </w:t>
      </w:r>
      <w:r w:rsidR="00F80E50">
        <w:rPr>
          <w:rFonts w:ascii="Arial" w:hAnsi="Arial" w:cs="Arial"/>
          <w:sz w:val="22"/>
          <w:szCs w:val="22"/>
        </w:rPr>
        <w:t xml:space="preserve">alone </w:t>
      </w:r>
      <w:r w:rsidRPr="00640320">
        <w:rPr>
          <w:rFonts w:ascii="Arial" w:hAnsi="Arial" w:cs="Arial"/>
          <w:sz w:val="22"/>
          <w:szCs w:val="22"/>
        </w:rPr>
        <w:t xml:space="preserve">have </w:t>
      </w:r>
      <w:r w:rsidR="005554D3" w:rsidRPr="00F80E50">
        <w:rPr>
          <w:rFonts w:ascii="Arial" w:hAnsi="Arial" w:cs="Arial"/>
          <w:sz w:val="22"/>
          <w:szCs w:val="22"/>
        </w:rPr>
        <w:t xml:space="preserve">not proven </w:t>
      </w:r>
      <w:r w:rsidR="00066DDE" w:rsidRPr="00F80E50">
        <w:rPr>
          <w:rFonts w:ascii="Arial" w:hAnsi="Arial" w:cs="Arial"/>
          <w:sz w:val="22"/>
          <w:szCs w:val="22"/>
        </w:rPr>
        <w:t xml:space="preserve">to be </w:t>
      </w:r>
      <w:r w:rsidR="005554D3" w:rsidRPr="00F80E50">
        <w:rPr>
          <w:rFonts w:ascii="Arial" w:hAnsi="Arial" w:cs="Arial"/>
          <w:sz w:val="22"/>
          <w:szCs w:val="22"/>
        </w:rPr>
        <w:t>an effective</w:t>
      </w:r>
      <w:r w:rsidRPr="00640320">
        <w:rPr>
          <w:rFonts w:ascii="Arial" w:hAnsi="Arial" w:cs="Arial"/>
          <w:sz w:val="22"/>
          <w:szCs w:val="22"/>
        </w:rPr>
        <w:t xml:space="preserve"> recruitment method</w:t>
      </w:r>
      <w:r w:rsidR="0085107B" w:rsidRPr="000300E3">
        <w:rPr>
          <w:rFonts w:ascii="Arial" w:hAnsi="Arial" w:cs="Arial"/>
          <w:sz w:val="22"/>
          <w:szCs w:val="22"/>
        </w:rPr>
        <w:t>;</w:t>
      </w:r>
    </w:p>
    <w:p w:rsidR="00244692" w:rsidRPr="002F5A40" w:rsidRDefault="00244692" w:rsidP="00244692">
      <w:pPr>
        <w:ind w:left="1440"/>
        <w:rPr>
          <w:rFonts w:ascii="Arial" w:hAnsi="Arial" w:cs="Arial"/>
          <w:sz w:val="16"/>
          <w:szCs w:val="16"/>
        </w:rPr>
      </w:pPr>
    </w:p>
    <w:p w:rsidR="00061027" w:rsidRPr="00640320" w:rsidRDefault="00061027" w:rsidP="00FB223C">
      <w:pPr>
        <w:numPr>
          <w:ilvl w:val="1"/>
          <w:numId w:val="13"/>
        </w:numPr>
        <w:rPr>
          <w:rFonts w:ascii="Arial" w:hAnsi="Arial" w:cs="Arial"/>
          <w:sz w:val="22"/>
          <w:szCs w:val="22"/>
        </w:rPr>
      </w:pPr>
      <w:r w:rsidRPr="00640320">
        <w:rPr>
          <w:rFonts w:ascii="Arial" w:hAnsi="Arial" w:cs="Arial"/>
          <w:sz w:val="22"/>
          <w:szCs w:val="22"/>
        </w:rPr>
        <w:t xml:space="preserve">provide detailed information about what students or parents will be </w:t>
      </w:r>
      <w:r w:rsidR="00F80E50">
        <w:rPr>
          <w:rFonts w:ascii="Arial" w:hAnsi="Arial" w:cs="Arial"/>
          <w:sz w:val="22"/>
          <w:szCs w:val="22"/>
        </w:rPr>
        <w:t>required to do</w:t>
      </w:r>
      <w:r w:rsidRPr="00640320">
        <w:rPr>
          <w:rFonts w:ascii="Arial" w:hAnsi="Arial" w:cs="Arial"/>
          <w:sz w:val="22"/>
          <w:szCs w:val="22"/>
        </w:rPr>
        <w:t xml:space="preserve"> </w:t>
      </w:r>
    </w:p>
    <w:p w:rsidR="00061027" w:rsidRPr="00640320"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during each activity (</w:t>
      </w:r>
      <w:r w:rsidR="0009423C">
        <w:rPr>
          <w:rFonts w:ascii="Arial" w:hAnsi="Arial" w:cs="Arial"/>
          <w:sz w:val="22"/>
          <w:szCs w:val="22"/>
        </w:rPr>
        <w:t xml:space="preserve">e.g., </w:t>
      </w:r>
      <w:r w:rsidR="00F80E50">
        <w:rPr>
          <w:rFonts w:ascii="Arial" w:hAnsi="Arial" w:cs="Arial"/>
          <w:sz w:val="22"/>
          <w:szCs w:val="22"/>
        </w:rPr>
        <w:t>W</w:t>
      </w:r>
      <w:r w:rsidRPr="00640320">
        <w:rPr>
          <w:rFonts w:ascii="Arial" w:hAnsi="Arial" w:cs="Arial"/>
          <w:sz w:val="22"/>
          <w:szCs w:val="22"/>
        </w:rPr>
        <w:t>hen will it take place</w:t>
      </w:r>
      <w:r w:rsidR="00F80E50">
        <w:rPr>
          <w:rFonts w:ascii="Arial" w:hAnsi="Arial" w:cs="Arial"/>
          <w:sz w:val="22"/>
          <w:szCs w:val="22"/>
        </w:rPr>
        <w:t>?</w:t>
      </w:r>
      <w:r w:rsidRPr="00640320">
        <w:rPr>
          <w:rFonts w:ascii="Arial" w:hAnsi="Arial" w:cs="Arial"/>
          <w:sz w:val="22"/>
          <w:szCs w:val="22"/>
        </w:rPr>
        <w:t xml:space="preserve"> </w:t>
      </w:r>
      <w:r w:rsidR="00F80E50">
        <w:rPr>
          <w:rFonts w:ascii="Arial" w:hAnsi="Arial" w:cs="Arial"/>
          <w:sz w:val="22"/>
          <w:szCs w:val="22"/>
        </w:rPr>
        <w:t>How</w:t>
      </w:r>
      <w:r w:rsidRPr="00640320">
        <w:rPr>
          <w:rFonts w:ascii="Arial" w:hAnsi="Arial" w:cs="Arial"/>
          <w:sz w:val="22"/>
          <w:szCs w:val="22"/>
        </w:rPr>
        <w:t xml:space="preserve"> long will it last</w:t>
      </w:r>
      <w:r w:rsidR="00F80E50">
        <w:rPr>
          <w:rFonts w:ascii="Arial" w:hAnsi="Arial" w:cs="Arial"/>
          <w:sz w:val="22"/>
          <w:szCs w:val="22"/>
        </w:rPr>
        <w:t>?</w:t>
      </w:r>
      <w:r w:rsidRPr="00640320">
        <w:rPr>
          <w:rFonts w:ascii="Arial" w:hAnsi="Arial" w:cs="Arial"/>
          <w:sz w:val="22"/>
          <w:szCs w:val="22"/>
        </w:rPr>
        <w:t xml:space="preserve">, </w:t>
      </w:r>
      <w:r w:rsidR="00121486" w:rsidRPr="00640320">
        <w:rPr>
          <w:rFonts w:ascii="Arial" w:hAnsi="Arial" w:cs="Arial"/>
          <w:sz w:val="22"/>
          <w:szCs w:val="22"/>
        </w:rPr>
        <w:t>etc.</w:t>
      </w:r>
      <w:r w:rsidRPr="00640320">
        <w:rPr>
          <w:rFonts w:ascii="Arial" w:hAnsi="Arial" w:cs="Arial"/>
          <w:sz w:val="22"/>
          <w:szCs w:val="22"/>
        </w:rPr>
        <w:t>);</w:t>
      </w:r>
    </w:p>
    <w:p w:rsidR="00061027" w:rsidRPr="00640320" w:rsidRDefault="00061027" w:rsidP="00FB223C">
      <w:pPr>
        <w:numPr>
          <w:ilvl w:val="1"/>
          <w:numId w:val="13"/>
        </w:numPr>
        <w:spacing w:line="360" w:lineRule="auto"/>
        <w:rPr>
          <w:rFonts w:ascii="Arial" w:hAnsi="Arial" w:cs="Arial"/>
          <w:sz w:val="22"/>
          <w:szCs w:val="22"/>
        </w:rPr>
      </w:pPr>
      <w:r w:rsidRPr="00640320">
        <w:rPr>
          <w:rFonts w:ascii="Arial" w:hAnsi="Arial" w:cs="Arial"/>
          <w:sz w:val="22"/>
          <w:szCs w:val="22"/>
        </w:rPr>
        <w:t xml:space="preserve">estimate the number of participants to be served by the project and by each activity; </w:t>
      </w:r>
    </w:p>
    <w:p w:rsidR="00061027" w:rsidRPr="00640320" w:rsidRDefault="00061027" w:rsidP="00FB223C">
      <w:pPr>
        <w:numPr>
          <w:ilvl w:val="1"/>
          <w:numId w:val="13"/>
        </w:numPr>
        <w:spacing w:line="360" w:lineRule="auto"/>
        <w:rPr>
          <w:rFonts w:ascii="Arial" w:hAnsi="Arial" w:cs="Arial"/>
          <w:sz w:val="22"/>
          <w:szCs w:val="22"/>
        </w:rPr>
      </w:pPr>
      <w:r w:rsidRPr="00640320">
        <w:rPr>
          <w:rFonts w:ascii="Arial" w:hAnsi="Arial" w:cs="Arial"/>
          <w:sz w:val="22"/>
          <w:szCs w:val="22"/>
        </w:rPr>
        <w:t>indicate the number of contact hours per participant; and</w:t>
      </w:r>
    </w:p>
    <w:p w:rsidR="00061027" w:rsidRPr="00640320" w:rsidRDefault="00061027"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 xml:space="preserve">offer a timeline for the implementation of all activities.  </w:t>
      </w:r>
    </w:p>
    <w:p w:rsidR="00061027" w:rsidRPr="00640320" w:rsidRDefault="00061027" w:rsidP="00061027">
      <w:pPr>
        <w:rPr>
          <w:rFonts w:ascii="Arial" w:hAnsi="Arial" w:cs="Arial"/>
          <w:bCs/>
          <w:iCs/>
          <w:sz w:val="22"/>
          <w:szCs w:val="22"/>
        </w:rPr>
      </w:pPr>
    </w:p>
    <w:p w:rsidR="00061027" w:rsidRDefault="00061027" w:rsidP="00FB223C">
      <w:pPr>
        <w:numPr>
          <w:ilvl w:val="0"/>
          <w:numId w:val="13"/>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The table is part of the Plan of Operation and may look like th</w:t>
      </w:r>
      <w:r w:rsidR="0001170A" w:rsidRPr="00640320">
        <w:rPr>
          <w:rFonts w:ascii="Arial" w:hAnsi="Arial" w:cs="Arial"/>
          <w:b/>
          <w:bCs/>
          <w:sz w:val="22"/>
          <w:szCs w:val="22"/>
        </w:rPr>
        <w:t>e sample Table</w:t>
      </w:r>
      <w:r w:rsidRPr="00640320">
        <w:rPr>
          <w:rFonts w:ascii="Arial" w:hAnsi="Arial" w:cs="Arial"/>
          <w:b/>
          <w:bCs/>
          <w:sz w:val="22"/>
          <w:szCs w:val="22"/>
        </w:rPr>
        <w:t xml:space="preserve"> in Appendix C.</w:t>
      </w:r>
    </w:p>
    <w:p w:rsidR="00B10AEF" w:rsidRDefault="00B10AEF" w:rsidP="000300E3">
      <w:pPr>
        <w:ind w:left="720"/>
        <w:rPr>
          <w:rFonts w:ascii="Arial" w:hAnsi="Arial" w:cs="Arial"/>
          <w:b/>
          <w:bCs/>
          <w:sz w:val="22"/>
          <w:szCs w:val="22"/>
        </w:rPr>
      </w:pPr>
    </w:p>
    <w:p w:rsidR="00BD5DC7" w:rsidRPr="0074695C" w:rsidRDefault="0085107B" w:rsidP="00FB223C">
      <w:pPr>
        <w:numPr>
          <w:ilvl w:val="0"/>
          <w:numId w:val="13"/>
        </w:numPr>
        <w:rPr>
          <w:rFonts w:ascii="Arial" w:hAnsi="Arial" w:cs="Arial"/>
          <w:b/>
          <w:bCs/>
          <w:iCs/>
          <w:sz w:val="22"/>
          <w:szCs w:val="22"/>
        </w:rPr>
      </w:pPr>
      <w:r w:rsidRPr="000300E3">
        <w:rPr>
          <w:rFonts w:ascii="Arial" w:hAnsi="Arial" w:cs="Arial"/>
          <w:b/>
          <w:bCs/>
          <w:iCs/>
          <w:sz w:val="22"/>
          <w:szCs w:val="22"/>
        </w:rPr>
        <w:t xml:space="preserve">For continuing grants, </w:t>
      </w:r>
      <w:r w:rsidR="00BD5DC7" w:rsidRPr="00BD5DC7">
        <w:rPr>
          <w:rFonts w:ascii="Arial" w:hAnsi="Arial" w:cs="Arial"/>
          <w:b/>
          <w:bCs/>
          <w:iCs/>
          <w:sz w:val="22"/>
          <w:szCs w:val="22"/>
        </w:rPr>
        <w:t>provide</w:t>
      </w:r>
      <w:r w:rsidRPr="000300E3">
        <w:rPr>
          <w:rFonts w:ascii="Arial" w:hAnsi="Arial" w:cs="Arial"/>
          <w:b/>
          <w:bCs/>
          <w:iCs/>
          <w:sz w:val="22"/>
          <w:szCs w:val="22"/>
        </w:rPr>
        <w:t xml:space="preserve"> </w:t>
      </w:r>
      <w:r w:rsidR="0009423C">
        <w:rPr>
          <w:rFonts w:ascii="Arial" w:hAnsi="Arial" w:cs="Arial"/>
          <w:b/>
          <w:bCs/>
          <w:iCs/>
          <w:sz w:val="22"/>
          <w:szCs w:val="22"/>
        </w:rPr>
        <w:t xml:space="preserve">a </w:t>
      </w:r>
      <w:r w:rsidR="00066DDE">
        <w:rPr>
          <w:rFonts w:ascii="Arial" w:hAnsi="Arial" w:cs="Arial"/>
          <w:b/>
          <w:bCs/>
          <w:iCs/>
          <w:sz w:val="22"/>
          <w:szCs w:val="22"/>
        </w:rPr>
        <w:t xml:space="preserve">one to two </w:t>
      </w:r>
      <w:r w:rsidR="00BD5DC7" w:rsidRPr="00BD5DC7">
        <w:rPr>
          <w:rFonts w:ascii="Arial" w:hAnsi="Arial" w:cs="Arial"/>
          <w:b/>
          <w:bCs/>
          <w:iCs/>
          <w:sz w:val="22"/>
          <w:szCs w:val="22"/>
        </w:rPr>
        <w:t>paragraph</w:t>
      </w:r>
      <w:r w:rsidRPr="000300E3">
        <w:rPr>
          <w:rFonts w:ascii="Arial" w:hAnsi="Arial" w:cs="Arial"/>
          <w:b/>
          <w:bCs/>
          <w:iCs/>
          <w:sz w:val="22"/>
          <w:szCs w:val="22"/>
        </w:rPr>
        <w:t xml:space="preserve"> summary of </w:t>
      </w:r>
      <w:r w:rsidR="0009423C">
        <w:rPr>
          <w:rFonts w:ascii="Arial" w:hAnsi="Arial" w:cs="Arial"/>
          <w:b/>
          <w:bCs/>
          <w:iCs/>
          <w:sz w:val="22"/>
          <w:szCs w:val="22"/>
        </w:rPr>
        <w:t xml:space="preserve">the </w:t>
      </w:r>
      <w:r w:rsidRPr="000300E3">
        <w:rPr>
          <w:rFonts w:ascii="Arial" w:hAnsi="Arial" w:cs="Arial"/>
          <w:b/>
          <w:bCs/>
          <w:iCs/>
          <w:sz w:val="22"/>
          <w:szCs w:val="22"/>
        </w:rPr>
        <w:t>prior year’s evaluation results</w:t>
      </w:r>
      <w:r w:rsidR="00BD5DC7" w:rsidRPr="00BD5DC7">
        <w:rPr>
          <w:rFonts w:ascii="Arial" w:hAnsi="Arial" w:cs="Arial"/>
          <w:b/>
          <w:bCs/>
          <w:iCs/>
          <w:sz w:val="22"/>
          <w:szCs w:val="22"/>
        </w:rPr>
        <w:t>.</w:t>
      </w:r>
      <w:r w:rsidRPr="000300E3">
        <w:rPr>
          <w:rFonts w:ascii="Arial" w:hAnsi="Arial" w:cs="Arial"/>
          <w:b/>
          <w:bCs/>
          <w:iCs/>
          <w:sz w:val="22"/>
          <w:szCs w:val="22"/>
        </w:rPr>
        <w:t xml:space="preserve"> </w:t>
      </w:r>
      <w:r w:rsidR="006931B3">
        <w:rPr>
          <w:rFonts w:ascii="Arial" w:hAnsi="Arial" w:cs="Arial"/>
          <w:b/>
          <w:bCs/>
          <w:iCs/>
          <w:sz w:val="22"/>
          <w:szCs w:val="22"/>
        </w:rPr>
        <w:t>Include data results of previous projects and how those results</w:t>
      </w:r>
      <w:r w:rsidR="001D33A9">
        <w:rPr>
          <w:rFonts w:ascii="Arial" w:hAnsi="Arial" w:cs="Arial"/>
          <w:b/>
          <w:bCs/>
          <w:iCs/>
          <w:sz w:val="22"/>
          <w:szCs w:val="22"/>
        </w:rPr>
        <w:t xml:space="preserve"> inform the current proposal.</w:t>
      </w:r>
    </w:p>
    <w:p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7038"/>
        <w:gridCol w:w="2538"/>
      </w:tblGrid>
      <w:tr w:rsidR="00061027" w:rsidRPr="00640320" w:rsidTr="000300E3">
        <w:tc>
          <w:tcPr>
            <w:tcW w:w="7038" w:type="dxa"/>
          </w:tcPr>
          <w:p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19" w:name="_Toc433884627"/>
            <w:r w:rsidRPr="00056E7F">
              <w:rPr>
                <w:rFonts w:ascii="Arial" w:hAnsi="Arial" w:cs="Arial"/>
                <w:sz w:val="24"/>
              </w:rPr>
              <w:t>2.5  Project Evaluation</w:t>
            </w:r>
            <w:bookmarkEnd w:id="19"/>
            <w:r w:rsidRPr="00056E7F">
              <w:rPr>
                <w:rFonts w:ascii="Arial" w:hAnsi="Arial" w:cs="Arial"/>
                <w:b w:val="0"/>
                <w:sz w:val="24"/>
              </w:rPr>
              <w:t xml:space="preserve"> </w:t>
            </w:r>
          </w:p>
        </w:tc>
        <w:tc>
          <w:tcPr>
            <w:tcW w:w="2538" w:type="dxa"/>
          </w:tcPr>
          <w:p w:rsidR="00061027" w:rsidRPr="00056E7F" w:rsidRDefault="00061027" w:rsidP="00061027">
            <w:pPr>
              <w:jc w:val="right"/>
              <w:rPr>
                <w:rFonts w:ascii="Arial" w:hAnsi="Arial" w:cs="Arial"/>
                <w:b/>
              </w:rPr>
            </w:pPr>
            <w:r w:rsidRPr="00056E7F">
              <w:rPr>
                <w:rFonts w:ascii="Arial" w:hAnsi="Arial" w:cs="Arial"/>
                <w:b/>
              </w:rPr>
              <w:t>(20 points)</w:t>
            </w:r>
          </w:p>
        </w:tc>
      </w:tr>
    </w:tbl>
    <w:p w:rsidR="00061027" w:rsidRPr="00640320" w:rsidRDefault="00061027" w:rsidP="00061027">
      <w:pPr>
        <w:rPr>
          <w:rFonts w:ascii="Arial" w:hAnsi="Arial" w:cs="Arial"/>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ED7CBE">
        <w:rPr>
          <w:rFonts w:ascii="Arial" w:hAnsi="Arial" w:cs="Arial"/>
          <w:sz w:val="22"/>
          <w:szCs w:val="22"/>
        </w:rPr>
        <w:t xml:space="preserve">The evaluation should include more than project outputs. </w:t>
      </w:r>
      <w:r w:rsidR="00244FBC" w:rsidRPr="00244FBC">
        <w:rPr>
          <w:rFonts w:ascii="Arial" w:hAnsi="Arial" w:cs="Arial"/>
          <w:b/>
          <w:sz w:val="22"/>
          <w:szCs w:val="22"/>
        </w:rPr>
        <w:t>The evaluation should be clearly tied to project objectives and outcomes</w:t>
      </w:r>
      <w:r w:rsidR="002F5A40">
        <w:rPr>
          <w:rFonts w:ascii="Arial" w:hAnsi="Arial" w:cs="Arial"/>
          <w:b/>
          <w:sz w:val="22"/>
          <w:szCs w:val="22"/>
        </w:rPr>
        <w:t xml:space="preserve"> that are tied to Maryland’s GEAR UP goals and objectives</w:t>
      </w:r>
      <w:r w:rsidR="00244FBC" w:rsidRPr="00244FBC">
        <w:rPr>
          <w:rFonts w:ascii="Arial" w:hAnsi="Arial" w:cs="Arial"/>
          <w:b/>
          <w:sz w:val="22"/>
          <w:szCs w:val="22"/>
        </w:rPr>
        <w:t xml:space="preserve">.  </w:t>
      </w:r>
      <w:r w:rsidR="00244FBC" w:rsidRPr="00244FBC">
        <w:rPr>
          <w:rFonts w:ascii="Arial" w:hAnsi="Arial" w:cs="Arial"/>
          <w:b/>
          <w:sz w:val="22"/>
          <w:szCs w:val="22"/>
        </w:rPr>
        <w:br/>
      </w:r>
    </w:p>
    <w:p w:rsidR="002F5A40" w:rsidRDefault="002F5A40" w:rsidP="00FB223C">
      <w:pPr>
        <w:numPr>
          <w:ilvl w:val="0"/>
          <w:numId w:val="14"/>
        </w:numPr>
        <w:rPr>
          <w:rFonts w:ascii="Arial" w:hAnsi="Arial" w:cs="Arial"/>
          <w:sz w:val="22"/>
          <w:szCs w:val="22"/>
        </w:rPr>
      </w:pPr>
      <w:r>
        <w:rPr>
          <w:rFonts w:ascii="Arial" w:hAnsi="Arial" w:cs="Arial"/>
          <w:sz w:val="22"/>
          <w:szCs w:val="22"/>
        </w:rPr>
        <w:t>The evaluation plan should be aligned and based on the project objectives and outcomes.</w:t>
      </w:r>
    </w:p>
    <w:p w:rsidR="00F97904" w:rsidRPr="00F97904" w:rsidRDefault="00F97904" w:rsidP="00F97904">
      <w:pPr>
        <w:ind w:left="720"/>
        <w:rPr>
          <w:rFonts w:ascii="Arial" w:hAnsi="Arial" w:cs="Arial"/>
          <w:sz w:val="22"/>
          <w:szCs w:val="22"/>
        </w:rPr>
      </w:pPr>
    </w:p>
    <w:p w:rsidR="00F97904" w:rsidRPr="00162EAC" w:rsidRDefault="00F97904" w:rsidP="00FB223C">
      <w:pPr>
        <w:numPr>
          <w:ilvl w:val="0"/>
          <w:numId w:val="14"/>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rsidR="00F97904" w:rsidRDefault="00F97904" w:rsidP="00F97904">
      <w:pPr>
        <w:ind w:left="720"/>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Like the rest of the </w:t>
      </w:r>
      <w:r w:rsidR="00F926F7">
        <w:rPr>
          <w:rFonts w:ascii="Arial" w:hAnsi="Arial" w:cs="Arial"/>
          <w:sz w:val="22"/>
          <w:szCs w:val="22"/>
        </w:rPr>
        <w:t>proposal</w:t>
      </w:r>
      <w:r w:rsidRPr="00056E7F">
        <w:rPr>
          <w:rFonts w:ascii="Arial" w:hAnsi="Arial" w:cs="Arial"/>
          <w:sz w:val="22"/>
          <w:szCs w:val="22"/>
        </w:rPr>
        <w:t xml:space="preserve">, the plan for evaluation should be developed through cooperative planning with the </w:t>
      </w:r>
      <w:r w:rsidR="00ED7CBE">
        <w:rPr>
          <w:rFonts w:ascii="Arial" w:hAnsi="Arial" w:cs="Arial"/>
          <w:sz w:val="22"/>
          <w:szCs w:val="22"/>
        </w:rPr>
        <w:t xml:space="preserve">LEA </w:t>
      </w:r>
      <w:r w:rsidR="002F5A40">
        <w:rPr>
          <w:rFonts w:ascii="Arial" w:hAnsi="Arial" w:cs="Arial"/>
          <w:sz w:val="22"/>
          <w:szCs w:val="22"/>
        </w:rPr>
        <w:t>GEAR UP</w:t>
      </w:r>
      <w:r w:rsidR="00F97904">
        <w:rPr>
          <w:rFonts w:ascii="Arial" w:hAnsi="Arial" w:cs="Arial"/>
          <w:sz w:val="22"/>
          <w:szCs w:val="22"/>
        </w:rPr>
        <w:t xml:space="preserve"> representatives and school administrators</w:t>
      </w:r>
      <w:r w:rsidRPr="00056E7F">
        <w:rPr>
          <w:rFonts w:ascii="Arial" w:hAnsi="Arial" w:cs="Arial"/>
          <w:sz w:val="22"/>
          <w:szCs w:val="22"/>
        </w:rPr>
        <w:t xml:space="preserve">.  </w:t>
      </w:r>
    </w:p>
    <w:p w:rsidR="00061027" w:rsidRPr="00056E7F" w:rsidRDefault="00061027" w:rsidP="00061027">
      <w:pPr>
        <w:pStyle w:val="E-mailSignature"/>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lastRenderedPageBreak/>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rsidR="00061027" w:rsidRPr="00056E7F" w:rsidRDefault="00061027" w:rsidP="00061027">
      <w:pPr>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rsidR="00061027" w:rsidRPr="00056E7F" w:rsidRDefault="00061027" w:rsidP="00061027">
      <w:pPr>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The evaluation plan should describe what data will be collected, how frequently, by whom, and whether a quantitative</w:t>
      </w:r>
      <w:r w:rsidR="00884FD0">
        <w:rPr>
          <w:rFonts w:ascii="Arial" w:hAnsi="Arial" w:cs="Arial"/>
          <w:sz w:val="22"/>
          <w:szCs w:val="22"/>
        </w:rPr>
        <w:t xml:space="preserve"> (numerical results)</w:t>
      </w:r>
      <w:r w:rsidRPr="00056E7F">
        <w:rPr>
          <w:rFonts w:ascii="Arial" w:hAnsi="Arial" w:cs="Arial"/>
          <w:sz w:val="22"/>
          <w:szCs w:val="22"/>
        </w:rPr>
        <w:t xml:space="preserve"> and/or qualitative </w:t>
      </w:r>
      <w:r w:rsidR="00884FD0">
        <w:rPr>
          <w:rFonts w:ascii="Arial" w:hAnsi="Arial" w:cs="Arial"/>
          <w:sz w:val="22"/>
          <w:szCs w:val="22"/>
        </w:rPr>
        <w:t xml:space="preserve">(narrative or descriptive data) </w:t>
      </w:r>
      <w:r w:rsidRPr="00056E7F">
        <w:rPr>
          <w:rFonts w:ascii="Arial" w:hAnsi="Arial" w:cs="Arial"/>
          <w:sz w:val="22"/>
          <w:szCs w:val="22"/>
        </w:rPr>
        <w:t>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rsidR="00061027" w:rsidRPr="00056E7F" w:rsidRDefault="00061027" w:rsidP="00061027">
      <w:pPr>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rsidR="00061027" w:rsidRPr="00056E7F" w:rsidRDefault="00061027" w:rsidP="00061027">
      <w:pPr>
        <w:pStyle w:val="E-mailSignature"/>
        <w:rPr>
          <w:rFonts w:ascii="Arial" w:hAnsi="Arial" w:cs="Arial"/>
          <w:sz w:val="22"/>
          <w:szCs w:val="22"/>
        </w:rPr>
      </w:pPr>
    </w:p>
    <w:p w:rsidR="00061027" w:rsidRPr="00056E7F" w:rsidRDefault="00244FBC" w:rsidP="00FB223C">
      <w:pPr>
        <w:numPr>
          <w:ilvl w:val="0"/>
          <w:numId w:val="14"/>
        </w:numPr>
        <w:rPr>
          <w:rFonts w:ascii="Arial" w:hAnsi="Arial" w:cs="Arial"/>
          <w:sz w:val="22"/>
          <w:szCs w:val="22"/>
        </w:rPr>
      </w:pPr>
      <w:r w:rsidRPr="00244FBC">
        <w:rPr>
          <w:rFonts w:ascii="Arial" w:hAnsi="Arial" w:cs="Arial"/>
          <w:b/>
          <w:sz w:val="22"/>
          <w:szCs w:val="22"/>
        </w:rPr>
        <w:t xml:space="preserve">If the partners have completed similar projects in the past, applicants should include information on how the results from the prior year evaluation(s) helped the formulation of activities for this </w:t>
      </w:r>
      <w:r w:rsidR="00F926F7">
        <w:rPr>
          <w:rFonts w:ascii="Arial" w:hAnsi="Arial" w:cs="Arial"/>
          <w:b/>
          <w:sz w:val="22"/>
          <w:szCs w:val="22"/>
        </w:rPr>
        <w:t>prop</w:t>
      </w:r>
      <w:r w:rsidR="002F5A40">
        <w:rPr>
          <w:rFonts w:ascii="Arial" w:hAnsi="Arial" w:cs="Arial"/>
          <w:b/>
          <w:sz w:val="22"/>
          <w:szCs w:val="22"/>
        </w:rPr>
        <w:t>o</w:t>
      </w:r>
      <w:r w:rsidR="00F926F7">
        <w:rPr>
          <w:rFonts w:ascii="Arial" w:hAnsi="Arial" w:cs="Arial"/>
          <w:b/>
          <w:sz w:val="22"/>
          <w:szCs w:val="22"/>
        </w:rPr>
        <w:t>sal</w:t>
      </w:r>
      <w:r w:rsidR="00061027" w:rsidRPr="00056E7F">
        <w:rPr>
          <w:rFonts w:ascii="Arial" w:hAnsi="Arial" w:cs="Arial"/>
          <w:sz w:val="22"/>
          <w:szCs w:val="22"/>
        </w:rPr>
        <w:t>.</w:t>
      </w:r>
    </w:p>
    <w:p w:rsidR="00061027" w:rsidRPr="00056E7F" w:rsidRDefault="00061027" w:rsidP="00061027">
      <w:pPr>
        <w:rPr>
          <w:rFonts w:ascii="Arial" w:hAnsi="Arial" w:cs="Arial"/>
          <w:sz w:val="22"/>
          <w:szCs w:val="22"/>
        </w:rPr>
      </w:pPr>
    </w:p>
    <w:p w:rsidR="00061027" w:rsidRPr="00056E7F" w:rsidRDefault="00061027" w:rsidP="00FB223C">
      <w:pPr>
        <w:pStyle w:val="Footer"/>
        <w:numPr>
          <w:ilvl w:val="0"/>
          <w:numId w:val="14"/>
        </w:numPr>
        <w:tabs>
          <w:tab w:val="clear" w:pos="4320"/>
          <w:tab w:val="clear" w:pos="8640"/>
        </w:tabs>
        <w:spacing w:line="360" w:lineRule="auto"/>
        <w:rPr>
          <w:rFonts w:ascii="Arial" w:hAnsi="Arial" w:cs="Arial"/>
          <w:b/>
          <w:sz w:val="22"/>
          <w:szCs w:val="22"/>
        </w:rPr>
      </w:pPr>
      <w:r w:rsidRPr="00056E7F">
        <w:rPr>
          <w:rFonts w:ascii="Arial" w:hAnsi="Arial" w:cs="Arial"/>
          <w:b/>
          <w:bCs/>
          <w:sz w:val="22"/>
          <w:szCs w:val="22"/>
        </w:rPr>
        <w:t xml:space="preserve">Evaluation results </w:t>
      </w:r>
      <w:r w:rsidR="002F5A40">
        <w:rPr>
          <w:rFonts w:ascii="Arial" w:hAnsi="Arial" w:cs="Arial"/>
          <w:b/>
          <w:bCs/>
          <w:sz w:val="22"/>
          <w:szCs w:val="22"/>
        </w:rPr>
        <w:t xml:space="preserve">aligned to objectives and outcomes </w:t>
      </w:r>
      <w:r w:rsidRPr="00056E7F">
        <w:rPr>
          <w:rFonts w:ascii="Arial" w:hAnsi="Arial" w:cs="Arial"/>
          <w:b/>
          <w:bCs/>
          <w:sz w:val="22"/>
          <w:szCs w:val="22"/>
        </w:rPr>
        <w:t>must be included with the interim and final reports.</w:t>
      </w:r>
      <w:r w:rsidRPr="00056E7F">
        <w:rPr>
          <w:rFonts w:ascii="Arial" w:hAnsi="Arial" w:cs="Arial"/>
          <w:sz w:val="22"/>
          <w:szCs w:val="22"/>
        </w:rPr>
        <w:t xml:space="preserve">  </w:t>
      </w:r>
    </w:p>
    <w:p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evaluation of the entire project.  Much like the phase one evaluation, it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rsidR="00061027" w:rsidRPr="00056E7F" w:rsidRDefault="00061027" w:rsidP="00061027">
      <w:pPr>
        <w:pStyle w:val="Footer"/>
        <w:tabs>
          <w:tab w:val="clear" w:pos="4320"/>
          <w:tab w:val="clear" w:pos="8640"/>
        </w:tabs>
        <w:rPr>
          <w:rFonts w:ascii="Arial" w:hAnsi="Arial" w:cs="Arial"/>
          <w:sz w:val="22"/>
          <w:szCs w:val="22"/>
        </w:rPr>
      </w:pPr>
    </w:p>
    <w:p w:rsidR="00061027" w:rsidRPr="002F5A40" w:rsidRDefault="002F5A40" w:rsidP="00FB223C">
      <w:pPr>
        <w:pStyle w:val="Footer"/>
        <w:numPr>
          <w:ilvl w:val="0"/>
          <w:numId w:val="4"/>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rsidR="00061027" w:rsidRPr="0009423C" w:rsidRDefault="00061027" w:rsidP="00FB223C">
      <w:pPr>
        <w:pStyle w:val="Footer"/>
        <w:numPr>
          <w:ilvl w:val="0"/>
          <w:numId w:val="4"/>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Management.”  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rsidR="00061027" w:rsidRPr="00640320" w:rsidRDefault="00061027"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948"/>
        <w:gridCol w:w="2628"/>
      </w:tblGrid>
      <w:tr w:rsidR="00061027" w:rsidRPr="00640320">
        <w:tc>
          <w:tcPr>
            <w:tcW w:w="6948" w:type="dxa"/>
          </w:tcPr>
          <w:p w:rsidR="00061027" w:rsidRPr="00056E7F" w:rsidRDefault="00061027" w:rsidP="00061027">
            <w:pPr>
              <w:pStyle w:val="Heading3"/>
              <w:ind w:firstLine="0"/>
              <w:rPr>
                <w:rFonts w:ascii="Arial" w:hAnsi="Arial" w:cs="Arial"/>
                <w:sz w:val="24"/>
              </w:rPr>
            </w:pPr>
            <w:bookmarkStart w:id="20" w:name="_Toc433884628"/>
            <w:r w:rsidRPr="00056E7F">
              <w:rPr>
                <w:rFonts w:ascii="Arial" w:hAnsi="Arial" w:cs="Arial"/>
                <w:sz w:val="24"/>
              </w:rPr>
              <w:t>3.  BUDGET AND COST-EFFECTIVENESS</w:t>
            </w:r>
            <w:bookmarkEnd w:id="20"/>
            <w:r w:rsidRPr="00056E7F">
              <w:rPr>
                <w:rFonts w:ascii="Arial" w:hAnsi="Arial" w:cs="Arial"/>
                <w:sz w:val="24"/>
              </w:rPr>
              <w:t xml:space="preserve"> </w:t>
            </w:r>
          </w:p>
        </w:tc>
        <w:tc>
          <w:tcPr>
            <w:tcW w:w="2628" w:type="dxa"/>
          </w:tcPr>
          <w:p w:rsidR="00061027" w:rsidRPr="00056E7F" w:rsidRDefault="00061027" w:rsidP="00061027">
            <w:pPr>
              <w:jc w:val="right"/>
              <w:rPr>
                <w:rFonts w:ascii="Arial" w:hAnsi="Arial" w:cs="Arial"/>
              </w:rPr>
            </w:pPr>
            <w:r w:rsidRPr="00056E7F">
              <w:rPr>
                <w:rFonts w:ascii="Arial" w:hAnsi="Arial" w:cs="Arial"/>
                <w:b/>
              </w:rPr>
              <w:t>(15 Points)</w:t>
            </w:r>
          </w:p>
        </w:tc>
      </w:tr>
    </w:tbl>
    <w:p w:rsidR="00061027" w:rsidRPr="00640320" w:rsidRDefault="00061027" w:rsidP="00061027">
      <w:pPr>
        <w:ind w:left="360"/>
        <w:rPr>
          <w:rFonts w:ascii="Arial" w:hAnsi="Arial" w:cs="Arial"/>
        </w:rPr>
      </w:pPr>
    </w:p>
    <w:p w:rsidR="00D84F84" w:rsidRDefault="00061027" w:rsidP="00FB223C">
      <w:pPr>
        <w:numPr>
          <w:ilvl w:val="0"/>
          <w:numId w:val="20"/>
        </w:numPr>
        <w:rPr>
          <w:rFonts w:ascii="Arial" w:hAnsi="Arial" w:cs="Arial"/>
          <w:sz w:val="22"/>
          <w:szCs w:val="22"/>
        </w:rPr>
      </w:pPr>
      <w:r w:rsidRPr="00977CC9">
        <w:rPr>
          <w:rFonts w:ascii="Arial" w:hAnsi="Arial" w:cs="Arial"/>
          <w:b/>
          <w:sz w:val="22"/>
          <w:szCs w:val="22"/>
        </w:rPr>
        <w:t xml:space="preserve">The budget and budget narrative </w:t>
      </w:r>
      <w:r w:rsidR="00F66EB6">
        <w:rPr>
          <w:rFonts w:ascii="Arial" w:hAnsi="Arial" w:cs="Arial"/>
          <w:b/>
          <w:sz w:val="22"/>
          <w:szCs w:val="22"/>
        </w:rPr>
        <w:t>must</w:t>
      </w:r>
      <w:r w:rsidR="00F66EB6" w:rsidRPr="00977CC9">
        <w:rPr>
          <w:rFonts w:ascii="Arial" w:hAnsi="Arial" w:cs="Arial"/>
          <w:b/>
          <w:sz w:val="22"/>
          <w:szCs w:val="22"/>
        </w:rPr>
        <w:t xml:space="preserve"> </w:t>
      </w:r>
      <w:r w:rsidR="00B21813" w:rsidRPr="003F769A">
        <w:rPr>
          <w:rFonts w:ascii="Arial" w:hAnsi="Arial" w:cs="Arial"/>
          <w:b/>
          <w:sz w:val="22"/>
          <w:szCs w:val="22"/>
        </w:rPr>
        <w:t>be completed on the Excel chart provided.</w:t>
      </w:r>
      <w:r w:rsidR="00B21813">
        <w:rPr>
          <w:rFonts w:ascii="Arial" w:hAnsi="Arial" w:cs="Arial"/>
          <w:sz w:val="22"/>
          <w:szCs w:val="22"/>
        </w:rPr>
        <w:t xml:space="preserve"> There should be a </w:t>
      </w:r>
      <w:r w:rsidRPr="00056E7F">
        <w:rPr>
          <w:rFonts w:ascii="Arial" w:hAnsi="Arial" w:cs="Arial"/>
          <w:sz w:val="22"/>
          <w:szCs w:val="22"/>
        </w:rPr>
        <w:t xml:space="preserve">clear link </w:t>
      </w:r>
      <w:r w:rsidR="00B21813">
        <w:rPr>
          <w:rFonts w:ascii="Arial" w:hAnsi="Arial" w:cs="Arial"/>
          <w:sz w:val="22"/>
          <w:szCs w:val="22"/>
        </w:rPr>
        <w:t xml:space="preserve">of </w:t>
      </w:r>
      <w:r w:rsidRPr="00056E7F">
        <w:rPr>
          <w:rFonts w:ascii="Arial" w:hAnsi="Arial" w:cs="Arial"/>
          <w:sz w:val="22"/>
          <w:szCs w:val="22"/>
        </w:rPr>
        <w:t xml:space="preserve">all costs to the project activities detailed in the Plan of Operation section.  </w:t>
      </w:r>
    </w:p>
    <w:p w:rsidR="00981BB6" w:rsidRDefault="00981BB6" w:rsidP="00981BB6">
      <w:pPr>
        <w:ind w:left="720"/>
        <w:rPr>
          <w:rFonts w:ascii="Arial" w:hAnsi="Arial" w:cs="Arial"/>
          <w:sz w:val="22"/>
          <w:szCs w:val="22"/>
        </w:rPr>
      </w:pPr>
    </w:p>
    <w:p w:rsidR="00981BB6" w:rsidRPr="00981BB6" w:rsidRDefault="00981BB6" w:rsidP="00FB223C">
      <w:pPr>
        <w:numPr>
          <w:ilvl w:val="0"/>
          <w:numId w:val="20"/>
        </w:numPr>
        <w:rPr>
          <w:rFonts w:ascii="Arial" w:hAnsi="Arial" w:cs="Arial"/>
          <w:sz w:val="22"/>
          <w:szCs w:val="22"/>
        </w:rPr>
      </w:pPr>
      <w:r>
        <w:rPr>
          <w:rFonts w:ascii="Arial" w:hAnsi="Arial" w:cs="Arial"/>
          <w:b/>
          <w:color w:val="FF0000"/>
          <w:sz w:val="22"/>
          <w:szCs w:val="22"/>
        </w:rPr>
        <w:t>Each proposal/institution is required to contribute 25% in match of the requested proposal amount.</w:t>
      </w:r>
    </w:p>
    <w:p w:rsidR="00981BB6" w:rsidRDefault="00981BB6" w:rsidP="00981BB6">
      <w:pPr>
        <w:pStyle w:val="ListParagraph"/>
        <w:rPr>
          <w:rFonts w:ascii="Arial" w:hAnsi="Arial" w:cs="Arial"/>
          <w:sz w:val="22"/>
          <w:szCs w:val="22"/>
        </w:rPr>
      </w:pPr>
    </w:p>
    <w:p w:rsidR="00981BB6" w:rsidRDefault="00981BB6" w:rsidP="00FB223C">
      <w:pPr>
        <w:numPr>
          <w:ilvl w:val="0"/>
          <w:numId w:val="20"/>
        </w:numPr>
        <w:rPr>
          <w:rFonts w:ascii="Arial" w:hAnsi="Arial" w:cs="Arial"/>
          <w:sz w:val="22"/>
          <w:szCs w:val="22"/>
        </w:rPr>
      </w:pPr>
      <w:r>
        <w:rPr>
          <w:rFonts w:ascii="Arial" w:hAnsi="Arial" w:cs="Arial"/>
          <w:color w:val="FF0000"/>
          <w:sz w:val="22"/>
          <w:szCs w:val="22"/>
        </w:rPr>
        <w:t xml:space="preserve">Provide evidence of institutional commitment to the project including the amount of staff time dedicated to the project and in-kind contributions. In addition to the State match through the College Preparation Intervention Program (CPIP), your institutional </w:t>
      </w:r>
      <w:r>
        <w:rPr>
          <w:rFonts w:ascii="Arial" w:hAnsi="Arial" w:cs="Arial"/>
          <w:color w:val="FF0000"/>
          <w:sz w:val="22"/>
          <w:szCs w:val="22"/>
        </w:rPr>
        <w:lastRenderedPageBreak/>
        <w:t>contributions of 1/4 or 25% are critical to meeting the Maryland GEAR UP grant match requirement. The 1/4 or 25% required institutional match should be included in the appropriate column on the budget summary.</w:t>
      </w:r>
    </w:p>
    <w:p w:rsidR="00D84F84" w:rsidRDefault="00D84F84" w:rsidP="00D84F84">
      <w:pPr>
        <w:ind w:left="720"/>
        <w:rPr>
          <w:rFonts w:ascii="Arial" w:hAnsi="Arial" w:cs="Arial"/>
          <w:sz w:val="22"/>
          <w:szCs w:val="22"/>
        </w:rPr>
      </w:pPr>
    </w:p>
    <w:p w:rsidR="00061027" w:rsidRPr="00056E7F" w:rsidRDefault="00061027" w:rsidP="00FB223C">
      <w:pPr>
        <w:numPr>
          <w:ilvl w:val="0"/>
          <w:numId w:val="20"/>
        </w:numPr>
        <w:rPr>
          <w:rFonts w:ascii="Arial" w:hAnsi="Arial" w:cs="Arial"/>
          <w:b/>
          <w:bCs/>
          <w:sz w:val="22"/>
          <w:szCs w:val="22"/>
        </w:rPr>
      </w:pPr>
      <w:r w:rsidRPr="00056E7F">
        <w:rPr>
          <w:rFonts w:ascii="Arial" w:hAnsi="Arial" w:cs="Arial"/>
          <w:b/>
          <w:bCs/>
          <w:sz w:val="22"/>
          <w:szCs w:val="22"/>
        </w:rPr>
        <w:t xml:space="preserve">The </w:t>
      </w:r>
      <w:r w:rsidR="00F926F7">
        <w:rPr>
          <w:rFonts w:ascii="Arial" w:hAnsi="Arial" w:cs="Arial"/>
          <w:b/>
          <w:bCs/>
          <w:sz w:val="22"/>
          <w:szCs w:val="22"/>
        </w:rPr>
        <w:t>proposal</w:t>
      </w:r>
      <w:r w:rsidRPr="00056E7F">
        <w:rPr>
          <w:rFonts w:ascii="Arial" w:hAnsi="Arial" w:cs="Arial"/>
          <w:b/>
          <w:bCs/>
          <w:sz w:val="22"/>
          <w:szCs w:val="22"/>
        </w:rPr>
        <w:t xml:space="preserve">’s budget and cost-effectiveness will be evaluated on the extent to which:  </w:t>
      </w:r>
    </w:p>
    <w:p w:rsidR="00080A23" w:rsidRPr="00056E7F" w:rsidRDefault="00080A23" w:rsidP="00080A23">
      <w:pPr>
        <w:ind w:left="360"/>
        <w:rPr>
          <w:rFonts w:ascii="Arial" w:hAnsi="Arial" w:cs="Arial"/>
          <w:b/>
          <w:bCs/>
          <w:sz w:val="22"/>
          <w:szCs w:val="22"/>
        </w:rPr>
      </w:pPr>
    </w:p>
    <w:p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the budget is adequate to support the project; it should be clear that all activities are </w:t>
      </w:r>
    </w:p>
    <w:p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 xml:space="preserve">accounted for in the budget; </w:t>
      </w:r>
    </w:p>
    <w:p w:rsidR="00061027" w:rsidRPr="00056E7F" w:rsidRDefault="00061027" w:rsidP="00FB223C">
      <w:pPr>
        <w:numPr>
          <w:ilvl w:val="0"/>
          <w:numId w:val="21"/>
        </w:numPr>
        <w:spacing w:line="360" w:lineRule="auto"/>
        <w:rPr>
          <w:rFonts w:ascii="Arial" w:hAnsi="Arial" w:cs="Arial"/>
          <w:sz w:val="22"/>
          <w:szCs w:val="22"/>
        </w:rPr>
      </w:pPr>
      <w:r w:rsidRPr="00977CC9">
        <w:rPr>
          <w:rFonts w:ascii="Arial" w:hAnsi="Arial" w:cs="Arial"/>
          <w:b/>
          <w:sz w:val="22"/>
          <w:szCs w:val="22"/>
        </w:rPr>
        <w:t xml:space="preserve">the costs are </w:t>
      </w:r>
      <w:r w:rsidRPr="003F769A">
        <w:rPr>
          <w:rFonts w:ascii="Arial" w:hAnsi="Arial" w:cs="Arial"/>
          <w:b/>
          <w:sz w:val="22"/>
          <w:szCs w:val="22"/>
        </w:rPr>
        <w:t>reasonable</w:t>
      </w:r>
      <w:r w:rsidRPr="00056E7F">
        <w:rPr>
          <w:rFonts w:ascii="Arial" w:hAnsi="Arial" w:cs="Arial"/>
          <w:sz w:val="22"/>
          <w:szCs w:val="22"/>
        </w:rPr>
        <w:t xml:space="preserve"> in relation to the objectives</w:t>
      </w:r>
      <w:r w:rsidR="00D84F84">
        <w:rPr>
          <w:rFonts w:ascii="Arial" w:hAnsi="Arial" w:cs="Arial"/>
          <w:sz w:val="22"/>
          <w:szCs w:val="22"/>
        </w:rPr>
        <w:t>, outcomes</w:t>
      </w:r>
      <w:r w:rsidRPr="00056E7F">
        <w:rPr>
          <w:rFonts w:ascii="Arial" w:hAnsi="Arial" w:cs="Arial"/>
          <w:sz w:val="22"/>
          <w:szCs w:val="22"/>
        </w:rPr>
        <w:t xml:space="preserve"> and design; </w:t>
      </w:r>
    </w:p>
    <w:p w:rsidR="00061027" w:rsidRDefault="00061027" w:rsidP="00FB223C">
      <w:pPr>
        <w:numPr>
          <w:ilvl w:val="0"/>
          <w:numId w:val="21"/>
        </w:numPr>
        <w:rPr>
          <w:rFonts w:ascii="Arial" w:hAnsi="Arial" w:cs="Arial"/>
          <w:sz w:val="22"/>
          <w:szCs w:val="22"/>
        </w:rPr>
      </w:pPr>
      <w:r w:rsidRPr="00977CC9">
        <w:rPr>
          <w:rFonts w:ascii="Arial" w:hAnsi="Arial" w:cs="Arial"/>
          <w:b/>
          <w:sz w:val="22"/>
          <w:szCs w:val="22"/>
        </w:rPr>
        <w:t>the costs are reasonable</w:t>
      </w:r>
      <w:r w:rsidRPr="00056E7F">
        <w:rPr>
          <w:rFonts w:ascii="Arial" w:hAnsi="Arial" w:cs="Arial"/>
          <w:sz w:val="22"/>
          <w:szCs w:val="22"/>
        </w:rPr>
        <w:t xml:space="preserve"> in relation to the number of students, teachers, and/or parents to</w:t>
      </w:r>
      <w:r w:rsidR="00F53800">
        <w:rPr>
          <w:rFonts w:ascii="Arial" w:hAnsi="Arial" w:cs="Arial"/>
          <w:sz w:val="22"/>
          <w:szCs w:val="22"/>
        </w:rPr>
        <w:t xml:space="preserve"> </w:t>
      </w:r>
      <w:r w:rsidRPr="00056E7F">
        <w:rPr>
          <w:rFonts w:ascii="Arial" w:hAnsi="Arial" w:cs="Arial"/>
          <w:sz w:val="22"/>
          <w:szCs w:val="22"/>
        </w:rPr>
        <w:t xml:space="preserve">be served; </w:t>
      </w:r>
    </w:p>
    <w:p w:rsidR="00D84F84" w:rsidRPr="00056E7F" w:rsidRDefault="00D84F84" w:rsidP="00D84F84">
      <w:pPr>
        <w:ind w:left="1080"/>
        <w:rPr>
          <w:rFonts w:ascii="Arial" w:hAnsi="Arial" w:cs="Arial"/>
          <w:sz w:val="22"/>
          <w:szCs w:val="22"/>
        </w:rPr>
      </w:pPr>
    </w:p>
    <w:p w:rsidR="00061027" w:rsidRPr="00056E7F" w:rsidRDefault="00061027" w:rsidP="00FB223C">
      <w:pPr>
        <w:numPr>
          <w:ilvl w:val="0"/>
          <w:numId w:val="21"/>
        </w:numPr>
        <w:spacing w:line="360" w:lineRule="auto"/>
        <w:rPr>
          <w:rFonts w:ascii="Arial" w:hAnsi="Arial" w:cs="Arial"/>
          <w:sz w:val="22"/>
          <w:szCs w:val="22"/>
        </w:rPr>
      </w:pPr>
      <w:r w:rsidRPr="00056E7F">
        <w:rPr>
          <w:rFonts w:ascii="Arial" w:hAnsi="Arial" w:cs="Arial"/>
          <w:sz w:val="22"/>
          <w:szCs w:val="22"/>
        </w:rPr>
        <w:t>the budget complies with the guidelines laid out in this RF</w:t>
      </w:r>
      <w:r w:rsidR="00D84F84">
        <w:rPr>
          <w:rFonts w:ascii="Arial" w:hAnsi="Arial" w:cs="Arial"/>
          <w:sz w:val="22"/>
          <w:szCs w:val="22"/>
        </w:rPr>
        <w:t>P</w:t>
      </w:r>
      <w:r w:rsidRPr="00056E7F">
        <w:rPr>
          <w:rFonts w:ascii="Arial" w:hAnsi="Arial" w:cs="Arial"/>
          <w:sz w:val="22"/>
          <w:szCs w:val="22"/>
        </w:rPr>
        <w:t>;</w:t>
      </w:r>
    </w:p>
    <w:p w:rsidR="00061027" w:rsidRPr="00056E7F" w:rsidRDefault="00061027" w:rsidP="00FB223C">
      <w:pPr>
        <w:numPr>
          <w:ilvl w:val="0"/>
          <w:numId w:val="21"/>
        </w:numPr>
        <w:spacing w:line="360" w:lineRule="auto"/>
        <w:rPr>
          <w:rFonts w:ascii="Arial" w:hAnsi="Arial" w:cs="Arial"/>
          <w:sz w:val="22"/>
          <w:szCs w:val="22"/>
        </w:rPr>
      </w:pPr>
      <w:r w:rsidRPr="00056E7F">
        <w:rPr>
          <w:rFonts w:ascii="Arial" w:hAnsi="Arial" w:cs="Arial"/>
          <w:sz w:val="22"/>
          <w:szCs w:val="22"/>
        </w:rPr>
        <w:t xml:space="preserve">in-kind contributions </w:t>
      </w:r>
      <w:r w:rsidR="00D84F84">
        <w:rPr>
          <w:rFonts w:ascii="Arial" w:hAnsi="Arial" w:cs="Arial"/>
          <w:sz w:val="22"/>
          <w:szCs w:val="22"/>
        </w:rPr>
        <w:t xml:space="preserve">of 25% </w:t>
      </w:r>
      <w:r w:rsidRPr="00056E7F">
        <w:rPr>
          <w:rFonts w:ascii="Arial" w:hAnsi="Arial" w:cs="Arial"/>
          <w:sz w:val="22"/>
          <w:szCs w:val="22"/>
        </w:rPr>
        <w:t xml:space="preserve">are identified and included;  </w:t>
      </w:r>
    </w:p>
    <w:p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there is adequacy of support—including facilities, equipment, supplies, and other </w:t>
      </w:r>
    </w:p>
    <w:p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resources—from the lead institution and the other partners identified; and</w:t>
      </w:r>
    </w:p>
    <w:p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administrative costs are kept to a minimum. </w:t>
      </w:r>
    </w:p>
    <w:p w:rsidR="00061027" w:rsidRPr="00056E7F" w:rsidRDefault="00061027" w:rsidP="00061027">
      <w:pPr>
        <w:ind w:left="1080"/>
        <w:rPr>
          <w:rFonts w:ascii="Arial" w:hAnsi="Arial" w:cs="Arial"/>
          <w:b/>
          <w:bCs/>
          <w:sz w:val="22"/>
          <w:szCs w:val="22"/>
        </w:rPr>
      </w:pPr>
    </w:p>
    <w:p w:rsidR="00061027" w:rsidRPr="00056E7F" w:rsidRDefault="00061027" w:rsidP="00FB223C">
      <w:pPr>
        <w:numPr>
          <w:ilvl w:val="0"/>
          <w:numId w:val="22"/>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rsidR="00061027" w:rsidRPr="00056E7F" w:rsidRDefault="00061027" w:rsidP="00061027">
      <w:pPr>
        <w:rPr>
          <w:rFonts w:ascii="Arial" w:hAnsi="Arial" w:cs="Arial"/>
          <w:b/>
          <w:bCs/>
          <w:sz w:val="22"/>
          <w:szCs w:val="22"/>
        </w:rPr>
      </w:pPr>
    </w:p>
    <w:p w:rsidR="00061027" w:rsidRPr="00056E7F" w:rsidRDefault="00061027" w:rsidP="00FB223C">
      <w:pPr>
        <w:numPr>
          <w:ilvl w:val="0"/>
          <w:numId w:val="22"/>
        </w:numPr>
        <w:tabs>
          <w:tab w:val="clear" w:pos="360"/>
          <w:tab w:val="num" w:pos="720"/>
        </w:tabs>
        <w:ind w:left="720"/>
        <w:rPr>
          <w:rFonts w:ascii="Arial" w:hAnsi="Arial" w:cs="Arial"/>
          <w:bCs/>
          <w:sz w:val="22"/>
          <w:szCs w:val="22"/>
        </w:rPr>
      </w:pPr>
      <w:r w:rsidRPr="00056E7F">
        <w:rPr>
          <w:rFonts w:ascii="Arial" w:hAnsi="Arial" w:cs="Arial"/>
          <w:b/>
          <w:bCs/>
          <w:sz w:val="22"/>
          <w:szCs w:val="22"/>
        </w:rPr>
        <w:t>THE BUDGET SUMMARY</w:t>
      </w:r>
      <w:r w:rsidRPr="00056E7F">
        <w:rPr>
          <w:rFonts w:ascii="Arial" w:hAnsi="Arial" w:cs="Arial"/>
          <w:bCs/>
          <w:sz w:val="22"/>
          <w:szCs w:val="22"/>
        </w:rPr>
        <w:t xml:space="preserve"> form should show all planned expenditures for the project (see Budget Summary form in Appendix C):</w:t>
      </w:r>
    </w:p>
    <w:p w:rsidR="00061027" w:rsidRPr="00056E7F" w:rsidRDefault="00061027" w:rsidP="00061027">
      <w:pPr>
        <w:rPr>
          <w:rFonts w:ascii="Arial" w:hAnsi="Arial" w:cs="Arial"/>
          <w:bCs/>
          <w:sz w:val="22"/>
          <w:szCs w:val="22"/>
        </w:rPr>
      </w:pPr>
    </w:p>
    <w:p w:rsidR="00061027" w:rsidRPr="00056E7F"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rsidR="00061027" w:rsidRPr="003F7487"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2, “Matching Funds,” will include both cash and in-kind contributions from the applicant who will serve as the fiscal </w:t>
      </w:r>
      <w:r w:rsidR="00A650F6">
        <w:rPr>
          <w:rFonts w:ascii="Arial" w:hAnsi="Arial" w:cs="Arial"/>
          <w:bCs/>
          <w:sz w:val="22"/>
          <w:szCs w:val="22"/>
        </w:rPr>
        <w:t xml:space="preserve">agent if the grant is awarded. </w:t>
      </w:r>
      <w:r w:rsidR="00A650F6">
        <w:rPr>
          <w:rFonts w:ascii="Arial" w:hAnsi="Arial" w:cs="Arial"/>
          <w:bCs/>
          <w:color w:val="FF0000"/>
          <w:sz w:val="22"/>
          <w:szCs w:val="22"/>
        </w:rPr>
        <w:t>Projects are required to contribute matching funds that equal 25% of the project total, contributions that are provided should be documented. (See also “Grants Management-Records.”) In-kind contributions will assist the State in meeting the required match of federal GEAR UP funds.</w:t>
      </w:r>
      <w:r w:rsidRPr="003F7487">
        <w:rPr>
          <w:rFonts w:ascii="Arial" w:hAnsi="Arial" w:cs="Arial"/>
          <w:bCs/>
          <w:sz w:val="22"/>
          <w:szCs w:val="22"/>
        </w:rPr>
        <w:br/>
      </w:r>
    </w:p>
    <w:p w:rsidR="00061027"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rsidR="00244FBC" w:rsidRDefault="00244FBC">
      <w:pPr>
        <w:ind w:left="1080"/>
        <w:rPr>
          <w:rFonts w:ascii="Arial" w:hAnsi="Arial" w:cs="Arial"/>
          <w:b/>
          <w:bCs/>
          <w:sz w:val="22"/>
          <w:szCs w:val="22"/>
        </w:rPr>
      </w:pPr>
    </w:p>
    <w:p w:rsidR="00061027" w:rsidRPr="00056E7F"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4, “Totals,” shows the line-by-line sum of columns 1, 2, and 3.</w:t>
      </w:r>
    </w:p>
    <w:p w:rsidR="00061027" w:rsidRPr="00056E7F" w:rsidRDefault="00061027" w:rsidP="00061027">
      <w:pPr>
        <w:rPr>
          <w:rFonts w:ascii="Arial" w:hAnsi="Arial" w:cs="Arial"/>
          <w:b/>
          <w:bCs/>
          <w:sz w:val="22"/>
          <w:szCs w:val="22"/>
        </w:rPr>
      </w:pPr>
    </w:p>
    <w:p w:rsidR="00061027" w:rsidRPr="00FB223C" w:rsidRDefault="00061027" w:rsidP="00FB223C">
      <w:pPr>
        <w:numPr>
          <w:ilvl w:val="1"/>
          <w:numId w:val="23"/>
        </w:numPr>
        <w:tabs>
          <w:tab w:val="clear" w:pos="1800"/>
        </w:tabs>
        <w:ind w:left="720"/>
        <w:rPr>
          <w:rFonts w:ascii="Arial" w:hAnsi="Arial" w:cs="Arial"/>
          <w:bCs/>
          <w:sz w:val="22"/>
          <w:szCs w:val="22"/>
        </w:rPr>
      </w:pPr>
      <w:r w:rsidRPr="00FB223C">
        <w:rPr>
          <w:rFonts w:ascii="Arial" w:hAnsi="Arial" w:cs="Arial"/>
          <w:b/>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Pr="00FB223C">
        <w:rPr>
          <w:rFonts w:ascii="Arial" w:hAnsi="Arial" w:cs="Arial"/>
          <w:bCs/>
          <w:i/>
          <w:sz w:val="22"/>
          <w:szCs w:val="22"/>
        </w:rPr>
        <w:t xml:space="preserve"> for grant expenditures and matching funds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rsidR="00061027" w:rsidRPr="00056E7F" w:rsidRDefault="00061027" w:rsidP="00061027">
      <w:pPr>
        <w:rPr>
          <w:rFonts w:ascii="Arial" w:hAnsi="Arial" w:cs="Arial"/>
          <w:bCs/>
          <w:sz w:val="22"/>
          <w:szCs w:val="22"/>
        </w:rPr>
      </w:pPr>
    </w:p>
    <w:p w:rsidR="00B10AEF" w:rsidRPr="00FB223C" w:rsidRDefault="00061027" w:rsidP="00FB223C">
      <w:pPr>
        <w:numPr>
          <w:ilvl w:val="0"/>
          <w:numId w:val="24"/>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rsidR="00061027" w:rsidRPr="00056E7F" w:rsidRDefault="00061027" w:rsidP="00061027">
      <w:pPr>
        <w:rPr>
          <w:rFonts w:ascii="Arial" w:hAnsi="Arial" w:cs="Arial"/>
          <w:bCs/>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A.  Salaries and Wages</w:t>
      </w:r>
    </w:p>
    <w:p w:rsidR="00061027" w:rsidRPr="00056E7F" w:rsidRDefault="00061027" w:rsidP="00061027">
      <w:pPr>
        <w:pStyle w:val="BlockText"/>
        <w:ind w:left="702" w:firstLine="0"/>
        <w:jc w:val="left"/>
        <w:rPr>
          <w:rFonts w:ascii="Arial" w:hAnsi="Arial" w:cs="Arial"/>
          <w:bCs/>
          <w:i/>
          <w:iCs/>
          <w:sz w:val="22"/>
          <w:szCs w:val="22"/>
        </w:rPr>
      </w:pPr>
      <w:r w:rsidRPr="00056E7F">
        <w:rPr>
          <w:rFonts w:ascii="Arial" w:hAnsi="Arial" w:cs="Arial"/>
          <w:bCs/>
          <w:i/>
          <w:iCs/>
          <w:sz w:val="22"/>
          <w:szCs w:val="22"/>
        </w:rPr>
        <w:t>Note on Personnel:</w:t>
      </w:r>
    </w:p>
    <w:p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lastRenderedPageBreak/>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1.   Professional Personnel</w:t>
      </w:r>
    </w:p>
    <w:p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4D6BA0">
        <w:rPr>
          <w:rFonts w:ascii="Arial" w:hAnsi="Arial" w:cs="Arial"/>
          <w:b/>
          <w:sz w:val="22"/>
        </w:rPr>
        <w:t xml:space="preserve">in kind/MATCH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Fringe benefits can be a MATCH.  For example, </w:t>
      </w:r>
      <w:r w:rsidR="004D6BA0">
        <w:rPr>
          <w:rFonts w:ascii="Arial" w:hAnsi="Arial" w:cs="Arial"/>
          <w:sz w:val="22"/>
        </w:rPr>
        <w:t>f</w:t>
      </w:r>
      <w:r w:rsidR="004D6BA0" w:rsidRPr="00706AD4">
        <w:rPr>
          <w:rFonts w:ascii="Arial" w:hAnsi="Arial" w:cs="Arial"/>
          <w:sz w:val="22"/>
        </w:rPr>
        <w:t>ringe benefits for</w:t>
      </w:r>
      <w:r w:rsidR="004D6BA0">
        <w:rPr>
          <w:rFonts w:ascii="Arial" w:hAnsi="Arial" w:cs="Arial"/>
          <w:sz w:val="22"/>
        </w:rPr>
        <w:t xml:space="preserve"> Jill Smith and Jonathan Daniel will be match and </w:t>
      </w:r>
      <w:r w:rsidR="004D6BA0" w:rsidRPr="00706AD4">
        <w:rPr>
          <w:rFonts w:ascii="Arial" w:hAnsi="Arial" w:cs="Arial"/>
          <w:sz w:val="22"/>
        </w:rPr>
        <w:t xml:space="preserve">calculated at </w:t>
      </w:r>
      <w:r w:rsidR="00FC5214">
        <w:rPr>
          <w:rFonts w:ascii="Arial" w:hAnsi="Arial" w:cs="Arial"/>
          <w:sz w:val="22"/>
        </w:rPr>
        <w:t>(</w:t>
      </w:r>
      <w:r w:rsidR="004D6BA0" w:rsidRPr="00706AD4">
        <w:rPr>
          <w:rFonts w:ascii="Arial" w:hAnsi="Arial" w:cs="Arial"/>
          <w:sz w:val="22"/>
        </w:rPr>
        <w:t>18%</w:t>
      </w:r>
      <w:r w:rsidR="004D6BA0">
        <w:rPr>
          <w:rFonts w:ascii="Arial" w:hAnsi="Arial" w:cs="Arial"/>
          <w:sz w:val="22"/>
        </w:rPr>
        <w:t xml:space="preserve"> </w:t>
      </w:r>
      <w:r w:rsidR="00FC5214">
        <w:rPr>
          <w:rFonts w:ascii="Arial" w:hAnsi="Arial" w:cs="Arial"/>
          <w:sz w:val="22"/>
        </w:rPr>
        <w:t xml:space="preserve">x $4,500) </w:t>
      </w:r>
      <w:r w:rsidR="004D6BA0" w:rsidRPr="00706AD4">
        <w:rPr>
          <w:rFonts w:ascii="Arial" w:hAnsi="Arial" w:cs="Arial"/>
          <w:sz w:val="22"/>
        </w:rPr>
        <w:t xml:space="preserve">+ </w:t>
      </w:r>
      <w:r w:rsidR="00FC5214">
        <w:rPr>
          <w:rFonts w:ascii="Arial" w:hAnsi="Arial" w:cs="Arial"/>
          <w:sz w:val="22"/>
        </w:rPr>
        <w:t>($</w:t>
      </w:r>
      <w:r w:rsidR="004D6BA0" w:rsidRPr="00706AD4">
        <w:rPr>
          <w:rFonts w:ascii="Arial" w:hAnsi="Arial" w:cs="Arial"/>
          <w:sz w:val="22"/>
        </w:rPr>
        <w:t>10,800 x .18</w:t>
      </w:r>
      <w:r w:rsidR="00FC5214">
        <w:rPr>
          <w:rFonts w:ascii="Arial" w:hAnsi="Arial" w:cs="Arial"/>
          <w:sz w:val="22"/>
        </w:rPr>
        <w:t>)</w:t>
      </w:r>
      <w:r w:rsidR="004D6BA0" w:rsidRPr="00706AD4">
        <w:rPr>
          <w:rFonts w:ascii="Arial" w:hAnsi="Arial" w:cs="Arial"/>
          <w:sz w:val="22"/>
        </w:rPr>
        <w:t xml:space="preserve"> = </w:t>
      </w:r>
      <w:r w:rsidR="004D6BA0">
        <w:rPr>
          <w:rFonts w:ascii="Arial" w:hAnsi="Arial" w:cs="Arial"/>
          <w:sz w:val="22"/>
        </w:rPr>
        <w:t xml:space="preserve">MATCH </w:t>
      </w:r>
      <w:r w:rsidR="004D6BA0" w:rsidRPr="00706AD4">
        <w:rPr>
          <w:rFonts w:ascii="Arial" w:hAnsi="Arial" w:cs="Arial"/>
          <w:b/>
          <w:sz w:val="22"/>
        </w:rPr>
        <w:t>$2,754</w:t>
      </w:r>
    </w:p>
    <w:p w:rsidR="00061027" w:rsidRPr="00056E7F" w:rsidRDefault="00061027" w:rsidP="00061027">
      <w:pPr>
        <w:pStyle w:val="Heading6"/>
        <w:spacing w:line="240" w:lineRule="auto"/>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Pr="00056E7F">
        <w:rPr>
          <w:rFonts w:ascii="Arial" w:hAnsi="Arial" w:cs="Arial"/>
          <w:bCs/>
          <w:sz w:val="22"/>
          <w:szCs w:val="22"/>
        </w:rPr>
        <w:t>exceed the State’s approved rate for mileage reimbursement at the time of trave</w:t>
      </w:r>
      <w:r w:rsidR="00093A8B" w:rsidRPr="00056E7F">
        <w:rPr>
          <w:rFonts w:ascii="Arial" w:hAnsi="Arial" w:cs="Arial"/>
          <w:bCs/>
          <w:sz w:val="22"/>
          <w:szCs w:val="22"/>
        </w:rPr>
        <w:t xml:space="preserve">l.  Currently this rate is </w:t>
      </w:r>
      <w:r w:rsidR="00BB26F2" w:rsidRPr="00056E7F">
        <w:rPr>
          <w:rFonts w:ascii="Arial" w:hAnsi="Arial" w:cs="Arial"/>
          <w:bCs/>
          <w:sz w:val="22"/>
          <w:szCs w:val="22"/>
        </w:rPr>
        <w:t>5</w:t>
      </w:r>
      <w:r w:rsidR="0009423C">
        <w:rPr>
          <w:rFonts w:ascii="Arial" w:hAnsi="Arial" w:cs="Arial"/>
          <w:bCs/>
          <w:sz w:val="22"/>
          <w:szCs w:val="22"/>
        </w:rPr>
        <w:t>6</w:t>
      </w:r>
      <w:r w:rsidR="00F51CBD">
        <w:rPr>
          <w:rFonts w:ascii="Arial" w:hAnsi="Arial" w:cs="Arial"/>
          <w:bCs/>
          <w:sz w:val="22"/>
          <w:szCs w:val="22"/>
        </w:rPr>
        <w:t>.5</w:t>
      </w:r>
      <w:r w:rsidRPr="00056E7F">
        <w:rPr>
          <w:rFonts w:ascii="Arial" w:hAnsi="Arial" w:cs="Arial"/>
          <w:bCs/>
          <w:sz w:val="22"/>
          <w:szCs w:val="22"/>
        </w:rPr>
        <w:t xml:space="preserve">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rsidR="00061027" w:rsidRPr="00056E7F" w:rsidRDefault="00061027" w:rsidP="00061027">
      <w:pPr>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Purchasing non-instructional equipment is not permitted (</w:t>
      </w:r>
      <w:r w:rsidR="00244FBC" w:rsidRPr="00244FBC">
        <w:rPr>
          <w:rFonts w:ascii="Arial" w:hAnsi="Arial" w:cs="Arial"/>
          <w:b/>
          <w:sz w:val="22"/>
          <w:szCs w:val="22"/>
        </w:rPr>
        <w:t>these are not equipment grants</w:t>
      </w:r>
      <w:r w:rsidRPr="00056E7F">
        <w:rPr>
          <w:rFonts w:ascii="Arial" w:hAnsi="Arial" w:cs="Arial"/>
          <w:sz w:val="22"/>
          <w:szCs w:val="22"/>
        </w:rPr>
        <w:t xml:space="preserve">).  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rsidR="00061027" w:rsidRPr="00056E7F" w:rsidRDefault="00061027" w:rsidP="00061027">
      <w:pPr>
        <w:ind w:left="360"/>
        <w:rPr>
          <w:rFonts w:ascii="Arial" w:hAnsi="Arial" w:cs="Arial"/>
          <w:b/>
          <w:bCs/>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2A7F84" w:rsidRPr="00056E7F">
        <w:rPr>
          <w:rFonts w:ascii="Arial" w:hAnsi="Arial" w:cs="Arial"/>
          <w:sz w:val="22"/>
          <w:szCs w:val="22"/>
        </w:rPr>
        <w:t>School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rsidR="00061027" w:rsidRPr="00056E7F" w:rsidRDefault="00061027" w:rsidP="00061027">
      <w:pPr>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not exceed the institutional or State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rsidR="00061027" w:rsidRPr="00056E7F" w:rsidRDefault="00061027" w:rsidP="00061027">
      <w:pPr>
        <w:ind w:left="360"/>
        <w:rPr>
          <w:rFonts w:ascii="Arial" w:hAnsi="Arial" w:cs="Arial"/>
          <w:sz w:val="22"/>
          <w:szCs w:val="22"/>
        </w:rPr>
      </w:pPr>
    </w:p>
    <w:p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rsidR="00061027" w:rsidRPr="00056E7F" w:rsidRDefault="00061027" w:rsidP="00FB223C">
      <w:pPr>
        <w:pStyle w:val="BlockText"/>
        <w:numPr>
          <w:ilvl w:val="0"/>
          <w:numId w:val="6"/>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G. Other (specify)</w:t>
      </w:r>
    </w:p>
    <w:p w:rsidR="00061027" w:rsidRDefault="00061027" w:rsidP="005633A8">
      <w:pPr>
        <w:pStyle w:val="Heading7"/>
        <w:numPr>
          <w:ilvl w:val="0"/>
          <w:numId w:val="51"/>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rsidR="00FB223C" w:rsidRDefault="00061027" w:rsidP="005633A8">
      <w:pPr>
        <w:pStyle w:val="Heading7"/>
        <w:numPr>
          <w:ilvl w:val="0"/>
          <w:numId w:val="51"/>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rsidR="00061027" w:rsidRPr="00FB223C" w:rsidRDefault="00061027" w:rsidP="005633A8">
      <w:pPr>
        <w:pStyle w:val="Heading7"/>
        <w:numPr>
          <w:ilvl w:val="0"/>
          <w:numId w:val="51"/>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Up to eight (8%) percent of funds requested  (Column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r w:rsidRPr="00056E7F">
        <w:rPr>
          <w:rFonts w:ascii="Arial" w:hAnsi="Arial" w:cs="Arial"/>
          <w:sz w:val="22"/>
          <w:szCs w:val="22"/>
        </w:rPr>
        <w:t xml:space="preserve">CPIP funds are a match for </w:t>
      </w:r>
      <w:r w:rsidR="0022117B">
        <w:rPr>
          <w:rFonts w:ascii="Arial" w:hAnsi="Arial" w:cs="Arial"/>
          <w:sz w:val="22"/>
          <w:szCs w:val="22"/>
        </w:rPr>
        <w:t xml:space="preserve">MSDE’s </w:t>
      </w:r>
      <w:r w:rsidRPr="00056E7F">
        <w:rPr>
          <w:rFonts w:ascii="Arial" w:hAnsi="Arial" w:cs="Arial"/>
          <w:sz w:val="22"/>
          <w:szCs w:val="22"/>
        </w:rPr>
        <w:t xml:space="preserve">federally funded </w:t>
      </w:r>
      <w:r w:rsidR="00EC73D9">
        <w:rPr>
          <w:rFonts w:ascii="Arial" w:hAnsi="Arial" w:cs="Arial"/>
          <w:sz w:val="22"/>
          <w:szCs w:val="22"/>
        </w:rPr>
        <w:t>GEAR UP</w:t>
      </w:r>
      <w:r w:rsidR="00050680">
        <w:rPr>
          <w:rFonts w:ascii="Arial" w:hAnsi="Arial" w:cs="Arial"/>
          <w:sz w:val="22"/>
          <w:szCs w:val="22"/>
        </w:rPr>
        <w:t xml:space="preserve"> GRANT </w:t>
      </w:r>
      <w:r w:rsidR="0022117B">
        <w:rPr>
          <w:rFonts w:ascii="Arial" w:hAnsi="Arial" w:cs="Arial"/>
          <w:sz w:val="22"/>
          <w:szCs w:val="22"/>
        </w:rPr>
        <w:t>PROGRAM</w:t>
      </w:r>
      <w:r w:rsidR="00DD2879">
        <w:rPr>
          <w:rFonts w:ascii="Arial" w:hAnsi="Arial" w:cs="Arial"/>
          <w:sz w:val="22"/>
          <w:szCs w:val="22"/>
        </w:rPr>
        <w:t>.</w:t>
      </w:r>
    </w:p>
    <w:p w:rsidR="00061027" w:rsidRPr="00056E7F" w:rsidRDefault="00061027" w:rsidP="00061027">
      <w:pPr>
        <w:tabs>
          <w:tab w:val="left" w:pos="0"/>
        </w:tabs>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rsidR="00E70E45" w:rsidRDefault="00E70E45" w:rsidP="00EB43E9">
      <w:pPr>
        <w:tabs>
          <w:tab w:val="left" w:pos="0"/>
        </w:tabs>
        <w:ind w:left="360"/>
        <w:rPr>
          <w:rFonts w:ascii="Arial" w:hAnsi="Arial" w:cs="Arial"/>
          <w:sz w:val="22"/>
          <w:szCs w:val="22"/>
        </w:rPr>
      </w:pPr>
    </w:p>
    <w:p w:rsidR="00E70E45" w:rsidRDefault="00E70E45" w:rsidP="00EB43E9">
      <w:pPr>
        <w:tabs>
          <w:tab w:val="left" w:pos="0"/>
        </w:tabs>
        <w:ind w:left="360"/>
        <w:rPr>
          <w:rFonts w:ascii="Arial" w:hAnsi="Arial" w:cs="Arial"/>
          <w:color w:val="FF0000"/>
          <w:sz w:val="22"/>
          <w:szCs w:val="22"/>
        </w:rPr>
      </w:pPr>
      <w:r>
        <w:rPr>
          <w:rFonts w:ascii="Arial" w:hAnsi="Arial" w:cs="Arial"/>
          <w:b/>
          <w:color w:val="FF0000"/>
          <w:sz w:val="22"/>
          <w:szCs w:val="22"/>
        </w:rPr>
        <w:t>K.  Project Match Requirement</w:t>
      </w:r>
    </w:p>
    <w:p w:rsidR="00E70E45" w:rsidRDefault="00E70E45" w:rsidP="00EB43E9">
      <w:pPr>
        <w:tabs>
          <w:tab w:val="left" w:pos="0"/>
        </w:tabs>
        <w:ind w:left="360"/>
        <w:rPr>
          <w:rFonts w:ascii="Arial" w:hAnsi="Arial" w:cs="Arial"/>
          <w:color w:val="FF0000"/>
          <w:sz w:val="22"/>
          <w:szCs w:val="22"/>
        </w:rPr>
      </w:pPr>
    </w:p>
    <w:p w:rsidR="00E70E45" w:rsidRPr="00E70E45" w:rsidRDefault="00E70E45" w:rsidP="00EB43E9">
      <w:pPr>
        <w:tabs>
          <w:tab w:val="left" w:pos="0"/>
        </w:tabs>
        <w:ind w:left="360"/>
        <w:rPr>
          <w:rFonts w:ascii="Arial" w:hAnsi="Arial" w:cs="Arial"/>
          <w:color w:val="FF0000"/>
          <w:sz w:val="22"/>
          <w:szCs w:val="22"/>
        </w:rPr>
      </w:pPr>
      <w:r>
        <w:rPr>
          <w:rFonts w:ascii="Arial" w:hAnsi="Arial" w:cs="Arial"/>
          <w:color w:val="FF0000"/>
          <w:sz w:val="22"/>
          <w:szCs w:val="22"/>
        </w:rPr>
        <w:t xml:space="preserve">Grantees are required to provide matching contribution equal to at least 1/4 or 25% of the total direct funds requested from MHEC to support the CPIP.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w:t>
      </w:r>
      <w:r>
        <w:rPr>
          <w:rFonts w:ascii="Arial" w:hAnsi="Arial" w:cs="Arial"/>
          <w:color w:val="FF0000"/>
          <w:sz w:val="22"/>
          <w:szCs w:val="22"/>
        </w:rPr>
        <w:lastRenderedPageBreak/>
        <w:t>Administrative Regulations (EDGAR). In-kind valuation of contributions of facilities and equipment must be done using depreciation rather than fair market value.</w:t>
      </w:r>
    </w:p>
    <w:p w:rsidR="00061027" w:rsidRDefault="00061027" w:rsidP="00061027">
      <w:pPr>
        <w:tabs>
          <w:tab w:val="left" w:pos="0"/>
        </w:tabs>
        <w:rPr>
          <w:rFonts w:ascii="Arial" w:hAnsi="Arial" w:cs="Arial"/>
        </w:rPr>
      </w:pPr>
    </w:p>
    <w:tbl>
      <w:tblPr>
        <w:tblStyle w:val="TableGrid"/>
        <w:tblW w:w="0" w:type="auto"/>
        <w:tblLook w:val="01E0" w:firstRow="1" w:lastRow="1" w:firstColumn="1" w:lastColumn="1" w:noHBand="0" w:noVBand="0"/>
      </w:tblPr>
      <w:tblGrid>
        <w:gridCol w:w="6408"/>
        <w:gridCol w:w="3444"/>
      </w:tblGrid>
      <w:tr w:rsidR="00061027" w:rsidRPr="00640320" w:rsidTr="000300E3">
        <w:trPr>
          <w:trHeight w:val="233"/>
        </w:trPr>
        <w:tc>
          <w:tcPr>
            <w:tcW w:w="6408" w:type="dxa"/>
          </w:tcPr>
          <w:p w:rsidR="00061027" w:rsidRPr="00056E7F" w:rsidRDefault="00061027" w:rsidP="00061027">
            <w:pPr>
              <w:pStyle w:val="Heading3"/>
              <w:ind w:firstLine="0"/>
              <w:rPr>
                <w:rFonts w:ascii="Arial" w:hAnsi="Arial" w:cs="Arial"/>
                <w:sz w:val="24"/>
              </w:rPr>
            </w:pPr>
            <w:bookmarkStart w:id="21" w:name="_Toc433884629"/>
            <w:r w:rsidRPr="00056E7F">
              <w:rPr>
                <w:rFonts w:ascii="Arial" w:hAnsi="Arial" w:cs="Arial"/>
                <w:sz w:val="24"/>
              </w:rPr>
              <w:t>4.  ASSURANCES</w:t>
            </w:r>
            <w:bookmarkEnd w:id="21"/>
          </w:p>
        </w:tc>
        <w:tc>
          <w:tcPr>
            <w:tcW w:w="3444" w:type="dxa"/>
          </w:tcPr>
          <w:p w:rsidR="00061027" w:rsidRPr="00056E7F" w:rsidRDefault="00061027" w:rsidP="00061027">
            <w:pPr>
              <w:tabs>
                <w:tab w:val="left" w:pos="0"/>
              </w:tabs>
              <w:jc w:val="right"/>
              <w:rPr>
                <w:rFonts w:ascii="Arial" w:hAnsi="Arial" w:cs="Arial"/>
                <w:b/>
              </w:rPr>
            </w:pPr>
            <w:r w:rsidRPr="00056E7F">
              <w:rPr>
                <w:rFonts w:ascii="Arial" w:hAnsi="Arial" w:cs="Arial"/>
                <w:b/>
              </w:rPr>
              <w:t>(required - no points)</w:t>
            </w:r>
          </w:p>
        </w:tc>
      </w:tr>
    </w:tbl>
    <w:p w:rsidR="00061027" w:rsidRPr="00640320" w:rsidRDefault="00061027" w:rsidP="00061027">
      <w:pPr>
        <w:tabs>
          <w:tab w:val="left" w:pos="0"/>
        </w:tabs>
        <w:rPr>
          <w:rFonts w:ascii="Arial" w:hAnsi="Arial" w:cs="Arial"/>
        </w:rPr>
      </w:pPr>
    </w:p>
    <w:p w:rsidR="00061027" w:rsidRPr="00056E7F" w:rsidRDefault="00061027" w:rsidP="00061027">
      <w:pPr>
        <w:tabs>
          <w:tab w:val="left" w:pos="0"/>
        </w:tabs>
        <w:rPr>
          <w:rFonts w:ascii="Arial" w:hAnsi="Arial" w:cs="Arial"/>
          <w:sz w:val="22"/>
          <w:szCs w:val="22"/>
        </w:rPr>
      </w:pPr>
      <w:r w:rsidRPr="00056E7F">
        <w:rPr>
          <w:rFonts w:ascii="Arial" w:hAnsi="Arial" w:cs="Arial"/>
          <w:sz w:val="22"/>
          <w:szCs w:val="22"/>
        </w:rPr>
        <w:t xml:space="preserve">Each grant </w:t>
      </w:r>
      <w:r w:rsidR="00F926F7">
        <w:rPr>
          <w:rFonts w:ascii="Arial" w:hAnsi="Arial" w:cs="Arial"/>
          <w:sz w:val="22"/>
          <w:szCs w:val="22"/>
        </w:rPr>
        <w:t>proposal</w:t>
      </w:r>
      <w:r w:rsidRPr="00056E7F">
        <w:rPr>
          <w:rFonts w:ascii="Arial" w:hAnsi="Arial" w:cs="Arial"/>
          <w:sz w:val="22"/>
          <w:szCs w:val="22"/>
        </w:rPr>
        <w:t xml:space="preserve"> must be accompanied by a Statement of Assurances signed by the appropriate organizational representative</w:t>
      </w:r>
      <w:r w:rsidR="005959F2">
        <w:rPr>
          <w:rFonts w:ascii="Arial" w:hAnsi="Arial" w:cs="Arial"/>
          <w:sz w:val="22"/>
          <w:szCs w:val="22"/>
        </w:rPr>
        <w:t xml:space="preserve">. </w:t>
      </w:r>
      <w:r w:rsidR="005959F2" w:rsidRPr="00030BDF">
        <w:rPr>
          <w:rFonts w:ascii="Arial" w:hAnsi="Arial" w:cs="Arial"/>
          <w:b/>
          <w:sz w:val="22"/>
          <w:szCs w:val="22"/>
        </w:rPr>
        <w:t xml:space="preserve">The appropriate organizational representative for the Local School District is the </w:t>
      </w:r>
      <w:r w:rsidR="005959F2" w:rsidRPr="00030BDF">
        <w:rPr>
          <w:rFonts w:ascii="Arial" w:hAnsi="Arial" w:cs="Arial"/>
          <w:b/>
          <w:i/>
          <w:sz w:val="22"/>
          <w:szCs w:val="22"/>
        </w:rPr>
        <w:t>CEO or Superintendent</w:t>
      </w:r>
      <w:r w:rsidRPr="00030BDF">
        <w:rPr>
          <w:rFonts w:ascii="Arial" w:hAnsi="Arial" w:cs="Arial"/>
          <w:b/>
          <w:sz w:val="22"/>
          <w:szCs w:val="22"/>
        </w:rPr>
        <w:t>.</w:t>
      </w:r>
      <w:r w:rsidR="005959F2" w:rsidRPr="00030BDF">
        <w:rPr>
          <w:rFonts w:ascii="Arial" w:hAnsi="Arial" w:cs="Arial"/>
          <w:b/>
          <w:sz w:val="22"/>
          <w:szCs w:val="22"/>
        </w:rPr>
        <w:t xml:space="preserve"> The appropriate organizational representative for an Institution of Higher Education is </w:t>
      </w:r>
      <w:r w:rsidR="00CF748C">
        <w:rPr>
          <w:rFonts w:ascii="Arial" w:hAnsi="Arial" w:cs="Arial"/>
          <w:b/>
          <w:sz w:val="22"/>
          <w:szCs w:val="22"/>
        </w:rPr>
        <w:t xml:space="preserve">a </w:t>
      </w:r>
      <w:r w:rsidR="005959F2" w:rsidRPr="00030BDF">
        <w:rPr>
          <w:rFonts w:ascii="Arial" w:hAnsi="Arial" w:cs="Arial"/>
          <w:b/>
          <w:i/>
          <w:sz w:val="22"/>
          <w:szCs w:val="22"/>
        </w:rPr>
        <w:t>President or Vice President</w:t>
      </w:r>
      <w:r w:rsidR="005959F2" w:rsidRPr="00030BDF">
        <w:rPr>
          <w:rFonts w:ascii="Arial" w:hAnsi="Arial" w:cs="Arial"/>
          <w:b/>
          <w:sz w:val="22"/>
          <w:szCs w:val="22"/>
        </w:rPr>
        <w:t>.</w:t>
      </w:r>
      <w:r w:rsidR="005959F2" w:rsidRPr="005959F2">
        <w:rPr>
          <w:rFonts w:ascii="Arial" w:hAnsi="Arial" w:cs="Arial"/>
          <w:b/>
          <w:sz w:val="22"/>
          <w:szCs w:val="22"/>
        </w:rPr>
        <w:t xml:space="preserve"> </w:t>
      </w:r>
      <w:r w:rsidRPr="005959F2">
        <w:rPr>
          <w:rFonts w:ascii="Arial" w:hAnsi="Arial" w:cs="Arial"/>
          <w:b/>
          <w:sz w:val="22"/>
          <w:szCs w:val="22"/>
        </w:rPr>
        <w:br/>
      </w:r>
    </w:p>
    <w:p w:rsidR="00061027" w:rsidRPr="00056E7F"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t>Use the form in Appendix C.</w:t>
      </w:r>
    </w:p>
    <w:p w:rsidR="00061027" w:rsidRPr="00640320" w:rsidRDefault="00061027" w:rsidP="00061027">
      <w:pPr>
        <w:tabs>
          <w:tab w:val="left" w:pos="0"/>
        </w:tabs>
        <w:ind w:left="360"/>
        <w:rPr>
          <w:rFonts w:ascii="Arial" w:hAnsi="Arial" w:cs="Arial"/>
        </w:rPr>
      </w:pPr>
    </w:p>
    <w:tbl>
      <w:tblPr>
        <w:tblStyle w:val="TableGrid"/>
        <w:tblW w:w="0" w:type="auto"/>
        <w:tblLook w:val="01E0" w:firstRow="1" w:lastRow="1" w:firstColumn="1" w:lastColumn="1" w:noHBand="0" w:noVBand="0"/>
      </w:tblPr>
      <w:tblGrid>
        <w:gridCol w:w="6396"/>
        <w:gridCol w:w="3468"/>
      </w:tblGrid>
      <w:tr w:rsidR="00061027" w:rsidRPr="00640320">
        <w:tc>
          <w:tcPr>
            <w:tcW w:w="6588" w:type="dxa"/>
          </w:tcPr>
          <w:p w:rsidR="00061027" w:rsidRPr="00056E7F" w:rsidRDefault="00061027" w:rsidP="00061027">
            <w:pPr>
              <w:pStyle w:val="Heading3"/>
              <w:ind w:firstLine="0"/>
              <w:rPr>
                <w:rFonts w:ascii="Arial" w:hAnsi="Arial" w:cs="Arial"/>
                <w:b w:val="0"/>
                <w:sz w:val="24"/>
              </w:rPr>
            </w:pPr>
            <w:bookmarkStart w:id="22" w:name="_Toc433884630"/>
            <w:r w:rsidRPr="00056E7F">
              <w:rPr>
                <w:rFonts w:ascii="Arial" w:hAnsi="Arial" w:cs="Arial"/>
                <w:sz w:val="24"/>
              </w:rPr>
              <w:t>5.  COOPERATIVE PLANNING AGREEMENT</w:t>
            </w:r>
            <w:bookmarkEnd w:id="22"/>
            <w:r w:rsidRPr="00056E7F">
              <w:rPr>
                <w:rFonts w:ascii="Arial" w:hAnsi="Arial" w:cs="Arial"/>
                <w:sz w:val="24"/>
              </w:rPr>
              <w:t xml:space="preserve"> </w:t>
            </w:r>
          </w:p>
        </w:tc>
        <w:tc>
          <w:tcPr>
            <w:tcW w:w="3564" w:type="dxa"/>
          </w:tcPr>
          <w:p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rsidR="00061027" w:rsidRPr="00640320" w:rsidRDefault="00061027" w:rsidP="00061027">
      <w:pPr>
        <w:tabs>
          <w:tab w:val="left" w:pos="0"/>
        </w:tabs>
        <w:rPr>
          <w:rFonts w:ascii="Arial" w:hAnsi="Arial" w:cs="Arial"/>
        </w:rPr>
      </w:pPr>
    </w:p>
    <w:p w:rsidR="00061027" w:rsidRPr="00056E7F"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00944B44" w:rsidRPr="00056E7F">
        <w:rPr>
          <w:rFonts w:ascii="Arial" w:hAnsi="Arial" w:cs="Arial"/>
          <w:sz w:val="22"/>
          <w:szCs w:val="22"/>
        </w:rPr>
        <w:t xml:space="preserve"> </w:t>
      </w:r>
      <w:r w:rsidRPr="00056E7F">
        <w:rPr>
          <w:rFonts w:ascii="Arial" w:hAnsi="Arial" w:cs="Arial"/>
          <w:sz w:val="22"/>
          <w:szCs w:val="22"/>
        </w:rPr>
        <w:t>must include the cooperative plannin</w:t>
      </w:r>
      <w:r w:rsidR="005C6F23" w:rsidRPr="00056E7F">
        <w:rPr>
          <w:rFonts w:ascii="Arial" w:hAnsi="Arial" w:cs="Arial"/>
          <w:sz w:val="22"/>
          <w:szCs w:val="22"/>
        </w:rPr>
        <w:t>g agreement indicating that the</w:t>
      </w:r>
      <w:r w:rsidRPr="00056E7F">
        <w:rPr>
          <w:rFonts w:ascii="Arial" w:hAnsi="Arial" w:cs="Arial"/>
          <w:sz w:val="22"/>
          <w:szCs w:val="22"/>
        </w:rPr>
        <w:t xml:space="preserve"> applicant, the </w:t>
      </w:r>
      <w:r w:rsidR="00B21813">
        <w:rPr>
          <w:rFonts w:ascii="Arial" w:hAnsi="Arial" w:cs="Arial"/>
          <w:sz w:val="22"/>
          <w:szCs w:val="22"/>
        </w:rPr>
        <w:t>CPIP</w:t>
      </w:r>
      <w:r w:rsidRPr="00056E7F">
        <w:rPr>
          <w:rFonts w:ascii="Arial" w:hAnsi="Arial" w:cs="Arial"/>
          <w:sz w:val="22"/>
          <w:szCs w:val="22"/>
        </w:rPr>
        <w:t xml:space="preserve"> director/coordinator, </w:t>
      </w:r>
      <w:r w:rsidR="005959F2">
        <w:rPr>
          <w:rFonts w:ascii="Arial" w:hAnsi="Arial" w:cs="Arial"/>
          <w:sz w:val="22"/>
          <w:szCs w:val="22"/>
        </w:rPr>
        <w:t xml:space="preserve">School District CEO or Superintendent, </w:t>
      </w:r>
      <w:r w:rsidR="00D17A51">
        <w:rPr>
          <w:rFonts w:ascii="Arial" w:hAnsi="Arial" w:cs="Arial"/>
          <w:sz w:val="22"/>
          <w:szCs w:val="22"/>
        </w:rPr>
        <w:t xml:space="preserve">LEA </w:t>
      </w:r>
      <w:r w:rsidR="0041663B">
        <w:rPr>
          <w:rFonts w:ascii="Arial" w:hAnsi="Arial" w:cs="Arial"/>
          <w:sz w:val="22"/>
          <w:szCs w:val="22"/>
        </w:rPr>
        <w:t xml:space="preserve">GEAR UP </w:t>
      </w:r>
      <w:r w:rsidR="00D17A51">
        <w:rPr>
          <w:rFonts w:ascii="Arial" w:hAnsi="Arial" w:cs="Arial"/>
          <w:sz w:val="22"/>
          <w:szCs w:val="22"/>
        </w:rPr>
        <w:t xml:space="preserve">staff </w:t>
      </w:r>
      <w:r w:rsidRPr="00056E7F">
        <w:rPr>
          <w:rFonts w:ascii="Arial" w:hAnsi="Arial" w:cs="Arial"/>
          <w:sz w:val="22"/>
          <w:szCs w:val="22"/>
        </w:rPr>
        <w:t xml:space="preserve">and the </w:t>
      </w:r>
      <w:r w:rsidR="0041663B">
        <w:rPr>
          <w:rFonts w:ascii="Arial" w:hAnsi="Arial" w:cs="Arial"/>
          <w:sz w:val="22"/>
          <w:szCs w:val="22"/>
        </w:rPr>
        <w:t xml:space="preserve">GEAR UP </w:t>
      </w:r>
      <w:r w:rsidR="00B21813">
        <w:rPr>
          <w:rFonts w:ascii="Arial" w:hAnsi="Arial" w:cs="Arial"/>
          <w:sz w:val="22"/>
          <w:szCs w:val="22"/>
        </w:rPr>
        <w:t xml:space="preserve">school </w:t>
      </w:r>
      <w:r w:rsidRPr="00056E7F">
        <w:rPr>
          <w:rFonts w:ascii="Arial" w:hAnsi="Arial" w:cs="Arial"/>
          <w:sz w:val="22"/>
          <w:szCs w:val="22"/>
        </w:rPr>
        <w:t xml:space="preserve">principal(s) </w:t>
      </w:r>
      <w:r w:rsidR="00CC58E4" w:rsidRPr="004E733F">
        <w:rPr>
          <w:rFonts w:ascii="Arial" w:hAnsi="Arial" w:cs="Arial"/>
          <w:sz w:val="22"/>
          <w:szCs w:val="22"/>
        </w:rPr>
        <w:t xml:space="preserve">(both middle and high school) </w:t>
      </w:r>
      <w:r w:rsidRPr="00056E7F">
        <w:rPr>
          <w:rFonts w:ascii="Arial" w:hAnsi="Arial" w:cs="Arial"/>
          <w:sz w:val="22"/>
          <w:szCs w:val="22"/>
        </w:rPr>
        <w:t xml:space="preserve">were involved in the planning process.   </w:t>
      </w:r>
    </w:p>
    <w:p w:rsidR="00061027" w:rsidRPr="00056E7F" w:rsidRDefault="00061027" w:rsidP="00061027">
      <w:pPr>
        <w:tabs>
          <w:tab w:val="left" w:pos="0"/>
        </w:tabs>
        <w:rPr>
          <w:rFonts w:ascii="Arial" w:hAnsi="Arial" w:cs="Arial"/>
          <w:sz w:val="22"/>
          <w:szCs w:val="22"/>
        </w:rPr>
      </w:pPr>
    </w:p>
    <w:p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41663B">
        <w:rPr>
          <w:rFonts w:ascii="Arial" w:hAnsi="Arial" w:cs="Arial"/>
          <w:b/>
          <w:bCs/>
          <w:sz w:val="22"/>
          <w:szCs w:val="22"/>
        </w:rPr>
        <w:t xml:space="preserve">GEAR UP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sz w:val="22"/>
          <w:szCs w:val="22"/>
        </w:rPr>
        <w:t xml:space="preserve">Use form in Appendix C. </w:t>
      </w:r>
    </w:p>
    <w:p w:rsidR="00061027" w:rsidRPr="00640320" w:rsidRDefault="00061027" w:rsidP="00061027">
      <w:pPr>
        <w:rPr>
          <w:rFonts w:ascii="Arial" w:hAnsi="Arial" w:cs="Arial"/>
        </w:rPr>
      </w:pPr>
    </w:p>
    <w:p w:rsidR="00061027" w:rsidRPr="00056E7F" w:rsidRDefault="00061027" w:rsidP="00061027">
      <w:pPr>
        <w:pStyle w:val="Heading1"/>
        <w:rPr>
          <w:rFonts w:ascii="Arial" w:hAnsi="Arial" w:cs="Arial"/>
          <w:sz w:val="32"/>
          <w:szCs w:val="32"/>
        </w:rPr>
      </w:pPr>
      <w:bookmarkStart w:id="23" w:name="_Toc156975565"/>
      <w:bookmarkStart w:id="24" w:name="_Toc433884631"/>
      <w:r w:rsidRPr="00056E7F">
        <w:rPr>
          <w:rFonts w:ascii="Arial" w:hAnsi="Arial" w:cs="Arial"/>
          <w:sz w:val="32"/>
          <w:szCs w:val="32"/>
        </w:rPr>
        <w:t>TECHNICAL ASSISTANCE</w:t>
      </w:r>
      <w:bookmarkEnd w:id="23"/>
      <w:bookmarkEnd w:id="24"/>
    </w:p>
    <w:p w:rsidR="00061027" w:rsidRPr="00640320" w:rsidRDefault="00061027" w:rsidP="00061027">
      <w:pPr>
        <w:rPr>
          <w:rFonts w:ascii="Arial" w:hAnsi="Arial" w:cs="Arial"/>
        </w:rPr>
      </w:pPr>
    </w:p>
    <w:p w:rsidR="00A25555" w:rsidRPr="00072130" w:rsidRDefault="00D17A51" w:rsidP="00930376">
      <w:p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echnical assistance</w:t>
      </w:r>
      <w:r w:rsidR="00B014E0">
        <w:rPr>
          <w:rFonts w:ascii="Arial" w:hAnsi="Arial" w:cs="Arial"/>
          <w:sz w:val="22"/>
          <w:szCs w:val="22"/>
        </w:rPr>
        <w:t xml:space="preserve"> </w:t>
      </w:r>
      <w:r w:rsidR="00061027" w:rsidRPr="00056E7F">
        <w:rPr>
          <w:rFonts w:ascii="Arial" w:hAnsi="Arial" w:cs="Arial"/>
          <w:sz w:val="22"/>
          <w:szCs w:val="22"/>
        </w:rPr>
        <w:t>meeting</w:t>
      </w:r>
      <w:r>
        <w:rPr>
          <w:rFonts w:ascii="Arial" w:hAnsi="Arial" w:cs="Arial"/>
          <w:sz w:val="22"/>
          <w:szCs w:val="22"/>
        </w:rPr>
        <w:t>s</w:t>
      </w:r>
      <w:r w:rsidR="00A66347" w:rsidRPr="00056E7F">
        <w:rPr>
          <w:rFonts w:ascii="Arial" w:hAnsi="Arial" w:cs="Arial"/>
          <w:sz w:val="22"/>
          <w:szCs w:val="22"/>
        </w:rPr>
        <w:t xml:space="preserve"> </w:t>
      </w:r>
      <w:r w:rsidR="00061027" w:rsidRPr="00056E7F">
        <w:rPr>
          <w:rFonts w:ascii="Arial" w:hAnsi="Arial" w:cs="Arial"/>
          <w:sz w:val="22"/>
          <w:szCs w:val="22"/>
        </w:rPr>
        <w:t>will be held</w:t>
      </w:r>
      <w:r w:rsidR="00E526DC">
        <w:rPr>
          <w:rFonts w:ascii="Arial" w:hAnsi="Arial" w:cs="Arial"/>
          <w:sz w:val="22"/>
          <w:szCs w:val="22"/>
        </w:rPr>
        <w:t xml:space="preserve"> Wednesday, November 18, 2015</w:t>
      </w:r>
      <w:r w:rsidR="006D453A">
        <w:rPr>
          <w:rFonts w:ascii="Arial" w:hAnsi="Arial" w:cs="Arial"/>
          <w:sz w:val="22"/>
          <w:szCs w:val="22"/>
        </w:rPr>
        <w:t>,</w:t>
      </w:r>
      <w:r w:rsidR="00E526DC">
        <w:rPr>
          <w:rFonts w:ascii="Arial" w:hAnsi="Arial" w:cs="Arial"/>
          <w:sz w:val="22"/>
          <w:szCs w:val="22"/>
        </w:rPr>
        <w:t xml:space="preserve"> and Monday, November 23, 2015</w:t>
      </w:r>
      <w:r w:rsidR="006D453A">
        <w:rPr>
          <w:rFonts w:ascii="Arial" w:hAnsi="Arial" w:cs="Arial"/>
          <w:sz w:val="22"/>
          <w:szCs w:val="22"/>
        </w:rPr>
        <w:t>,</w:t>
      </w:r>
      <w:r w:rsidR="00E526DC">
        <w:rPr>
          <w:rFonts w:ascii="Arial" w:hAnsi="Arial" w:cs="Arial"/>
          <w:sz w:val="22"/>
          <w:szCs w:val="22"/>
        </w:rPr>
        <w:t xml:space="preserve"> </w:t>
      </w:r>
      <w:r w:rsidR="00904094" w:rsidRPr="0052271F">
        <w:rPr>
          <w:rFonts w:ascii="Arial" w:hAnsi="Arial" w:cs="Arial"/>
          <w:sz w:val="22"/>
          <w:szCs w:val="22"/>
        </w:rPr>
        <w:t xml:space="preserve">from </w:t>
      </w:r>
      <w:r w:rsidR="00ED27CA" w:rsidRPr="0052271F">
        <w:rPr>
          <w:rFonts w:ascii="Arial" w:hAnsi="Arial" w:cs="Arial"/>
          <w:sz w:val="22"/>
          <w:szCs w:val="22"/>
        </w:rPr>
        <w:t>9</w:t>
      </w:r>
      <w:r w:rsidR="00904094" w:rsidRPr="0052271F">
        <w:rPr>
          <w:rFonts w:ascii="Arial" w:hAnsi="Arial" w:cs="Arial"/>
          <w:sz w:val="22"/>
          <w:szCs w:val="22"/>
        </w:rPr>
        <w:t>:</w:t>
      </w:r>
      <w:r w:rsidR="00EE4868" w:rsidRPr="0052271F">
        <w:rPr>
          <w:rFonts w:ascii="Arial" w:hAnsi="Arial" w:cs="Arial"/>
          <w:sz w:val="22"/>
          <w:szCs w:val="22"/>
        </w:rPr>
        <w:t xml:space="preserve">30 </w:t>
      </w:r>
      <w:r w:rsidR="00904094" w:rsidRPr="0052271F">
        <w:rPr>
          <w:rFonts w:ascii="Arial" w:hAnsi="Arial" w:cs="Arial"/>
          <w:sz w:val="22"/>
          <w:szCs w:val="22"/>
        </w:rPr>
        <w:t>a.m. to 1</w:t>
      </w:r>
      <w:r w:rsidR="00813672" w:rsidRPr="0052271F">
        <w:rPr>
          <w:rFonts w:ascii="Arial" w:hAnsi="Arial" w:cs="Arial"/>
          <w:sz w:val="22"/>
          <w:szCs w:val="22"/>
        </w:rPr>
        <w:t>2</w:t>
      </w:r>
      <w:r w:rsidR="00A66347" w:rsidRPr="0052271F">
        <w:rPr>
          <w:rFonts w:ascii="Arial" w:hAnsi="Arial" w:cs="Arial"/>
          <w:sz w:val="22"/>
          <w:szCs w:val="22"/>
        </w:rPr>
        <w:t>:</w:t>
      </w:r>
      <w:r w:rsidR="00EE4868" w:rsidRPr="0052271F">
        <w:rPr>
          <w:rFonts w:ascii="Arial" w:hAnsi="Arial" w:cs="Arial"/>
          <w:sz w:val="22"/>
          <w:szCs w:val="22"/>
        </w:rPr>
        <w:t xml:space="preserve">30 </w:t>
      </w:r>
      <w:r w:rsidR="00061027" w:rsidRPr="0052271F">
        <w:rPr>
          <w:rFonts w:ascii="Arial" w:hAnsi="Arial" w:cs="Arial"/>
          <w:sz w:val="22"/>
          <w:szCs w:val="22"/>
        </w:rPr>
        <w:t>p</w:t>
      </w:r>
      <w:r w:rsidR="00A66347" w:rsidRPr="0052271F">
        <w:rPr>
          <w:rFonts w:ascii="Arial" w:hAnsi="Arial" w:cs="Arial"/>
          <w:sz w:val="22"/>
          <w:szCs w:val="22"/>
        </w:rPr>
        <w:t>.</w:t>
      </w:r>
      <w:r w:rsidR="00B014E0" w:rsidRPr="0052271F">
        <w:rPr>
          <w:rFonts w:ascii="Arial" w:hAnsi="Arial" w:cs="Arial"/>
          <w:sz w:val="22"/>
          <w:szCs w:val="22"/>
        </w:rPr>
        <w:t>m</w:t>
      </w:r>
      <w:r w:rsidR="00E4545C" w:rsidRPr="0052271F">
        <w:rPr>
          <w:rFonts w:ascii="Arial" w:hAnsi="Arial" w:cs="Arial"/>
          <w:sz w:val="22"/>
          <w:szCs w:val="22"/>
        </w:rPr>
        <w:t>.</w:t>
      </w:r>
      <w:r w:rsidR="00B014E0">
        <w:rPr>
          <w:rFonts w:ascii="Arial" w:hAnsi="Arial" w:cs="Arial"/>
          <w:sz w:val="22"/>
          <w:szCs w:val="22"/>
        </w:rPr>
        <w:t xml:space="preserve"> </w:t>
      </w:r>
      <w:r w:rsidR="0052271F">
        <w:rPr>
          <w:rFonts w:ascii="Arial" w:hAnsi="Arial" w:cs="Arial"/>
          <w:sz w:val="22"/>
          <w:szCs w:val="22"/>
        </w:rPr>
        <w:t xml:space="preserve">See </w:t>
      </w:r>
      <w:r w:rsidR="00FD37D5">
        <w:rPr>
          <w:rFonts w:ascii="Arial" w:hAnsi="Arial" w:cs="Arial"/>
          <w:sz w:val="22"/>
          <w:szCs w:val="22"/>
        </w:rPr>
        <w:t xml:space="preserve">below for </w:t>
      </w:r>
      <w:r w:rsidR="0052271F">
        <w:rPr>
          <w:rFonts w:ascii="Arial" w:hAnsi="Arial" w:cs="Arial"/>
          <w:sz w:val="22"/>
          <w:szCs w:val="22"/>
        </w:rPr>
        <w:t xml:space="preserve">snow dates.  </w:t>
      </w:r>
      <w:r w:rsidR="00072130" w:rsidRPr="00072130">
        <w:rPr>
          <w:rFonts w:ascii="Arial" w:hAnsi="Arial" w:cs="Arial"/>
          <w:sz w:val="22"/>
          <w:szCs w:val="22"/>
        </w:rPr>
        <w:t>Both technical assistance meetings will cover the same material: a program overview, an overview of th</w:t>
      </w:r>
      <w:r w:rsidR="006D453A">
        <w:rPr>
          <w:rFonts w:ascii="Arial" w:hAnsi="Arial" w:cs="Arial"/>
          <w:sz w:val="22"/>
          <w:szCs w:val="22"/>
        </w:rPr>
        <w:t xml:space="preserve">e </w:t>
      </w:r>
      <w:r w:rsidR="00072130" w:rsidRPr="00072130">
        <w:rPr>
          <w:rFonts w:ascii="Arial" w:hAnsi="Arial" w:cs="Arial"/>
          <w:sz w:val="22"/>
          <w:szCs w:val="22"/>
        </w:rPr>
        <w:t>RF</w:t>
      </w:r>
      <w:r w:rsidR="0041663B">
        <w:rPr>
          <w:rFonts w:ascii="Arial" w:hAnsi="Arial" w:cs="Arial"/>
          <w:sz w:val="22"/>
          <w:szCs w:val="22"/>
        </w:rPr>
        <w:t>P</w:t>
      </w:r>
      <w:r w:rsidR="00072130" w:rsidRPr="00072130">
        <w:rPr>
          <w:rFonts w:ascii="Arial" w:hAnsi="Arial" w:cs="Arial"/>
          <w:sz w:val="22"/>
          <w:szCs w:val="22"/>
        </w:rPr>
        <w:t>, and discussion of the RF</w:t>
      </w:r>
      <w:r w:rsidR="0041663B">
        <w:rPr>
          <w:rFonts w:ascii="Arial" w:hAnsi="Arial" w:cs="Arial"/>
          <w:sz w:val="22"/>
          <w:szCs w:val="22"/>
        </w:rPr>
        <w:t>P</w:t>
      </w:r>
      <w:r w:rsidR="00E526DC">
        <w:rPr>
          <w:rFonts w:ascii="Arial" w:hAnsi="Arial" w:cs="Arial"/>
          <w:sz w:val="22"/>
          <w:szCs w:val="22"/>
        </w:rPr>
        <w:t xml:space="preserve"> requirements.</w:t>
      </w:r>
    </w:p>
    <w:p w:rsidR="00A25555" w:rsidRDefault="00A25555" w:rsidP="00930376">
      <w:pPr>
        <w:rPr>
          <w:rFonts w:ascii="Arial" w:hAnsi="Arial" w:cs="Arial"/>
          <w:sz w:val="22"/>
          <w:szCs w:val="22"/>
        </w:rPr>
      </w:pPr>
    </w:p>
    <w:p w:rsidR="00A25555" w:rsidRDefault="00CA6D6E" w:rsidP="00930376">
      <w:pPr>
        <w:rPr>
          <w:rFonts w:ascii="Arial" w:hAnsi="Arial" w:cs="Arial"/>
          <w:sz w:val="22"/>
          <w:szCs w:val="22"/>
        </w:rPr>
      </w:pPr>
      <w:r>
        <w:rPr>
          <w:rFonts w:ascii="Arial" w:hAnsi="Arial" w:cs="Arial"/>
          <w:sz w:val="22"/>
          <w:szCs w:val="22"/>
        </w:rPr>
        <w:t xml:space="preserve">LEA </w:t>
      </w:r>
      <w:r w:rsidR="00FD4B49">
        <w:rPr>
          <w:rFonts w:ascii="Arial" w:hAnsi="Arial" w:cs="Arial"/>
          <w:sz w:val="22"/>
          <w:szCs w:val="22"/>
        </w:rPr>
        <w:t xml:space="preserve">staff </w:t>
      </w:r>
      <w:r w:rsidR="009A792E">
        <w:rPr>
          <w:rFonts w:ascii="Arial" w:hAnsi="Arial" w:cs="Arial"/>
          <w:sz w:val="22"/>
          <w:szCs w:val="22"/>
        </w:rPr>
        <w:t>will be</w:t>
      </w:r>
      <w:r w:rsidR="00061027" w:rsidRPr="00056E7F">
        <w:rPr>
          <w:rFonts w:ascii="Arial" w:hAnsi="Arial" w:cs="Arial"/>
          <w:sz w:val="22"/>
          <w:szCs w:val="22"/>
        </w:rPr>
        <w:t xml:space="preserve"> invited to participate.  To afford</w:t>
      </w:r>
      <w:r w:rsidR="007D52AE" w:rsidRPr="00056E7F">
        <w:rPr>
          <w:rFonts w:ascii="Arial" w:hAnsi="Arial" w:cs="Arial"/>
          <w:sz w:val="22"/>
          <w:szCs w:val="22"/>
        </w:rPr>
        <w:t xml:space="preserve"> potential</w:t>
      </w:r>
      <w:r w:rsidR="00061027" w:rsidRPr="00056E7F">
        <w:rPr>
          <w:rFonts w:ascii="Arial" w:hAnsi="Arial" w:cs="Arial"/>
          <w:sz w:val="22"/>
          <w:szCs w:val="22"/>
        </w:rPr>
        <w:t xml:space="preserve"> CPIP</w:t>
      </w:r>
      <w:r w:rsidR="007D52AE" w:rsidRPr="00056E7F">
        <w:rPr>
          <w:rFonts w:ascii="Arial" w:hAnsi="Arial" w:cs="Arial"/>
          <w:sz w:val="22"/>
          <w:szCs w:val="22"/>
        </w:rPr>
        <w:t xml:space="preserve"> applicants</w:t>
      </w:r>
      <w:r w:rsidR="00F648BA" w:rsidRPr="00056E7F">
        <w:rPr>
          <w:rFonts w:ascii="Arial" w:hAnsi="Arial" w:cs="Arial"/>
          <w:sz w:val="22"/>
          <w:szCs w:val="22"/>
        </w:rPr>
        <w:t xml:space="preserve"> and the</w:t>
      </w:r>
      <w:r w:rsidR="00FD4B49">
        <w:rPr>
          <w:rFonts w:ascii="Arial" w:hAnsi="Arial" w:cs="Arial"/>
          <w:sz w:val="22"/>
          <w:szCs w:val="22"/>
        </w:rPr>
        <w:t xml:space="preserve"> LEA staff</w:t>
      </w:r>
      <w:r w:rsidR="006059B8">
        <w:rPr>
          <w:rFonts w:ascii="Arial" w:hAnsi="Arial" w:cs="Arial"/>
          <w:sz w:val="22"/>
          <w:szCs w:val="22"/>
        </w:rPr>
        <w:t xml:space="preserve"> the</w:t>
      </w:r>
      <w:r w:rsidR="00061027" w:rsidRPr="00056E7F">
        <w:rPr>
          <w:rFonts w:ascii="Arial" w:hAnsi="Arial" w:cs="Arial"/>
          <w:sz w:val="22"/>
          <w:szCs w:val="22"/>
        </w:rPr>
        <w:t xml:space="preserve"> opportunity to interact</w:t>
      </w:r>
      <w:r w:rsidR="00A27B81" w:rsidRPr="00056E7F">
        <w:rPr>
          <w:rFonts w:ascii="Arial" w:hAnsi="Arial" w:cs="Arial"/>
          <w:sz w:val="22"/>
          <w:szCs w:val="22"/>
        </w:rPr>
        <w:t xml:space="preserve">, the meeting will </w:t>
      </w:r>
      <w:r w:rsidR="00F5189E">
        <w:rPr>
          <w:rFonts w:ascii="Arial" w:hAnsi="Arial" w:cs="Arial"/>
          <w:sz w:val="22"/>
          <w:szCs w:val="22"/>
        </w:rPr>
        <w:t>conclude with time for networking</w:t>
      </w:r>
      <w:r w:rsidR="009B24FF" w:rsidRPr="00056E7F">
        <w:rPr>
          <w:rFonts w:ascii="Arial" w:hAnsi="Arial" w:cs="Arial"/>
          <w:sz w:val="22"/>
          <w:szCs w:val="22"/>
        </w:rPr>
        <w:t xml:space="preserve">.  </w:t>
      </w:r>
    </w:p>
    <w:p w:rsidR="00A25555" w:rsidRDefault="00A25555" w:rsidP="00930376">
      <w:pPr>
        <w:rPr>
          <w:rFonts w:ascii="Arial" w:hAnsi="Arial" w:cs="Arial"/>
          <w:sz w:val="22"/>
          <w:szCs w:val="22"/>
        </w:rPr>
      </w:pPr>
    </w:p>
    <w:p w:rsidR="00072130" w:rsidRPr="00072130" w:rsidRDefault="00072130" w:rsidP="00930376">
      <w:pPr>
        <w:rPr>
          <w:rFonts w:ascii="Arial" w:hAnsi="Arial" w:cs="Arial"/>
          <w:b/>
          <w:sz w:val="22"/>
          <w:szCs w:val="22"/>
        </w:rPr>
      </w:pPr>
      <w:r w:rsidRPr="00072130">
        <w:rPr>
          <w:rFonts w:ascii="Arial" w:hAnsi="Arial" w:cs="Arial"/>
          <w:b/>
          <w:sz w:val="22"/>
          <w:szCs w:val="22"/>
        </w:rPr>
        <w:t>Meeting #1</w:t>
      </w:r>
    </w:p>
    <w:p w:rsidR="002F4749" w:rsidRPr="002B7991" w:rsidRDefault="00836749" w:rsidP="002F4749">
      <w:pPr>
        <w:rPr>
          <w:rFonts w:ascii="Arial" w:hAnsi="Arial" w:cs="Arial"/>
          <w:color w:val="000000"/>
          <w:sz w:val="22"/>
          <w:szCs w:val="22"/>
        </w:rPr>
      </w:pPr>
      <w:r w:rsidRPr="00836749">
        <w:rPr>
          <w:rFonts w:ascii="Arial" w:hAnsi="Arial" w:cs="Arial"/>
          <w:b/>
          <w:sz w:val="22"/>
          <w:szCs w:val="22"/>
        </w:rPr>
        <w:t>Wednesday, November 18, 2015</w:t>
      </w:r>
      <w:r w:rsidR="006D453A">
        <w:rPr>
          <w:rFonts w:ascii="Arial" w:hAnsi="Arial" w:cs="Arial"/>
          <w:b/>
          <w:sz w:val="22"/>
          <w:szCs w:val="22"/>
        </w:rPr>
        <w:t>.</w:t>
      </w:r>
      <w:r w:rsidRPr="00836749">
        <w:rPr>
          <w:rFonts w:ascii="Arial" w:hAnsi="Arial" w:cs="Arial"/>
          <w:b/>
          <w:sz w:val="22"/>
          <w:szCs w:val="22"/>
        </w:rPr>
        <w:t xml:space="preserve"> </w:t>
      </w:r>
      <w:r w:rsidR="006D453A" w:rsidRPr="006D453A">
        <w:rPr>
          <w:rFonts w:ascii="Arial" w:hAnsi="Arial" w:cs="Arial"/>
          <w:sz w:val="22"/>
          <w:szCs w:val="22"/>
        </w:rPr>
        <w:t xml:space="preserve">The </w:t>
      </w:r>
      <w:r w:rsidR="00E4545C" w:rsidRPr="002F4749">
        <w:rPr>
          <w:rFonts w:ascii="Arial" w:hAnsi="Arial" w:cs="Arial"/>
          <w:sz w:val="22"/>
          <w:szCs w:val="22"/>
        </w:rPr>
        <w:t xml:space="preserve">meeting will take place </w:t>
      </w:r>
      <w:r w:rsidR="002F4749" w:rsidRPr="00056E7F">
        <w:rPr>
          <w:rFonts w:ascii="Arial" w:hAnsi="Arial" w:cs="Arial"/>
          <w:sz w:val="22"/>
          <w:szCs w:val="22"/>
        </w:rPr>
        <w:t xml:space="preserve">at </w:t>
      </w:r>
      <w:r w:rsidR="002F4749">
        <w:rPr>
          <w:rFonts w:ascii="Arial" w:hAnsi="Arial" w:cs="Arial"/>
          <w:sz w:val="22"/>
          <w:szCs w:val="22"/>
        </w:rPr>
        <w:t>the Maryland Higher Education Commission</w:t>
      </w:r>
      <w:r w:rsidR="006D453A">
        <w:rPr>
          <w:rFonts w:ascii="Arial" w:hAnsi="Arial" w:cs="Arial"/>
          <w:sz w:val="22"/>
          <w:szCs w:val="22"/>
        </w:rPr>
        <w:t>,</w:t>
      </w:r>
      <w:r w:rsidR="002F4749">
        <w:rPr>
          <w:rFonts w:ascii="Arial" w:hAnsi="Arial" w:cs="Arial"/>
          <w:sz w:val="22"/>
          <w:szCs w:val="22"/>
        </w:rPr>
        <w:t xml:space="preserve"> the Nancy S. Grasmick Building</w:t>
      </w:r>
      <w:r w:rsidR="002F4749" w:rsidRPr="00640320">
        <w:rPr>
          <w:rFonts w:ascii="Arial" w:hAnsi="Arial" w:cs="Arial"/>
          <w:sz w:val="22"/>
          <w:szCs w:val="22"/>
        </w:rPr>
        <w:t xml:space="preserve">, </w:t>
      </w:r>
      <w:r w:rsidR="002F4749">
        <w:rPr>
          <w:rFonts w:ascii="Arial" w:hAnsi="Arial" w:cs="Arial"/>
          <w:sz w:val="22"/>
          <w:szCs w:val="22"/>
        </w:rPr>
        <w:t>200 W. Baltimore Street, 8</w:t>
      </w:r>
      <w:r w:rsidR="002F4749" w:rsidRPr="001B7A1F">
        <w:rPr>
          <w:rFonts w:ascii="Arial" w:hAnsi="Arial" w:cs="Arial"/>
          <w:sz w:val="22"/>
          <w:szCs w:val="22"/>
          <w:vertAlign w:val="superscript"/>
        </w:rPr>
        <w:t>th</w:t>
      </w:r>
      <w:r w:rsidR="002F4749">
        <w:rPr>
          <w:rFonts w:ascii="Arial" w:hAnsi="Arial" w:cs="Arial"/>
          <w:sz w:val="22"/>
          <w:szCs w:val="22"/>
        </w:rPr>
        <w:t xml:space="preserve"> Floor,</w:t>
      </w:r>
      <w:r w:rsidR="006D453A">
        <w:rPr>
          <w:rFonts w:ascii="Arial" w:hAnsi="Arial" w:cs="Arial"/>
          <w:sz w:val="22"/>
          <w:szCs w:val="22"/>
        </w:rPr>
        <w:t xml:space="preserve"> </w:t>
      </w:r>
      <w:r>
        <w:rPr>
          <w:rFonts w:ascii="Arial" w:hAnsi="Arial" w:cs="Arial"/>
          <w:sz w:val="22"/>
          <w:szCs w:val="22"/>
        </w:rPr>
        <w:t>Conference</w:t>
      </w:r>
      <w:r w:rsidR="006D453A">
        <w:rPr>
          <w:rFonts w:ascii="Arial" w:hAnsi="Arial" w:cs="Arial"/>
          <w:sz w:val="22"/>
          <w:szCs w:val="22"/>
        </w:rPr>
        <w:t xml:space="preserve"> </w:t>
      </w:r>
      <w:r w:rsidR="002F4749">
        <w:rPr>
          <w:rFonts w:ascii="Arial" w:hAnsi="Arial" w:cs="Arial"/>
          <w:sz w:val="22"/>
          <w:szCs w:val="22"/>
        </w:rPr>
        <w:t xml:space="preserve">Room </w:t>
      </w:r>
      <w:r>
        <w:rPr>
          <w:rFonts w:ascii="Arial" w:hAnsi="Arial" w:cs="Arial"/>
          <w:sz w:val="22"/>
          <w:szCs w:val="22"/>
        </w:rPr>
        <w:t>2</w:t>
      </w:r>
      <w:r w:rsidR="002F4749">
        <w:rPr>
          <w:rFonts w:ascii="Arial" w:hAnsi="Arial" w:cs="Arial"/>
          <w:sz w:val="22"/>
          <w:szCs w:val="22"/>
        </w:rPr>
        <w:t>.</w:t>
      </w:r>
      <w:r w:rsidR="002F4749">
        <w:rPr>
          <w:rFonts w:ascii="Arial" w:hAnsi="Arial" w:cs="Arial"/>
          <w:color w:val="000000"/>
          <w:sz w:val="22"/>
          <w:szCs w:val="22"/>
        </w:rPr>
        <w:t xml:space="preserve">  </w:t>
      </w:r>
      <w:r w:rsidR="002F4749">
        <w:rPr>
          <w:rFonts w:ascii="Arial" w:hAnsi="Arial" w:cs="Arial"/>
          <w:sz w:val="22"/>
          <w:szCs w:val="22"/>
        </w:rPr>
        <w:t>The general information number is (410) 767-</w:t>
      </w:r>
      <w:r w:rsidR="009A0E85">
        <w:rPr>
          <w:rFonts w:ascii="Arial" w:hAnsi="Arial" w:cs="Arial"/>
          <w:sz w:val="22"/>
          <w:szCs w:val="22"/>
        </w:rPr>
        <w:t>7</w:t>
      </w:r>
      <w:r w:rsidR="00E526DC">
        <w:rPr>
          <w:rFonts w:ascii="Arial" w:hAnsi="Arial" w:cs="Arial"/>
          <w:sz w:val="22"/>
          <w:szCs w:val="22"/>
        </w:rPr>
        <w:t>269</w:t>
      </w:r>
      <w:r w:rsidR="002F4749">
        <w:rPr>
          <w:rFonts w:ascii="Arial" w:hAnsi="Arial" w:cs="Arial"/>
          <w:sz w:val="22"/>
          <w:szCs w:val="22"/>
        </w:rPr>
        <w:t xml:space="preserve"> or 410-767-3301.  </w:t>
      </w:r>
      <w:r w:rsidR="008B4097" w:rsidRPr="008B4097">
        <w:rPr>
          <w:rFonts w:ascii="Arial" w:hAnsi="Arial" w:cs="Arial"/>
          <w:i/>
          <w:sz w:val="22"/>
          <w:szCs w:val="22"/>
        </w:rPr>
        <w:t xml:space="preserve">Snow date for this meeting is </w:t>
      </w:r>
      <w:r>
        <w:rPr>
          <w:rFonts w:ascii="Arial" w:hAnsi="Arial" w:cs="Arial"/>
          <w:i/>
          <w:sz w:val="22"/>
          <w:szCs w:val="22"/>
        </w:rPr>
        <w:t>Tuesday, December 1, 2015 (Conference Room 1)</w:t>
      </w:r>
      <w:r w:rsidR="008B4097" w:rsidRPr="008B4097">
        <w:rPr>
          <w:rFonts w:ascii="Arial" w:hAnsi="Arial" w:cs="Arial"/>
          <w:i/>
          <w:sz w:val="22"/>
          <w:szCs w:val="22"/>
        </w:rPr>
        <w:t>.</w:t>
      </w:r>
    </w:p>
    <w:p w:rsidR="002F4749" w:rsidRDefault="002F4749" w:rsidP="002F4749">
      <w:pPr>
        <w:rPr>
          <w:rFonts w:ascii="Arial" w:hAnsi="Arial" w:cs="Arial"/>
          <w:sz w:val="22"/>
          <w:szCs w:val="22"/>
        </w:rPr>
      </w:pPr>
    </w:p>
    <w:p w:rsidR="002F4749" w:rsidRDefault="002F4749" w:rsidP="002F4749">
      <w:pPr>
        <w:rPr>
          <w:rFonts w:ascii="Arial" w:hAnsi="Arial" w:cs="Arial"/>
          <w:sz w:val="22"/>
          <w:szCs w:val="22"/>
        </w:rPr>
      </w:pPr>
      <w:r>
        <w:rPr>
          <w:rFonts w:ascii="Arial" w:hAnsi="Arial" w:cs="Arial"/>
          <w:sz w:val="22"/>
          <w:szCs w:val="22"/>
        </w:rPr>
        <w:t>For directions, see</w:t>
      </w:r>
    </w:p>
    <w:p w:rsidR="00E4545C" w:rsidRDefault="00DA29A9" w:rsidP="002F4749">
      <w:pPr>
        <w:rPr>
          <w:rFonts w:ascii="Arial" w:hAnsi="Arial" w:cs="Arial"/>
          <w:sz w:val="22"/>
          <w:szCs w:val="22"/>
        </w:rPr>
      </w:pPr>
      <w:hyperlink r:id="rId25" w:history="1">
        <w:r w:rsidR="002F4749" w:rsidRPr="004D6B1B">
          <w:rPr>
            <w:rStyle w:val="Hyperlink"/>
            <w:rFonts w:ascii="Arial" w:hAnsi="Arial" w:cs="Arial"/>
            <w:sz w:val="22"/>
            <w:szCs w:val="22"/>
          </w:rPr>
          <w:t>http://www.mhec.state.md.us/higherEd/about/directio.asp</w:t>
        </w:r>
      </w:hyperlink>
    </w:p>
    <w:p w:rsidR="00E4545C" w:rsidRDefault="00E4545C" w:rsidP="00930376">
      <w:pPr>
        <w:rPr>
          <w:rFonts w:ascii="Arial" w:hAnsi="Arial" w:cs="Arial"/>
          <w:sz w:val="22"/>
          <w:szCs w:val="22"/>
        </w:rPr>
      </w:pPr>
    </w:p>
    <w:p w:rsidR="00072130" w:rsidRPr="00FD37D5" w:rsidRDefault="00072130" w:rsidP="00930376">
      <w:pPr>
        <w:rPr>
          <w:rFonts w:ascii="Arial" w:hAnsi="Arial" w:cs="Arial"/>
          <w:b/>
          <w:sz w:val="22"/>
          <w:szCs w:val="22"/>
        </w:rPr>
      </w:pPr>
      <w:r w:rsidRPr="00FD37D5">
        <w:rPr>
          <w:rFonts w:ascii="Arial" w:hAnsi="Arial" w:cs="Arial"/>
          <w:b/>
          <w:sz w:val="22"/>
          <w:szCs w:val="22"/>
        </w:rPr>
        <w:t>Meeting #2</w:t>
      </w:r>
    </w:p>
    <w:p w:rsidR="00930376" w:rsidRPr="00FD37D5" w:rsidRDefault="00937885" w:rsidP="00930376">
      <w:pPr>
        <w:rPr>
          <w:rFonts w:ascii="Arial" w:hAnsi="Arial" w:cs="Arial"/>
          <w:color w:val="000000"/>
          <w:sz w:val="22"/>
          <w:szCs w:val="22"/>
        </w:rPr>
      </w:pPr>
      <w:r>
        <w:rPr>
          <w:rFonts w:ascii="Arial" w:hAnsi="Arial" w:cs="Arial"/>
          <w:b/>
          <w:sz w:val="22"/>
          <w:szCs w:val="22"/>
        </w:rPr>
        <w:t>Friday</w:t>
      </w:r>
      <w:r w:rsidR="00836749">
        <w:rPr>
          <w:rFonts w:ascii="Arial" w:hAnsi="Arial" w:cs="Arial"/>
          <w:b/>
          <w:sz w:val="22"/>
          <w:szCs w:val="22"/>
        </w:rPr>
        <w:t>, November 2</w:t>
      </w:r>
      <w:r>
        <w:rPr>
          <w:rFonts w:ascii="Arial" w:hAnsi="Arial" w:cs="Arial"/>
          <w:b/>
          <w:sz w:val="22"/>
          <w:szCs w:val="22"/>
        </w:rPr>
        <w:t>0</w:t>
      </w:r>
      <w:r w:rsidR="00836749">
        <w:rPr>
          <w:rFonts w:ascii="Arial" w:hAnsi="Arial" w:cs="Arial"/>
          <w:b/>
          <w:sz w:val="22"/>
          <w:szCs w:val="22"/>
        </w:rPr>
        <w:t>, 2015</w:t>
      </w:r>
      <w:r w:rsidR="00CE1858">
        <w:rPr>
          <w:rFonts w:ascii="Arial" w:hAnsi="Arial" w:cs="Arial"/>
          <w:b/>
          <w:sz w:val="22"/>
          <w:szCs w:val="22"/>
        </w:rPr>
        <w:t>.</w:t>
      </w:r>
      <w:r w:rsidR="00836749">
        <w:rPr>
          <w:rFonts w:ascii="Arial" w:hAnsi="Arial" w:cs="Arial"/>
          <w:b/>
          <w:sz w:val="22"/>
          <w:szCs w:val="22"/>
        </w:rPr>
        <w:t xml:space="preserve"> </w:t>
      </w:r>
      <w:r w:rsidR="00CE1858">
        <w:rPr>
          <w:rFonts w:ascii="Arial" w:hAnsi="Arial" w:cs="Arial"/>
          <w:sz w:val="22"/>
          <w:szCs w:val="22"/>
        </w:rPr>
        <w:t xml:space="preserve">The </w:t>
      </w:r>
      <w:r w:rsidR="009B24FF" w:rsidRPr="00FD37D5">
        <w:rPr>
          <w:rFonts w:ascii="Arial" w:hAnsi="Arial" w:cs="Arial"/>
          <w:sz w:val="22"/>
          <w:szCs w:val="22"/>
        </w:rPr>
        <w:t xml:space="preserve">meeting </w:t>
      </w:r>
      <w:r w:rsidR="00061027" w:rsidRPr="00FD37D5">
        <w:rPr>
          <w:rFonts w:ascii="Arial" w:hAnsi="Arial" w:cs="Arial"/>
          <w:sz w:val="22"/>
          <w:szCs w:val="22"/>
        </w:rPr>
        <w:t>will</w:t>
      </w:r>
      <w:r w:rsidR="00904094" w:rsidRPr="00FD37D5">
        <w:rPr>
          <w:rFonts w:ascii="Arial" w:hAnsi="Arial" w:cs="Arial"/>
          <w:sz w:val="22"/>
          <w:szCs w:val="22"/>
        </w:rPr>
        <w:t xml:space="preserve"> take place at </w:t>
      </w:r>
      <w:r w:rsidR="002B7991" w:rsidRPr="00FD37D5">
        <w:rPr>
          <w:rFonts w:ascii="Arial" w:hAnsi="Arial" w:cs="Arial"/>
          <w:sz w:val="22"/>
          <w:szCs w:val="22"/>
        </w:rPr>
        <w:t>t</w:t>
      </w:r>
      <w:r w:rsidR="000A5BC3" w:rsidRPr="00FD37D5">
        <w:rPr>
          <w:rFonts w:ascii="Arial" w:hAnsi="Arial" w:cs="Arial"/>
          <w:sz w:val="22"/>
          <w:szCs w:val="22"/>
        </w:rPr>
        <w:t xml:space="preserve">he </w:t>
      </w:r>
      <w:r w:rsidR="0052271F" w:rsidRPr="00FD37D5">
        <w:rPr>
          <w:rFonts w:ascii="Arial" w:hAnsi="Arial" w:cs="Arial"/>
          <w:sz w:val="22"/>
          <w:szCs w:val="22"/>
        </w:rPr>
        <w:t>Dorchester Career and Technology Center</w:t>
      </w:r>
      <w:r w:rsidR="00CE1858">
        <w:rPr>
          <w:rFonts w:ascii="Arial" w:hAnsi="Arial" w:cs="Arial"/>
          <w:sz w:val="22"/>
          <w:szCs w:val="22"/>
        </w:rPr>
        <w:t xml:space="preserve"> </w:t>
      </w:r>
      <w:r w:rsidR="002B7991" w:rsidRPr="00FD37D5">
        <w:rPr>
          <w:rFonts w:ascii="Arial" w:hAnsi="Arial" w:cs="Arial"/>
          <w:sz w:val="22"/>
          <w:szCs w:val="22"/>
        </w:rPr>
        <w:t xml:space="preserve">in the </w:t>
      </w:r>
      <w:r w:rsidR="0052271F" w:rsidRPr="00FD37D5">
        <w:rPr>
          <w:rFonts w:ascii="Arial" w:hAnsi="Arial" w:cs="Arial"/>
          <w:sz w:val="22"/>
          <w:szCs w:val="22"/>
        </w:rPr>
        <w:t>Multipurpose Room</w:t>
      </w:r>
      <w:r w:rsidR="002B7991" w:rsidRPr="00FD37D5">
        <w:rPr>
          <w:rFonts w:ascii="Arial" w:hAnsi="Arial" w:cs="Arial"/>
          <w:sz w:val="22"/>
          <w:szCs w:val="22"/>
        </w:rPr>
        <w:t xml:space="preserve">, </w:t>
      </w:r>
      <w:r w:rsidR="0052271F" w:rsidRPr="00FD37D5">
        <w:rPr>
          <w:rFonts w:ascii="Arial" w:hAnsi="Arial" w:cs="Arial"/>
          <w:sz w:val="22"/>
          <w:szCs w:val="22"/>
        </w:rPr>
        <w:t>2465 Cambridge Bypass</w:t>
      </w:r>
      <w:r w:rsidR="002B7991" w:rsidRPr="00FD37D5">
        <w:rPr>
          <w:rFonts w:ascii="Arial" w:hAnsi="Arial" w:cs="Arial"/>
          <w:sz w:val="22"/>
          <w:szCs w:val="22"/>
        </w:rPr>
        <w:t xml:space="preserve">, </w:t>
      </w:r>
      <w:r w:rsidR="0052271F" w:rsidRPr="00FD37D5">
        <w:rPr>
          <w:rFonts w:ascii="Arial" w:hAnsi="Arial" w:cs="Arial"/>
          <w:sz w:val="22"/>
          <w:szCs w:val="22"/>
        </w:rPr>
        <w:t>Cambridge, MD 21613</w:t>
      </w:r>
      <w:r w:rsidR="002B7991" w:rsidRPr="00FD37D5">
        <w:rPr>
          <w:rFonts w:ascii="Arial" w:hAnsi="Arial" w:cs="Arial"/>
          <w:sz w:val="22"/>
          <w:szCs w:val="22"/>
        </w:rPr>
        <w:t>.</w:t>
      </w:r>
      <w:r w:rsidR="002B7991" w:rsidRPr="00FD37D5">
        <w:rPr>
          <w:rFonts w:ascii="Arial" w:hAnsi="Arial" w:cs="Arial"/>
          <w:color w:val="000000"/>
          <w:sz w:val="22"/>
          <w:szCs w:val="22"/>
        </w:rPr>
        <w:t xml:space="preserve">  </w:t>
      </w:r>
      <w:r w:rsidR="000A5BC3" w:rsidRPr="00FD37D5">
        <w:rPr>
          <w:rFonts w:ascii="Arial" w:hAnsi="Arial" w:cs="Arial"/>
          <w:sz w:val="22"/>
          <w:szCs w:val="22"/>
        </w:rPr>
        <w:t xml:space="preserve">The general information number is (410) </w:t>
      </w:r>
      <w:r w:rsidR="00E526DC">
        <w:rPr>
          <w:rFonts w:ascii="Arial" w:hAnsi="Arial" w:cs="Arial"/>
          <w:sz w:val="22"/>
          <w:szCs w:val="22"/>
        </w:rPr>
        <w:t>901-</w:t>
      </w:r>
      <w:r w:rsidR="00FD37D5" w:rsidRPr="00FD37D5">
        <w:rPr>
          <w:rFonts w:ascii="Arial" w:hAnsi="Arial" w:cs="Arial"/>
          <w:sz w:val="22"/>
          <w:szCs w:val="22"/>
        </w:rPr>
        <w:t>6950</w:t>
      </w:r>
      <w:r w:rsidR="000A5BC3" w:rsidRPr="00FD37D5">
        <w:rPr>
          <w:rFonts w:ascii="Arial" w:hAnsi="Arial" w:cs="Arial"/>
          <w:sz w:val="22"/>
          <w:szCs w:val="22"/>
        </w:rPr>
        <w:t xml:space="preserve">.  </w:t>
      </w:r>
      <w:r w:rsidR="00930376" w:rsidRPr="00FD37D5">
        <w:rPr>
          <w:rFonts w:ascii="Arial" w:hAnsi="Arial" w:cs="Arial"/>
          <w:sz w:val="22"/>
          <w:szCs w:val="22"/>
        </w:rPr>
        <w:t xml:space="preserve">  </w:t>
      </w:r>
      <w:r w:rsidR="008B4097" w:rsidRPr="008B4097">
        <w:rPr>
          <w:rFonts w:ascii="Arial" w:hAnsi="Arial" w:cs="Arial"/>
          <w:i/>
          <w:sz w:val="22"/>
          <w:szCs w:val="22"/>
        </w:rPr>
        <w:t xml:space="preserve">Snow date for this meeting is </w:t>
      </w:r>
      <w:r w:rsidR="00836749">
        <w:rPr>
          <w:rFonts w:ascii="Arial" w:hAnsi="Arial" w:cs="Arial"/>
          <w:i/>
          <w:sz w:val="22"/>
          <w:szCs w:val="22"/>
        </w:rPr>
        <w:t>Friday, December 4, 2015</w:t>
      </w:r>
      <w:r w:rsidR="008B4097" w:rsidRPr="008B4097">
        <w:rPr>
          <w:rFonts w:ascii="Arial" w:hAnsi="Arial" w:cs="Arial"/>
          <w:i/>
          <w:sz w:val="22"/>
          <w:szCs w:val="22"/>
        </w:rPr>
        <w:t>.</w:t>
      </w:r>
    </w:p>
    <w:p w:rsidR="00061027" w:rsidRPr="00FD37D5" w:rsidRDefault="00061027" w:rsidP="00061027">
      <w:pPr>
        <w:rPr>
          <w:rFonts w:ascii="Arial" w:hAnsi="Arial" w:cs="Arial"/>
          <w:sz w:val="22"/>
          <w:szCs w:val="22"/>
        </w:rPr>
      </w:pPr>
    </w:p>
    <w:p w:rsidR="000A5BC3" w:rsidRPr="00FD37D5" w:rsidRDefault="000A5BC3" w:rsidP="000A5BC3">
      <w:pPr>
        <w:rPr>
          <w:rFonts w:ascii="Arial" w:hAnsi="Arial" w:cs="Arial"/>
          <w:sz w:val="22"/>
          <w:szCs w:val="22"/>
        </w:rPr>
      </w:pPr>
      <w:r w:rsidRPr="00FD37D5">
        <w:rPr>
          <w:rFonts w:ascii="Arial" w:hAnsi="Arial" w:cs="Arial"/>
          <w:sz w:val="22"/>
          <w:szCs w:val="22"/>
        </w:rPr>
        <w:lastRenderedPageBreak/>
        <w:t>For directions, see</w:t>
      </w:r>
    </w:p>
    <w:p w:rsidR="00FD37D5" w:rsidRPr="00FD37D5" w:rsidRDefault="00DA29A9" w:rsidP="00FD37D5">
      <w:pPr>
        <w:rPr>
          <w:rFonts w:ascii="Arial" w:hAnsi="Arial" w:cs="Arial"/>
          <w:color w:val="0000FF"/>
          <w:sz w:val="22"/>
          <w:szCs w:val="22"/>
          <w:u w:val="single"/>
        </w:rPr>
      </w:pPr>
      <w:hyperlink r:id="rId26" w:history="1">
        <w:r w:rsidR="00FD37D5" w:rsidRPr="00FD37D5">
          <w:rPr>
            <w:rStyle w:val="Hyperlink"/>
            <w:rFonts w:ascii="Arial" w:hAnsi="Arial" w:cs="Arial"/>
            <w:sz w:val="22"/>
            <w:szCs w:val="22"/>
          </w:rPr>
          <w:t>https://www.google.com/maps/dir/''/Dorchester+Career+%26+Technology+Center,+Cambridge, +MD</w:t>
        </w:r>
      </w:hyperlink>
    </w:p>
    <w:p w:rsidR="00930376" w:rsidRPr="00056E7F" w:rsidRDefault="00930376" w:rsidP="00061027">
      <w:pPr>
        <w:rPr>
          <w:rFonts w:ascii="Arial" w:hAnsi="Arial" w:cs="Arial"/>
          <w:sz w:val="22"/>
          <w:szCs w:val="22"/>
        </w:rPr>
      </w:pPr>
    </w:p>
    <w:p w:rsidR="00F5189E" w:rsidRPr="00072130" w:rsidRDefault="00F5189E" w:rsidP="00F5189E">
      <w:pPr>
        <w:rPr>
          <w:rFonts w:ascii="Arial" w:hAnsi="Arial" w:cs="Arial"/>
          <w:i/>
          <w:sz w:val="22"/>
          <w:szCs w:val="22"/>
        </w:rPr>
      </w:pPr>
      <w:r w:rsidRPr="00072130">
        <w:rPr>
          <w:rFonts w:ascii="Arial" w:hAnsi="Arial" w:cs="Arial"/>
          <w:i/>
          <w:sz w:val="22"/>
          <w:szCs w:val="22"/>
        </w:rPr>
        <w:t>**If you would like to attend</w:t>
      </w:r>
      <w:r>
        <w:rPr>
          <w:rFonts w:ascii="Arial" w:hAnsi="Arial" w:cs="Arial"/>
          <w:i/>
          <w:sz w:val="22"/>
          <w:szCs w:val="22"/>
        </w:rPr>
        <w:t xml:space="preserve"> a Technical Assistance meeting</w:t>
      </w:r>
      <w:r w:rsidRPr="00072130">
        <w:rPr>
          <w:rFonts w:ascii="Arial" w:hAnsi="Arial" w:cs="Arial"/>
          <w:i/>
          <w:sz w:val="22"/>
          <w:szCs w:val="22"/>
        </w:rPr>
        <w:t xml:space="preserve">, please RSVP to </w:t>
      </w:r>
      <w:r w:rsidR="00294669">
        <w:rPr>
          <w:rFonts w:ascii="Arial" w:hAnsi="Arial" w:cs="Arial"/>
          <w:i/>
          <w:sz w:val="22"/>
          <w:szCs w:val="22"/>
        </w:rPr>
        <w:t xml:space="preserve">Cynthia Tims </w:t>
      </w:r>
      <w:r w:rsidR="00FD37D5">
        <w:rPr>
          <w:rFonts w:ascii="Arial" w:hAnsi="Arial" w:cs="Arial"/>
          <w:i/>
          <w:sz w:val="22"/>
          <w:szCs w:val="22"/>
        </w:rPr>
        <w:t>at</w:t>
      </w:r>
      <w:r w:rsidR="00294669">
        <w:rPr>
          <w:rFonts w:ascii="Arial" w:hAnsi="Arial" w:cs="Arial"/>
          <w:i/>
          <w:sz w:val="22"/>
          <w:szCs w:val="22"/>
        </w:rPr>
        <w:t xml:space="preserve"> </w:t>
      </w:r>
      <w:r w:rsidR="00294669">
        <w:rPr>
          <w:rStyle w:val="Hyperlink"/>
          <w:rFonts w:ascii="Arial" w:hAnsi="Arial" w:cs="Arial"/>
          <w:sz w:val="22"/>
          <w:szCs w:val="22"/>
        </w:rPr>
        <w:t>cynthia.tims</w:t>
      </w:r>
      <w:r w:rsidR="00FD37D5" w:rsidRPr="00FD37D5">
        <w:rPr>
          <w:rStyle w:val="Hyperlink"/>
          <w:rFonts w:ascii="Arial" w:hAnsi="Arial" w:cs="Arial"/>
          <w:sz w:val="22"/>
          <w:szCs w:val="22"/>
        </w:rPr>
        <w:t>@maryland.gov</w:t>
      </w:r>
      <w:r>
        <w:rPr>
          <w:rFonts w:ascii="Arial" w:hAnsi="Arial" w:cs="Arial"/>
          <w:i/>
          <w:sz w:val="22"/>
          <w:szCs w:val="22"/>
        </w:rPr>
        <w:t xml:space="preserve"> </w:t>
      </w:r>
      <w:r w:rsidR="002F4749">
        <w:rPr>
          <w:rFonts w:ascii="Arial" w:hAnsi="Arial" w:cs="Arial"/>
          <w:i/>
          <w:sz w:val="22"/>
          <w:szCs w:val="22"/>
        </w:rPr>
        <w:t>indicating which meeting you will be attending.</w:t>
      </w:r>
    </w:p>
    <w:p w:rsidR="00061027" w:rsidRPr="00056E7F" w:rsidRDefault="00061027" w:rsidP="00061027">
      <w:pPr>
        <w:rPr>
          <w:rFonts w:ascii="Arial" w:hAnsi="Arial" w:cs="Arial"/>
          <w:sz w:val="22"/>
          <w:szCs w:val="22"/>
        </w:rPr>
      </w:pPr>
    </w:p>
    <w:p w:rsidR="00061027" w:rsidRPr="00056E7F" w:rsidRDefault="007F6D08" w:rsidP="00061027">
      <w:pPr>
        <w:rPr>
          <w:rFonts w:ascii="Arial" w:hAnsi="Arial" w:cs="Arial"/>
          <w:sz w:val="22"/>
          <w:szCs w:val="22"/>
        </w:rPr>
      </w:pPr>
      <w:r>
        <w:rPr>
          <w:rFonts w:ascii="Arial" w:hAnsi="Arial" w:cs="Arial"/>
          <w:sz w:val="22"/>
          <w:szCs w:val="22"/>
        </w:rPr>
        <w:t>C</w:t>
      </w:r>
      <w:r w:rsidR="00061027" w:rsidRPr="00056E7F">
        <w:rPr>
          <w:rFonts w:ascii="Arial" w:hAnsi="Arial" w:cs="Arial"/>
          <w:sz w:val="22"/>
          <w:szCs w:val="22"/>
        </w:rPr>
        <w:t xml:space="preserve">ontact the Maryland Higher Education Commission (MHEC) Office of </w:t>
      </w:r>
      <w:r w:rsidR="00A4516E">
        <w:rPr>
          <w:rFonts w:ascii="Arial" w:hAnsi="Arial" w:cs="Arial"/>
          <w:sz w:val="22"/>
          <w:szCs w:val="22"/>
        </w:rPr>
        <w:t xml:space="preserve">Outreach and </w:t>
      </w:r>
      <w:r w:rsidR="00061027" w:rsidRPr="00056E7F">
        <w:rPr>
          <w:rFonts w:ascii="Arial" w:hAnsi="Arial" w:cs="Arial"/>
          <w:sz w:val="22"/>
          <w:szCs w:val="22"/>
        </w:rPr>
        <w:t>Grants</w:t>
      </w:r>
      <w:r w:rsidR="00A4516E">
        <w:rPr>
          <w:rFonts w:ascii="Arial" w:hAnsi="Arial" w:cs="Arial"/>
          <w:sz w:val="22"/>
          <w:szCs w:val="22"/>
        </w:rPr>
        <w:t xml:space="preserve"> Management</w:t>
      </w:r>
      <w:r w:rsidRPr="007F6D08">
        <w:rPr>
          <w:rFonts w:ascii="Arial" w:hAnsi="Arial" w:cs="Arial"/>
          <w:sz w:val="22"/>
          <w:szCs w:val="22"/>
        </w:rPr>
        <w:t xml:space="preserve"> </w:t>
      </w:r>
      <w:r>
        <w:rPr>
          <w:rFonts w:ascii="Arial" w:hAnsi="Arial" w:cs="Arial"/>
          <w:sz w:val="22"/>
          <w:szCs w:val="22"/>
        </w:rPr>
        <w:t>i</w:t>
      </w:r>
      <w:r w:rsidRPr="00056E7F">
        <w:rPr>
          <w:rFonts w:ascii="Arial" w:hAnsi="Arial" w:cs="Arial"/>
          <w:sz w:val="22"/>
          <w:szCs w:val="22"/>
        </w:rPr>
        <w:t xml:space="preserve">f you have questions about the </w:t>
      </w:r>
      <w:r w:rsidR="00F926F7">
        <w:rPr>
          <w:rFonts w:ascii="Arial" w:hAnsi="Arial" w:cs="Arial"/>
          <w:sz w:val="22"/>
          <w:szCs w:val="22"/>
        </w:rPr>
        <w:t xml:space="preserve">proposal </w:t>
      </w:r>
      <w:r w:rsidRPr="00056E7F">
        <w:rPr>
          <w:rFonts w:ascii="Arial" w:hAnsi="Arial" w:cs="Arial"/>
          <w:sz w:val="22"/>
          <w:szCs w:val="22"/>
        </w:rPr>
        <w:t xml:space="preserve">format or require </w:t>
      </w:r>
      <w:r>
        <w:rPr>
          <w:rFonts w:ascii="Arial" w:hAnsi="Arial" w:cs="Arial"/>
          <w:sz w:val="22"/>
          <w:szCs w:val="22"/>
        </w:rPr>
        <w:t>further</w:t>
      </w:r>
      <w:r w:rsidRPr="00056E7F">
        <w:rPr>
          <w:rFonts w:ascii="Arial" w:hAnsi="Arial" w:cs="Arial"/>
          <w:sz w:val="22"/>
          <w:szCs w:val="22"/>
        </w:rPr>
        <w:t xml:space="preserve"> assistance</w:t>
      </w:r>
      <w:r w:rsidR="00061027" w:rsidRPr="00056E7F">
        <w:rPr>
          <w:rFonts w:ascii="Arial" w:hAnsi="Arial" w:cs="Arial"/>
          <w:sz w:val="22"/>
          <w:szCs w:val="22"/>
        </w:rPr>
        <w:t xml:space="preserve">.  Project directors are also encouraged to contact MHEC whenever they have questions about grant implementation or management:  </w:t>
      </w:r>
    </w:p>
    <w:p w:rsidR="00061027" w:rsidRPr="00056E7F" w:rsidRDefault="00061027" w:rsidP="00061027">
      <w:pPr>
        <w:ind w:left="720" w:firstLine="720"/>
        <w:rPr>
          <w:rFonts w:ascii="Arial" w:hAnsi="Arial" w:cs="Arial"/>
          <w:sz w:val="22"/>
          <w:szCs w:val="22"/>
        </w:rPr>
      </w:pPr>
    </w:p>
    <w:p w:rsidR="00061027" w:rsidRPr="00056E7F" w:rsidRDefault="00294669" w:rsidP="00061027">
      <w:pPr>
        <w:ind w:left="720"/>
        <w:rPr>
          <w:rFonts w:ascii="Arial" w:hAnsi="Arial" w:cs="Arial"/>
          <w:sz w:val="22"/>
          <w:szCs w:val="22"/>
        </w:rPr>
      </w:pPr>
      <w:r>
        <w:rPr>
          <w:rFonts w:ascii="Arial" w:hAnsi="Arial" w:cs="Arial"/>
          <w:sz w:val="22"/>
          <w:szCs w:val="22"/>
        </w:rPr>
        <w:t>Cynthia Tims</w:t>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p>
    <w:p w:rsidR="00061027" w:rsidRPr="00056E7F" w:rsidRDefault="00294669" w:rsidP="00061027">
      <w:pPr>
        <w:ind w:left="720"/>
        <w:rPr>
          <w:rFonts w:ascii="Arial" w:hAnsi="Arial" w:cs="Arial"/>
          <w:sz w:val="22"/>
          <w:szCs w:val="22"/>
        </w:rPr>
      </w:pPr>
      <w:r>
        <w:rPr>
          <w:rFonts w:ascii="Arial" w:hAnsi="Arial" w:cs="Arial"/>
          <w:sz w:val="22"/>
          <w:szCs w:val="22"/>
        </w:rPr>
        <w:t>CPIP Coordinator</w:t>
      </w:r>
      <w:r w:rsidR="005F3CEB" w:rsidRPr="00056E7F">
        <w:rPr>
          <w:rFonts w:ascii="Arial" w:hAnsi="Arial" w:cs="Arial"/>
          <w:sz w:val="22"/>
          <w:szCs w:val="22"/>
        </w:rPr>
        <w:tab/>
      </w:r>
      <w:r w:rsidR="005F3CEB" w:rsidRPr="00056E7F">
        <w:rPr>
          <w:rFonts w:ascii="Arial" w:hAnsi="Arial" w:cs="Arial"/>
          <w:sz w:val="22"/>
          <w:szCs w:val="22"/>
        </w:rPr>
        <w:tab/>
      </w:r>
    </w:p>
    <w:p w:rsidR="00061027" w:rsidRPr="00056E7F" w:rsidRDefault="008B2189" w:rsidP="00061027">
      <w:pPr>
        <w:ind w:firstLine="720"/>
        <w:rPr>
          <w:rFonts w:ascii="Arial" w:hAnsi="Arial" w:cs="Arial"/>
          <w:sz w:val="22"/>
          <w:szCs w:val="22"/>
        </w:rPr>
      </w:pPr>
      <w:r>
        <w:rPr>
          <w:rFonts w:ascii="Arial" w:hAnsi="Arial" w:cs="Arial"/>
          <w:sz w:val="22"/>
          <w:szCs w:val="22"/>
        </w:rPr>
        <w:t xml:space="preserve">Outreach &amp; </w:t>
      </w:r>
      <w:r w:rsidR="005F3CEB" w:rsidRPr="00056E7F">
        <w:rPr>
          <w:rFonts w:ascii="Arial" w:hAnsi="Arial" w:cs="Arial"/>
          <w:sz w:val="22"/>
          <w:szCs w:val="22"/>
        </w:rPr>
        <w:t>Grants</w:t>
      </w:r>
      <w:r>
        <w:rPr>
          <w:rFonts w:ascii="Arial" w:hAnsi="Arial" w:cs="Arial"/>
          <w:sz w:val="22"/>
          <w:szCs w:val="22"/>
        </w:rPr>
        <w:t xml:space="preserve"> Management Office</w:t>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p>
    <w:p w:rsidR="00836749" w:rsidRDefault="005F3CEB" w:rsidP="00061027">
      <w:pPr>
        <w:ind w:firstLine="720"/>
        <w:rPr>
          <w:rFonts w:ascii="Arial" w:hAnsi="Arial" w:cs="Arial"/>
          <w:sz w:val="22"/>
          <w:szCs w:val="22"/>
        </w:rPr>
      </w:pPr>
      <w:r w:rsidRPr="00056E7F">
        <w:rPr>
          <w:rFonts w:ascii="Arial" w:hAnsi="Arial" w:cs="Arial"/>
          <w:sz w:val="22"/>
          <w:szCs w:val="22"/>
        </w:rPr>
        <w:t>M</w:t>
      </w:r>
      <w:r w:rsidR="007F5407">
        <w:rPr>
          <w:rFonts w:ascii="Arial" w:hAnsi="Arial" w:cs="Arial"/>
          <w:sz w:val="22"/>
          <w:szCs w:val="22"/>
        </w:rPr>
        <w:t xml:space="preserve">aryland </w:t>
      </w:r>
      <w:r w:rsidRPr="00056E7F">
        <w:rPr>
          <w:rFonts w:ascii="Arial" w:hAnsi="Arial" w:cs="Arial"/>
          <w:sz w:val="22"/>
          <w:szCs w:val="22"/>
        </w:rPr>
        <w:t>H</w:t>
      </w:r>
      <w:r w:rsidR="007F5407">
        <w:rPr>
          <w:rFonts w:ascii="Arial" w:hAnsi="Arial" w:cs="Arial"/>
          <w:sz w:val="22"/>
          <w:szCs w:val="22"/>
        </w:rPr>
        <w:t xml:space="preserve">igher </w:t>
      </w:r>
      <w:r w:rsidRPr="00056E7F">
        <w:rPr>
          <w:rFonts w:ascii="Arial" w:hAnsi="Arial" w:cs="Arial"/>
          <w:sz w:val="22"/>
          <w:szCs w:val="22"/>
        </w:rPr>
        <w:t>E</w:t>
      </w:r>
      <w:r w:rsidR="007F5407">
        <w:rPr>
          <w:rFonts w:ascii="Arial" w:hAnsi="Arial" w:cs="Arial"/>
          <w:sz w:val="22"/>
          <w:szCs w:val="22"/>
        </w:rPr>
        <w:t xml:space="preserve">ducation </w:t>
      </w:r>
      <w:r w:rsidRPr="00056E7F">
        <w:rPr>
          <w:rFonts w:ascii="Arial" w:hAnsi="Arial" w:cs="Arial"/>
          <w:sz w:val="22"/>
          <w:szCs w:val="22"/>
        </w:rPr>
        <w:t>C</w:t>
      </w:r>
      <w:r w:rsidR="007F5407">
        <w:rPr>
          <w:rFonts w:ascii="Arial" w:hAnsi="Arial" w:cs="Arial"/>
          <w:sz w:val="22"/>
          <w:szCs w:val="22"/>
        </w:rPr>
        <w:t>ommission</w:t>
      </w:r>
      <w:r w:rsidRPr="00056E7F">
        <w:rPr>
          <w:rFonts w:ascii="Arial" w:hAnsi="Arial" w:cs="Arial"/>
          <w:sz w:val="22"/>
          <w:szCs w:val="22"/>
        </w:rPr>
        <w:tab/>
      </w:r>
      <w:r w:rsidRPr="00056E7F">
        <w:rPr>
          <w:rFonts w:ascii="Arial" w:hAnsi="Arial" w:cs="Arial"/>
          <w:sz w:val="22"/>
          <w:szCs w:val="22"/>
        </w:rPr>
        <w:tab/>
      </w:r>
    </w:p>
    <w:p w:rsidR="00061027" w:rsidRPr="00056E7F" w:rsidRDefault="00DA29A9" w:rsidP="00836749">
      <w:pPr>
        <w:ind w:left="288" w:firstLine="432"/>
        <w:rPr>
          <w:rFonts w:ascii="Arial" w:hAnsi="Arial" w:cs="Arial"/>
          <w:sz w:val="22"/>
          <w:szCs w:val="22"/>
        </w:rPr>
      </w:pPr>
      <w:hyperlink r:id="rId27" w:history="1">
        <w:r w:rsidR="00294669" w:rsidRPr="000E0A4C">
          <w:rPr>
            <w:rStyle w:val="Hyperlink"/>
            <w:rFonts w:ascii="Arial" w:hAnsi="Arial" w:cs="Arial"/>
            <w:sz w:val="22"/>
            <w:szCs w:val="22"/>
          </w:rPr>
          <w:t>cynthia.tims@maryland.gov</w:t>
        </w:r>
      </w:hyperlink>
      <w:r w:rsidR="00061027" w:rsidRPr="00056E7F">
        <w:rPr>
          <w:rFonts w:ascii="Arial" w:hAnsi="Arial" w:cs="Arial"/>
          <w:sz w:val="22"/>
          <w:szCs w:val="22"/>
        </w:rPr>
        <w:tab/>
      </w:r>
      <w:r w:rsidR="00061027" w:rsidRPr="00056E7F">
        <w:rPr>
          <w:rFonts w:ascii="Arial" w:hAnsi="Arial" w:cs="Arial"/>
          <w:sz w:val="22"/>
          <w:szCs w:val="22"/>
        </w:rPr>
        <w:tab/>
      </w:r>
      <w:r w:rsidR="00061027" w:rsidRPr="00056E7F">
        <w:rPr>
          <w:rFonts w:ascii="Arial" w:hAnsi="Arial" w:cs="Arial"/>
          <w:sz w:val="22"/>
          <w:szCs w:val="22"/>
        </w:rPr>
        <w:tab/>
      </w:r>
      <w:r w:rsidR="00061027" w:rsidRPr="00056E7F">
        <w:rPr>
          <w:rFonts w:ascii="Arial" w:hAnsi="Arial" w:cs="Arial"/>
          <w:sz w:val="22"/>
          <w:szCs w:val="22"/>
        </w:rPr>
        <w:tab/>
      </w:r>
    </w:p>
    <w:p w:rsidR="00061027" w:rsidRPr="00640320" w:rsidRDefault="00061027" w:rsidP="00FD37D5">
      <w:pPr>
        <w:tabs>
          <w:tab w:val="left" w:pos="720"/>
          <w:tab w:val="left" w:pos="1440"/>
          <w:tab w:val="left" w:pos="2160"/>
          <w:tab w:val="left" w:pos="2880"/>
          <w:tab w:val="left" w:pos="3600"/>
          <w:tab w:val="left" w:pos="4320"/>
          <w:tab w:val="left" w:pos="5040"/>
          <w:tab w:val="left" w:pos="5760"/>
          <w:tab w:val="left" w:pos="6480"/>
          <w:tab w:val="left" w:pos="7200"/>
          <w:tab w:val="left" w:pos="8711"/>
        </w:tabs>
        <w:ind w:firstLine="720"/>
        <w:rPr>
          <w:rFonts w:ascii="Arial" w:hAnsi="Arial" w:cs="Arial"/>
        </w:rPr>
      </w:pPr>
      <w:r w:rsidRPr="00056E7F">
        <w:rPr>
          <w:rFonts w:ascii="Arial" w:hAnsi="Arial" w:cs="Arial"/>
          <w:sz w:val="22"/>
          <w:szCs w:val="22"/>
        </w:rPr>
        <w:t>(4</w:t>
      </w:r>
      <w:r w:rsidR="005F3CEB" w:rsidRPr="00056E7F">
        <w:rPr>
          <w:rFonts w:ascii="Arial" w:hAnsi="Arial" w:cs="Arial"/>
          <w:sz w:val="22"/>
          <w:szCs w:val="22"/>
        </w:rPr>
        <w:t xml:space="preserve">10) </w:t>
      </w:r>
      <w:r w:rsidR="00CA4ABA">
        <w:rPr>
          <w:rFonts w:ascii="Arial" w:hAnsi="Arial" w:cs="Arial"/>
          <w:sz w:val="22"/>
          <w:szCs w:val="22"/>
        </w:rPr>
        <w:t>767-</w:t>
      </w:r>
      <w:r w:rsidR="009A0E85">
        <w:rPr>
          <w:rFonts w:ascii="Arial" w:hAnsi="Arial" w:cs="Arial"/>
          <w:sz w:val="22"/>
          <w:szCs w:val="22"/>
        </w:rPr>
        <w:t>7</w:t>
      </w:r>
      <w:r w:rsidR="00294669">
        <w:rPr>
          <w:rFonts w:ascii="Arial" w:hAnsi="Arial" w:cs="Arial"/>
          <w:sz w:val="22"/>
          <w:szCs w:val="22"/>
        </w:rPr>
        <w:t>269</w:t>
      </w:r>
      <w:r w:rsidR="008B2189" w:rsidRPr="00640320">
        <w:rPr>
          <w:rFonts w:ascii="Arial" w:hAnsi="Arial" w:cs="Arial"/>
        </w:rPr>
        <w:t xml:space="preserve"> </w:t>
      </w:r>
      <w:r w:rsidR="00A0556D" w:rsidRPr="00A0556D">
        <w:rPr>
          <w:rFonts w:ascii="Arial" w:hAnsi="Arial" w:cs="Arial"/>
          <w:sz w:val="22"/>
          <w:szCs w:val="22"/>
        </w:rPr>
        <w:t xml:space="preserve">or </w:t>
      </w:r>
      <w:r w:rsidR="00A0556D" w:rsidRPr="00836749">
        <w:rPr>
          <w:rFonts w:ascii="Arial" w:hAnsi="Arial" w:cs="Arial"/>
          <w:sz w:val="22"/>
          <w:szCs w:val="22"/>
        </w:rPr>
        <w:t>(410) 767-3301</w:t>
      </w:r>
      <w:r w:rsidR="005F3CEB" w:rsidRPr="00A0556D">
        <w:rPr>
          <w:rFonts w:ascii="Arial" w:hAnsi="Arial" w:cs="Arial"/>
          <w:sz w:val="22"/>
          <w:szCs w:val="22"/>
        </w:rPr>
        <w:tab/>
      </w:r>
      <w:r w:rsidR="005F3CEB" w:rsidRPr="00640320">
        <w:rPr>
          <w:rFonts w:ascii="Arial" w:hAnsi="Arial" w:cs="Arial"/>
        </w:rPr>
        <w:tab/>
      </w:r>
      <w:r w:rsidR="005F3CEB" w:rsidRPr="00640320">
        <w:rPr>
          <w:rFonts w:ascii="Arial" w:hAnsi="Arial" w:cs="Arial"/>
        </w:rPr>
        <w:tab/>
      </w:r>
      <w:r w:rsidR="005F3CEB" w:rsidRPr="00640320">
        <w:rPr>
          <w:rFonts w:ascii="Arial" w:hAnsi="Arial" w:cs="Arial"/>
        </w:rPr>
        <w:tab/>
      </w:r>
      <w:r w:rsidR="005F3CEB" w:rsidRPr="00640320">
        <w:rPr>
          <w:rFonts w:ascii="Arial" w:hAnsi="Arial" w:cs="Arial"/>
        </w:rPr>
        <w:tab/>
      </w:r>
      <w:r w:rsidR="00FD37D5">
        <w:rPr>
          <w:rFonts w:ascii="Arial" w:hAnsi="Arial" w:cs="Arial"/>
        </w:rPr>
        <w:tab/>
        <w:t xml:space="preserve"> </w:t>
      </w:r>
    </w:p>
    <w:p w:rsidR="00C90445" w:rsidRDefault="00061027" w:rsidP="00061027">
      <w:pPr>
        <w:rPr>
          <w:rFonts w:ascii="Arial" w:hAnsi="Arial" w:cs="Arial"/>
        </w:rPr>
      </w:pPr>
      <w:r w:rsidRPr="00640320">
        <w:rPr>
          <w:rFonts w:ascii="Arial" w:hAnsi="Arial" w:cs="Arial"/>
        </w:rPr>
        <w:tab/>
      </w:r>
    </w:p>
    <w:p w:rsidR="002A405E" w:rsidRDefault="002A405E" w:rsidP="00061027">
      <w:pPr>
        <w:rPr>
          <w:rFonts w:ascii="Arial" w:hAnsi="Arial" w:cs="Arial"/>
        </w:rPr>
      </w:pPr>
    </w:p>
    <w:p w:rsidR="002A405E" w:rsidRDefault="002A405E" w:rsidP="00061027">
      <w:pPr>
        <w:rPr>
          <w:rFonts w:ascii="Arial" w:hAnsi="Arial" w:cs="Arial"/>
        </w:rPr>
      </w:pPr>
    </w:p>
    <w:p w:rsidR="002A405E" w:rsidRDefault="002A405E" w:rsidP="00061027">
      <w:pPr>
        <w:rPr>
          <w:rFonts w:ascii="Arial" w:hAnsi="Arial" w:cs="Arial"/>
        </w:rPr>
      </w:pPr>
    </w:p>
    <w:p w:rsidR="00836749" w:rsidRDefault="00836749">
      <w:pPr>
        <w:rPr>
          <w:rFonts w:ascii="Arial" w:hAnsi="Arial" w:cs="Arial"/>
        </w:rPr>
      </w:pPr>
      <w:r>
        <w:rPr>
          <w:rFonts w:ascii="Arial" w:hAnsi="Arial" w:cs="Arial"/>
        </w:rPr>
        <w:br w:type="page"/>
      </w:r>
    </w:p>
    <w:p w:rsidR="00061027" w:rsidRPr="00056E7F" w:rsidRDefault="00F926F7" w:rsidP="00061027">
      <w:pPr>
        <w:pStyle w:val="Heading1"/>
        <w:rPr>
          <w:rFonts w:ascii="Arial" w:hAnsi="Arial" w:cs="Arial"/>
          <w:sz w:val="32"/>
          <w:szCs w:val="32"/>
        </w:rPr>
      </w:pPr>
      <w:bookmarkStart w:id="25" w:name="_Toc156975566"/>
      <w:bookmarkStart w:id="26" w:name="_Toc433884632"/>
      <w:r>
        <w:rPr>
          <w:rFonts w:ascii="Arial" w:hAnsi="Arial" w:cs="Arial"/>
          <w:sz w:val="32"/>
          <w:szCs w:val="32"/>
        </w:rPr>
        <w:lastRenderedPageBreak/>
        <w:t>PROPOSAL</w:t>
      </w:r>
      <w:r w:rsidR="00061027" w:rsidRPr="00056E7F">
        <w:rPr>
          <w:rFonts w:ascii="Arial" w:hAnsi="Arial" w:cs="Arial"/>
          <w:sz w:val="32"/>
          <w:szCs w:val="32"/>
        </w:rPr>
        <w:t xml:space="preserve"> REVIEW PROCESS</w:t>
      </w:r>
      <w:bookmarkEnd w:id="25"/>
      <w:bookmarkEnd w:id="26"/>
    </w:p>
    <w:p w:rsidR="00061027" w:rsidRPr="00640320" w:rsidRDefault="00061027" w:rsidP="00061027">
      <w:pPr>
        <w:rPr>
          <w:rFonts w:ascii="Arial" w:hAnsi="Arial" w:cs="Arial"/>
        </w:rPr>
      </w:pPr>
    </w:p>
    <w:p w:rsidR="00061027" w:rsidRPr="007F5407" w:rsidRDefault="00F926F7" w:rsidP="00061027">
      <w:pPr>
        <w:rPr>
          <w:rFonts w:ascii="Arial" w:hAnsi="Arial" w:cs="Arial"/>
          <w:color w:val="808080" w:themeColor="background1" w:themeShade="80"/>
          <w:sz w:val="22"/>
          <w:szCs w:val="22"/>
        </w:rPr>
      </w:pPr>
      <w:r>
        <w:rPr>
          <w:rFonts w:ascii="Arial" w:hAnsi="Arial" w:cs="Arial"/>
          <w:sz w:val="22"/>
          <w:szCs w:val="22"/>
        </w:rPr>
        <w:t>Proposal</w:t>
      </w:r>
      <w:r w:rsidR="006605E7">
        <w:rPr>
          <w:rFonts w:ascii="Arial" w:hAnsi="Arial" w:cs="Arial"/>
          <w:sz w:val="22"/>
          <w:szCs w:val="22"/>
        </w:rPr>
        <w:t xml:space="preserve"> packets </w:t>
      </w:r>
      <w:r w:rsidR="002F550E">
        <w:rPr>
          <w:rFonts w:ascii="Arial" w:hAnsi="Arial" w:cs="Arial"/>
          <w:sz w:val="22"/>
          <w:szCs w:val="22"/>
        </w:rPr>
        <w:t>[</w:t>
      </w:r>
      <w:r w:rsidR="00A4516E">
        <w:rPr>
          <w:rFonts w:ascii="Arial" w:hAnsi="Arial" w:cs="Arial"/>
          <w:sz w:val="22"/>
          <w:szCs w:val="22"/>
        </w:rPr>
        <w:t>a</w:t>
      </w:r>
      <w:r w:rsidR="002F550E">
        <w:rPr>
          <w:rFonts w:ascii="Arial" w:hAnsi="Arial" w:cs="Arial"/>
          <w:sz w:val="22"/>
          <w:szCs w:val="22"/>
        </w:rPr>
        <w:t>n original and f</w:t>
      </w:r>
      <w:r w:rsidR="00D0326A">
        <w:rPr>
          <w:rFonts w:ascii="Arial" w:hAnsi="Arial" w:cs="Arial"/>
          <w:sz w:val="22"/>
          <w:szCs w:val="22"/>
        </w:rPr>
        <w:t xml:space="preserve">ive </w:t>
      </w:r>
      <w:r w:rsidR="002F550E">
        <w:rPr>
          <w:rFonts w:ascii="Arial" w:hAnsi="Arial" w:cs="Arial"/>
          <w:sz w:val="22"/>
          <w:szCs w:val="22"/>
        </w:rPr>
        <w:t>(</w:t>
      </w:r>
      <w:r w:rsidR="00D0326A">
        <w:rPr>
          <w:rFonts w:ascii="Arial" w:hAnsi="Arial" w:cs="Arial"/>
          <w:sz w:val="22"/>
          <w:szCs w:val="22"/>
        </w:rPr>
        <w:t>5</w:t>
      </w:r>
      <w:r w:rsidR="002F550E">
        <w:rPr>
          <w:rFonts w:ascii="Arial" w:hAnsi="Arial" w:cs="Arial"/>
          <w:sz w:val="22"/>
          <w:szCs w:val="22"/>
        </w:rPr>
        <w:t xml:space="preserve">) copies </w:t>
      </w:r>
      <w:r w:rsidR="00F5189E">
        <w:rPr>
          <w:rFonts w:ascii="Arial" w:hAnsi="Arial" w:cs="Arial"/>
          <w:sz w:val="22"/>
          <w:szCs w:val="22"/>
        </w:rPr>
        <w:t>along with all electronic submissions</w:t>
      </w:r>
      <w:r w:rsidR="002F550E">
        <w:rPr>
          <w:rFonts w:ascii="Arial" w:hAnsi="Arial" w:cs="Arial"/>
          <w:sz w:val="22"/>
          <w:szCs w:val="22"/>
        </w:rPr>
        <w:t>]</w:t>
      </w:r>
      <w:r w:rsidR="00F5189E">
        <w:rPr>
          <w:rFonts w:ascii="Arial" w:hAnsi="Arial" w:cs="Arial"/>
          <w:sz w:val="22"/>
          <w:szCs w:val="22"/>
        </w:rPr>
        <w:t xml:space="preserve"> </w:t>
      </w:r>
      <w:r w:rsidR="00061027" w:rsidRPr="00056E7F">
        <w:rPr>
          <w:rFonts w:ascii="Arial" w:hAnsi="Arial" w:cs="Arial"/>
          <w:sz w:val="22"/>
          <w:szCs w:val="22"/>
        </w:rPr>
        <w:t>must be received by the deadline and include all requisite forms</w:t>
      </w:r>
      <w:r w:rsidR="00F5189E">
        <w:rPr>
          <w:rFonts w:ascii="Arial" w:hAnsi="Arial" w:cs="Arial"/>
          <w:sz w:val="22"/>
          <w:szCs w:val="22"/>
        </w:rPr>
        <w:t xml:space="preserve"> to be considered for this competitive grant funding</w:t>
      </w:r>
      <w:r w:rsidR="00061027" w:rsidRPr="00056E7F">
        <w:rPr>
          <w:rFonts w:ascii="Arial" w:hAnsi="Arial" w:cs="Arial"/>
          <w:sz w:val="22"/>
          <w:szCs w:val="22"/>
        </w:rPr>
        <w:t xml:space="preserve">.  Applicants will be notified that their </w:t>
      </w:r>
      <w:r w:rsidR="002D22C2">
        <w:rPr>
          <w:rFonts w:ascii="Arial" w:hAnsi="Arial" w:cs="Arial"/>
          <w:sz w:val="22"/>
          <w:szCs w:val="22"/>
        </w:rPr>
        <w:t xml:space="preserve">proposal </w:t>
      </w:r>
      <w:r w:rsidR="00061027" w:rsidRPr="00056E7F">
        <w:rPr>
          <w:rFonts w:ascii="Arial" w:hAnsi="Arial" w:cs="Arial"/>
          <w:sz w:val="22"/>
          <w:szCs w:val="22"/>
        </w:rPr>
        <w:t xml:space="preserve">has been received and assigned a </w:t>
      </w:r>
      <w:r w:rsidR="002D22C2">
        <w:rPr>
          <w:rFonts w:ascii="Arial" w:hAnsi="Arial" w:cs="Arial"/>
          <w:sz w:val="22"/>
          <w:szCs w:val="22"/>
        </w:rPr>
        <w:t>proposal</w:t>
      </w:r>
      <w:r w:rsidR="00061027" w:rsidRPr="00056E7F">
        <w:rPr>
          <w:rFonts w:ascii="Arial" w:hAnsi="Arial" w:cs="Arial"/>
          <w:sz w:val="22"/>
          <w:szCs w:val="22"/>
        </w:rPr>
        <w:t xml:space="preserve"> number.</w:t>
      </w:r>
      <w:r w:rsidR="00602831">
        <w:rPr>
          <w:rFonts w:ascii="Arial" w:hAnsi="Arial" w:cs="Arial"/>
          <w:sz w:val="22"/>
          <w:szCs w:val="22"/>
        </w:rPr>
        <w:t xml:space="preserve">  </w:t>
      </w:r>
      <w:r>
        <w:rPr>
          <w:rFonts w:ascii="Arial" w:hAnsi="Arial" w:cs="Arial"/>
          <w:sz w:val="22"/>
          <w:szCs w:val="22"/>
        </w:rPr>
        <w:t>Proposal</w:t>
      </w:r>
      <w:r w:rsidR="002F550E">
        <w:rPr>
          <w:rFonts w:ascii="Arial" w:hAnsi="Arial" w:cs="Arial"/>
          <w:sz w:val="22"/>
          <w:szCs w:val="22"/>
        </w:rPr>
        <w:t xml:space="preserve"> packets</w:t>
      </w:r>
      <w:r w:rsidR="00602831">
        <w:rPr>
          <w:rFonts w:ascii="Arial" w:hAnsi="Arial" w:cs="Arial"/>
          <w:sz w:val="22"/>
          <w:szCs w:val="22"/>
        </w:rPr>
        <w:t xml:space="preserve"> received by the deadline date will receive an email notification receipt</w:t>
      </w:r>
      <w:r w:rsidR="00A4516E">
        <w:rPr>
          <w:rFonts w:ascii="Arial" w:hAnsi="Arial" w:cs="Arial"/>
          <w:sz w:val="22"/>
          <w:szCs w:val="22"/>
        </w:rPr>
        <w:t>.</w:t>
      </w:r>
    </w:p>
    <w:p w:rsidR="00061027" w:rsidRPr="00056E7F" w:rsidRDefault="00061027" w:rsidP="00061027">
      <w:pPr>
        <w:rPr>
          <w:rFonts w:ascii="Arial" w:hAnsi="Arial" w:cs="Arial"/>
          <w:sz w:val="22"/>
          <w:szCs w:val="22"/>
        </w:rPr>
      </w:pPr>
    </w:p>
    <w:p w:rsidR="00061027" w:rsidRPr="00056E7F" w:rsidRDefault="00061027" w:rsidP="00061027">
      <w:pPr>
        <w:rPr>
          <w:rFonts w:ascii="Arial" w:hAnsi="Arial" w:cs="Arial"/>
          <w:bCs/>
          <w:sz w:val="22"/>
          <w:szCs w:val="22"/>
        </w:rPr>
      </w:pPr>
      <w:r w:rsidRPr="00056E7F">
        <w:rPr>
          <w:rFonts w:ascii="Arial" w:hAnsi="Arial" w:cs="Arial"/>
          <w:sz w:val="22"/>
          <w:szCs w:val="22"/>
        </w:rPr>
        <w:t xml:space="preserve">A panel of qualified reviewers will read each </w:t>
      </w:r>
      <w:r w:rsidR="00F926F7">
        <w:rPr>
          <w:rFonts w:ascii="Arial" w:hAnsi="Arial" w:cs="Arial"/>
          <w:sz w:val="22"/>
          <w:szCs w:val="22"/>
        </w:rPr>
        <w:t>proposal</w:t>
      </w:r>
      <w:r w:rsidRPr="00056E7F">
        <w:rPr>
          <w:rFonts w:ascii="Arial" w:hAnsi="Arial" w:cs="Arial"/>
          <w:sz w:val="22"/>
          <w:szCs w:val="22"/>
        </w:rPr>
        <w:t xml:space="preserve"> and score each according to the criteria </w:t>
      </w:r>
      <w:r w:rsidR="00D6528F">
        <w:rPr>
          <w:rFonts w:ascii="Arial" w:hAnsi="Arial" w:cs="Arial"/>
          <w:sz w:val="22"/>
          <w:szCs w:val="22"/>
        </w:rPr>
        <w:t>indicated</w:t>
      </w:r>
      <w:r w:rsidR="00D6528F" w:rsidRPr="00056E7F">
        <w:rPr>
          <w:rFonts w:ascii="Arial" w:hAnsi="Arial" w:cs="Arial"/>
          <w:sz w:val="22"/>
          <w:szCs w:val="22"/>
        </w:rPr>
        <w:t xml:space="preserve"> </w:t>
      </w:r>
      <w:r w:rsidR="00A4516E">
        <w:rPr>
          <w:rFonts w:ascii="Arial" w:hAnsi="Arial" w:cs="Arial"/>
          <w:sz w:val="22"/>
          <w:szCs w:val="22"/>
        </w:rPr>
        <w:t xml:space="preserve">on </w:t>
      </w:r>
      <w:r w:rsidR="00A4516E" w:rsidRPr="00DF633B">
        <w:rPr>
          <w:rFonts w:ascii="Arial" w:hAnsi="Arial" w:cs="Arial"/>
          <w:sz w:val="22"/>
          <w:szCs w:val="22"/>
        </w:rPr>
        <w:t>page</w:t>
      </w:r>
      <w:r w:rsidR="00501634" w:rsidRPr="00DF633B">
        <w:rPr>
          <w:rFonts w:ascii="Arial" w:hAnsi="Arial" w:cs="Arial"/>
          <w:sz w:val="22"/>
          <w:szCs w:val="22"/>
        </w:rPr>
        <w:t>s</w:t>
      </w:r>
      <w:r w:rsidR="00D27841">
        <w:rPr>
          <w:rFonts w:ascii="Arial" w:hAnsi="Arial" w:cs="Arial"/>
          <w:sz w:val="22"/>
          <w:szCs w:val="22"/>
        </w:rPr>
        <w:t xml:space="preserve"> 11-22 and 25.  </w:t>
      </w:r>
      <w:r w:rsidR="00DE62F6">
        <w:rPr>
          <w:rFonts w:ascii="Arial" w:hAnsi="Arial" w:cs="Arial"/>
          <w:sz w:val="22"/>
          <w:szCs w:val="22"/>
        </w:rPr>
        <w:t xml:space="preserve">Reviewers </w:t>
      </w:r>
      <w:r w:rsidRPr="00056E7F">
        <w:rPr>
          <w:rFonts w:ascii="Arial" w:hAnsi="Arial" w:cs="Arial"/>
          <w:sz w:val="22"/>
          <w:szCs w:val="22"/>
        </w:rPr>
        <w:t xml:space="preserve">will have an opportunity to add comments.  Reviewers may be from Maryland or from other states and will have suitable qualifications to review the </w:t>
      </w:r>
      <w:r w:rsidR="00F926F7">
        <w:rPr>
          <w:rFonts w:ascii="Arial" w:hAnsi="Arial" w:cs="Arial"/>
          <w:sz w:val="22"/>
          <w:szCs w:val="22"/>
        </w:rPr>
        <w:t>proposal</w:t>
      </w:r>
      <w:r w:rsidRPr="00056E7F">
        <w:rPr>
          <w:rFonts w:ascii="Arial" w:hAnsi="Arial" w:cs="Arial"/>
          <w:sz w:val="22"/>
          <w:szCs w:val="22"/>
        </w:rPr>
        <w:t xml:space="preserve">s.  </w:t>
      </w:r>
      <w:r w:rsidR="006059B8" w:rsidRPr="00056E7F">
        <w:rPr>
          <w:rFonts w:ascii="Arial" w:hAnsi="Arial" w:cs="Arial"/>
          <w:sz w:val="22"/>
          <w:szCs w:val="22"/>
        </w:rPr>
        <w:t xml:space="preserve">The panel makes recommendations as to funding and adjustments that the project staff might make to improve either the project to be implemented or the </w:t>
      </w:r>
      <w:r w:rsidR="002D22C2">
        <w:rPr>
          <w:rFonts w:ascii="Arial" w:hAnsi="Arial" w:cs="Arial"/>
          <w:sz w:val="22"/>
          <w:szCs w:val="22"/>
        </w:rPr>
        <w:t>proposal</w:t>
      </w:r>
      <w:r w:rsidR="006059B8">
        <w:rPr>
          <w:rFonts w:ascii="Arial" w:hAnsi="Arial" w:cs="Arial"/>
          <w:sz w:val="22"/>
          <w:szCs w:val="22"/>
        </w:rPr>
        <w:t xml:space="preserve"> if it is</w:t>
      </w:r>
      <w:r w:rsidR="006059B8" w:rsidRPr="00056E7F">
        <w:rPr>
          <w:rFonts w:ascii="Arial" w:hAnsi="Arial" w:cs="Arial"/>
          <w:sz w:val="22"/>
          <w:szCs w:val="22"/>
        </w:rPr>
        <w:t xml:space="preserve"> rejected for this round of funding.  </w:t>
      </w:r>
      <w:r w:rsidR="00DE62F6">
        <w:rPr>
          <w:rFonts w:ascii="Arial" w:hAnsi="Arial" w:cs="Arial"/>
          <w:sz w:val="22"/>
          <w:szCs w:val="22"/>
        </w:rPr>
        <w:t xml:space="preserve">Recommendations will be presented to the </w:t>
      </w:r>
      <w:r w:rsidRPr="00056E7F">
        <w:rPr>
          <w:rFonts w:ascii="Arial" w:hAnsi="Arial" w:cs="Arial"/>
          <w:bCs/>
          <w:sz w:val="22"/>
          <w:szCs w:val="22"/>
        </w:rPr>
        <w:t>Secretary</w:t>
      </w:r>
      <w:r w:rsidR="00DE62F6">
        <w:rPr>
          <w:rFonts w:ascii="Arial" w:hAnsi="Arial" w:cs="Arial"/>
          <w:bCs/>
          <w:sz w:val="22"/>
          <w:szCs w:val="22"/>
        </w:rPr>
        <w:t xml:space="preserve"> of Higher Education, or her designee, for final funding decisions.</w:t>
      </w:r>
    </w:p>
    <w:p w:rsidR="00061027" w:rsidRPr="00640320" w:rsidRDefault="00056E7F" w:rsidP="00061027">
      <w:pPr>
        <w:rPr>
          <w:rFonts w:ascii="Arial" w:hAnsi="Arial" w:cs="Arial"/>
        </w:rPr>
      </w:pPr>
      <w:r>
        <w:rPr>
          <w:rFonts w:ascii="Arial" w:hAnsi="Arial" w:cs="Arial"/>
        </w:rPr>
        <w:br w:type="page"/>
      </w:r>
    </w:p>
    <w:p w:rsidR="00061027" w:rsidRPr="00056E7F" w:rsidRDefault="00061027" w:rsidP="00061027">
      <w:pPr>
        <w:pStyle w:val="Heading1"/>
        <w:rPr>
          <w:rFonts w:ascii="Arial" w:hAnsi="Arial" w:cs="Arial"/>
          <w:sz w:val="32"/>
          <w:szCs w:val="32"/>
          <w:highlight w:val="yellow"/>
        </w:rPr>
      </w:pPr>
      <w:bookmarkStart w:id="27" w:name="_Toc156975567"/>
      <w:bookmarkStart w:id="28" w:name="_Toc433884633"/>
      <w:r w:rsidRPr="00056E7F">
        <w:rPr>
          <w:rFonts w:ascii="Arial" w:hAnsi="Arial" w:cs="Arial"/>
          <w:sz w:val="32"/>
          <w:szCs w:val="32"/>
        </w:rPr>
        <w:lastRenderedPageBreak/>
        <w:t>EVALUATION AND SELECTION CRITERIA</w:t>
      </w:r>
      <w:bookmarkEnd w:id="27"/>
      <w:bookmarkEnd w:id="28"/>
    </w:p>
    <w:p w:rsidR="00061027" w:rsidRPr="00640320" w:rsidRDefault="00061027" w:rsidP="00061027">
      <w:pPr>
        <w:rPr>
          <w:rFonts w:ascii="Arial" w:hAnsi="Arial" w:cs="Arial"/>
        </w:rPr>
      </w:pPr>
    </w:p>
    <w:p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rsidR="00271826" w:rsidRPr="000300E3" w:rsidRDefault="00271826" w:rsidP="00061027">
      <w:pPr>
        <w:ind w:left="1440"/>
        <w:rPr>
          <w:rFonts w:ascii="Arial" w:hAnsi="Arial" w:cs="Arial"/>
          <w:i/>
          <w:iCs/>
          <w:sz w:val="16"/>
          <w:szCs w:val="16"/>
        </w:rPr>
      </w:pPr>
    </w:p>
    <w:p w:rsidR="006931B3" w:rsidRPr="000300E3" w:rsidRDefault="00C97FF1" w:rsidP="00061027">
      <w:pPr>
        <w:rPr>
          <w:rFonts w:ascii="Arial" w:hAnsi="Arial" w:cs="Arial"/>
          <w:i/>
          <w:sz w:val="22"/>
          <w:szCs w:val="22"/>
        </w:rPr>
      </w:pPr>
      <w:r>
        <w:rPr>
          <w:rFonts w:ascii="Arial" w:hAnsi="Arial" w:cs="Arial"/>
          <w:b/>
          <w:i/>
          <w:sz w:val="22"/>
          <w:szCs w:val="22"/>
        </w:rPr>
        <w:t>*</w:t>
      </w:r>
      <w:r w:rsidR="007F5407">
        <w:rPr>
          <w:rFonts w:ascii="Arial" w:hAnsi="Arial" w:cs="Arial"/>
          <w:b/>
          <w:i/>
          <w:sz w:val="22"/>
          <w:szCs w:val="22"/>
        </w:rPr>
        <w:t xml:space="preserve">Important: </w:t>
      </w:r>
      <w:r w:rsidR="005554D3" w:rsidRPr="005554D3">
        <w:rPr>
          <w:rFonts w:ascii="Arial" w:hAnsi="Arial" w:cs="Arial"/>
          <w:b/>
          <w:i/>
          <w:sz w:val="22"/>
          <w:szCs w:val="22"/>
        </w:rPr>
        <w:t>If a grant recipient has materially failed to comply with the terms of a previous CPIP grant, MHEC may, upon reasonable notice to the grant recipient</w:t>
      </w:r>
      <w:r w:rsidR="003E55C7">
        <w:rPr>
          <w:rFonts w:ascii="Arial" w:hAnsi="Arial" w:cs="Arial"/>
          <w:b/>
          <w:i/>
          <w:sz w:val="22"/>
          <w:szCs w:val="22"/>
        </w:rPr>
        <w:t>,</w:t>
      </w:r>
      <w:r w:rsidR="005554D3" w:rsidRPr="005554D3">
        <w:rPr>
          <w:rFonts w:ascii="Arial" w:hAnsi="Arial" w:cs="Arial"/>
          <w:b/>
          <w:i/>
          <w:sz w:val="22"/>
          <w:szCs w:val="22"/>
        </w:rPr>
        <w:t xml:space="preserve"> deduct 10 points from the total if the applicant has outstanding grant requirements from previous CPIP grants with MHEC. </w:t>
      </w:r>
      <w:r w:rsidR="006931B3">
        <w:rPr>
          <w:rFonts w:ascii="Arial" w:hAnsi="Arial" w:cs="Arial"/>
          <w:i/>
          <w:sz w:val="22"/>
          <w:szCs w:val="22"/>
        </w:rPr>
        <w:t xml:space="preserve">If you </w:t>
      </w:r>
      <w:r w:rsidR="009878EE">
        <w:rPr>
          <w:rFonts w:ascii="Arial" w:hAnsi="Arial" w:cs="Arial"/>
          <w:i/>
          <w:sz w:val="22"/>
          <w:szCs w:val="22"/>
        </w:rPr>
        <w:t xml:space="preserve">had </w:t>
      </w:r>
      <w:r w:rsidR="006931B3">
        <w:rPr>
          <w:rFonts w:ascii="Arial" w:hAnsi="Arial" w:cs="Arial"/>
          <w:i/>
          <w:sz w:val="22"/>
          <w:szCs w:val="22"/>
        </w:rPr>
        <w:t>a previous CPIP grant</w:t>
      </w:r>
      <w:r w:rsidR="009F1408">
        <w:rPr>
          <w:rFonts w:ascii="Arial" w:hAnsi="Arial" w:cs="Arial"/>
          <w:i/>
          <w:sz w:val="22"/>
          <w:szCs w:val="22"/>
        </w:rPr>
        <w:t>,</w:t>
      </w:r>
      <w:r w:rsidR="006931B3">
        <w:rPr>
          <w:rFonts w:ascii="Arial" w:hAnsi="Arial" w:cs="Arial"/>
          <w:i/>
          <w:sz w:val="22"/>
          <w:szCs w:val="22"/>
        </w:rPr>
        <w:t xml:space="preserve"> include </w:t>
      </w:r>
      <w:r w:rsidR="0085107B" w:rsidRPr="000300E3">
        <w:rPr>
          <w:rFonts w:ascii="Arial" w:hAnsi="Arial" w:cs="Arial"/>
          <w:i/>
          <w:sz w:val="22"/>
          <w:szCs w:val="22"/>
        </w:rPr>
        <w:t>data results of the project and how th</w:t>
      </w:r>
      <w:r w:rsidR="009878EE">
        <w:rPr>
          <w:rFonts w:ascii="Arial" w:hAnsi="Arial" w:cs="Arial"/>
          <w:i/>
          <w:sz w:val="22"/>
          <w:szCs w:val="22"/>
        </w:rPr>
        <w:t>e</w:t>
      </w:r>
      <w:r w:rsidR="0085107B" w:rsidRPr="000300E3">
        <w:rPr>
          <w:rFonts w:ascii="Arial" w:hAnsi="Arial" w:cs="Arial"/>
          <w:i/>
          <w:sz w:val="22"/>
          <w:szCs w:val="22"/>
        </w:rPr>
        <w:t>se results inform the current proposal.</w:t>
      </w:r>
    </w:p>
    <w:p w:rsidR="00B10AEF" w:rsidRPr="000300E3" w:rsidRDefault="00B10AEF" w:rsidP="000300E3">
      <w:pPr>
        <w:rPr>
          <w:sz w:val="16"/>
          <w:szCs w:val="16"/>
        </w:rPr>
      </w:pPr>
      <w:bookmarkStart w:id="29" w:name="_Toc156975568"/>
    </w:p>
    <w:p w:rsidR="00061027" w:rsidRPr="00056E7F" w:rsidRDefault="00061027" w:rsidP="00061027">
      <w:pPr>
        <w:pStyle w:val="Heading2"/>
        <w:spacing w:line="360" w:lineRule="auto"/>
        <w:rPr>
          <w:rFonts w:ascii="Arial" w:hAnsi="Arial" w:cs="Arial"/>
          <w:sz w:val="24"/>
        </w:rPr>
      </w:pPr>
      <w:bookmarkStart w:id="30" w:name="_Toc433884634"/>
      <w:r w:rsidRPr="00056E7F">
        <w:rPr>
          <w:rFonts w:ascii="Arial" w:hAnsi="Arial" w:cs="Arial"/>
          <w:sz w:val="24"/>
        </w:rPr>
        <w:t>NOTIFICATION OF AWARDS</w:t>
      </w:r>
      <w:bookmarkEnd w:id="29"/>
      <w:bookmarkEnd w:id="30"/>
    </w:p>
    <w:p w:rsidR="00061027" w:rsidRPr="00056E7F" w:rsidRDefault="00061027" w:rsidP="00061027">
      <w:pPr>
        <w:rPr>
          <w:rFonts w:ascii="Arial" w:hAnsi="Arial" w:cs="Arial"/>
          <w:sz w:val="22"/>
          <w:szCs w:val="22"/>
        </w:rPr>
      </w:pPr>
      <w:r w:rsidRPr="00056E7F">
        <w:rPr>
          <w:rFonts w:ascii="Arial" w:hAnsi="Arial" w:cs="Arial"/>
          <w:sz w:val="22"/>
          <w:szCs w:val="22"/>
        </w:rPr>
        <w:t>Preliminary notification of award</w:t>
      </w:r>
      <w:r w:rsidR="00F648BA" w:rsidRPr="00056E7F">
        <w:rPr>
          <w:rFonts w:ascii="Arial" w:hAnsi="Arial" w:cs="Arial"/>
          <w:sz w:val="22"/>
          <w:szCs w:val="22"/>
        </w:rPr>
        <w:t>s w</w:t>
      </w:r>
      <w:r w:rsidR="00080A23" w:rsidRPr="00056E7F">
        <w:rPr>
          <w:rFonts w:ascii="Arial" w:hAnsi="Arial" w:cs="Arial"/>
          <w:sz w:val="22"/>
          <w:szCs w:val="22"/>
        </w:rPr>
        <w:t xml:space="preserve">ill be made </w:t>
      </w:r>
      <w:r w:rsidR="00A937FC">
        <w:rPr>
          <w:rFonts w:ascii="Arial" w:hAnsi="Arial" w:cs="Arial"/>
          <w:sz w:val="22"/>
          <w:szCs w:val="22"/>
        </w:rPr>
        <w:t>on</w:t>
      </w:r>
      <w:r w:rsidR="005F3CEB" w:rsidRPr="00056E7F">
        <w:rPr>
          <w:rFonts w:ascii="Arial" w:hAnsi="Arial" w:cs="Arial"/>
          <w:sz w:val="22"/>
          <w:szCs w:val="22"/>
        </w:rPr>
        <w:t xml:space="preserve"> </w:t>
      </w:r>
      <w:r w:rsidR="00F27E95">
        <w:rPr>
          <w:rFonts w:ascii="Arial" w:hAnsi="Arial" w:cs="Arial"/>
          <w:sz w:val="22"/>
          <w:szCs w:val="22"/>
        </w:rPr>
        <w:t xml:space="preserve">Friday, March 11, 2016 </w:t>
      </w:r>
      <w:r w:rsidRPr="002F4749">
        <w:rPr>
          <w:rFonts w:ascii="Arial" w:hAnsi="Arial" w:cs="Arial"/>
          <w:sz w:val="22"/>
          <w:szCs w:val="22"/>
        </w:rPr>
        <w:t>by e-mail</w:t>
      </w:r>
      <w:r w:rsidR="002E66EF" w:rsidRPr="002F4749">
        <w:rPr>
          <w:rFonts w:ascii="Arial" w:hAnsi="Arial" w:cs="Arial"/>
          <w:sz w:val="22"/>
          <w:szCs w:val="22"/>
        </w:rPr>
        <w:t xml:space="preserve"> before midnight</w:t>
      </w:r>
      <w:r w:rsidR="00DE62F6">
        <w:rPr>
          <w:rFonts w:ascii="Arial" w:hAnsi="Arial" w:cs="Arial"/>
          <w:sz w:val="22"/>
          <w:szCs w:val="22"/>
        </w:rPr>
        <w:t xml:space="preserve"> (date subject to change)</w:t>
      </w:r>
      <w:r w:rsidRPr="00056E7F">
        <w:rPr>
          <w:rFonts w:ascii="Arial" w:hAnsi="Arial" w:cs="Arial"/>
          <w:sz w:val="22"/>
          <w:szCs w:val="22"/>
        </w:rPr>
        <w:t xml:space="preserve">.  </w:t>
      </w:r>
      <w:r w:rsidR="00550F18">
        <w:rPr>
          <w:rFonts w:ascii="Arial" w:hAnsi="Arial" w:cs="Arial"/>
          <w:sz w:val="22"/>
          <w:szCs w:val="22"/>
        </w:rPr>
        <w:t xml:space="preserve">Final </w:t>
      </w:r>
      <w:r w:rsidRPr="00056E7F">
        <w:rPr>
          <w:rFonts w:ascii="Arial" w:hAnsi="Arial" w:cs="Arial"/>
          <w:sz w:val="22"/>
          <w:szCs w:val="22"/>
        </w:rPr>
        <w:t>grant awards w</w:t>
      </w:r>
      <w:r w:rsidR="005F3CEB" w:rsidRPr="00056E7F">
        <w:rPr>
          <w:rFonts w:ascii="Arial" w:hAnsi="Arial" w:cs="Arial"/>
          <w:sz w:val="22"/>
          <w:szCs w:val="22"/>
        </w:rPr>
        <w:t xml:space="preserve">ill be issued </w:t>
      </w:r>
      <w:r w:rsidR="007F5CE0">
        <w:rPr>
          <w:rFonts w:ascii="Arial" w:hAnsi="Arial" w:cs="Arial"/>
          <w:sz w:val="22"/>
          <w:szCs w:val="22"/>
        </w:rPr>
        <w:t>at a later date</w:t>
      </w:r>
      <w:r w:rsidRPr="00056E7F">
        <w:rPr>
          <w:rFonts w:ascii="Arial" w:hAnsi="Arial" w:cs="Arial"/>
          <w:sz w:val="22"/>
          <w:szCs w:val="22"/>
        </w:rPr>
        <w:t xml:space="preserve">. </w:t>
      </w:r>
    </w:p>
    <w:p w:rsidR="00061027" w:rsidRPr="00640320" w:rsidRDefault="00061027" w:rsidP="00061027">
      <w:pPr>
        <w:pStyle w:val="Heading2"/>
        <w:rPr>
          <w:rFonts w:ascii="Arial" w:hAnsi="Arial" w:cs="Arial"/>
          <w:sz w:val="24"/>
        </w:rPr>
      </w:pPr>
    </w:p>
    <w:p w:rsidR="00061027" w:rsidRPr="00056E7F" w:rsidRDefault="00061027" w:rsidP="00061027">
      <w:pPr>
        <w:pStyle w:val="Heading2"/>
        <w:spacing w:line="360" w:lineRule="auto"/>
        <w:rPr>
          <w:rFonts w:ascii="Arial" w:hAnsi="Arial" w:cs="Arial"/>
          <w:sz w:val="24"/>
        </w:rPr>
      </w:pPr>
      <w:bookmarkStart w:id="31" w:name="_Toc156975569"/>
      <w:bookmarkStart w:id="32" w:name="_Toc433884635"/>
      <w:r w:rsidRPr="00056E7F">
        <w:rPr>
          <w:rFonts w:ascii="Arial" w:hAnsi="Arial" w:cs="Arial"/>
          <w:sz w:val="24"/>
        </w:rPr>
        <w:t>APPEAL PROCESS</w:t>
      </w:r>
      <w:bookmarkEnd w:id="31"/>
      <w:bookmarkEnd w:id="32"/>
    </w:p>
    <w:p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rsidR="0055689E" w:rsidRPr="00056E7F" w:rsidRDefault="0055689E" w:rsidP="00061027">
      <w:pPr>
        <w:rPr>
          <w:rFonts w:ascii="Arial" w:hAnsi="Arial" w:cs="Arial"/>
          <w:sz w:val="22"/>
          <w:szCs w:val="22"/>
        </w:rPr>
      </w:pPr>
    </w:p>
    <w:p w:rsidR="0055689E" w:rsidRDefault="00061027" w:rsidP="00FB223C">
      <w:pPr>
        <w:pStyle w:val="ListParagraph"/>
        <w:numPr>
          <w:ilvl w:val="0"/>
          <w:numId w:val="41"/>
        </w:numPr>
        <w:rPr>
          <w:rFonts w:ascii="Arial" w:hAnsi="Arial" w:cs="Arial"/>
          <w:sz w:val="22"/>
          <w:szCs w:val="22"/>
        </w:rPr>
      </w:pPr>
      <w:r w:rsidRPr="0055689E">
        <w:rPr>
          <w:rFonts w:ascii="Arial" w:hAnsi="Arial" w:cs="Arial"/>
          <w:sz w:val="22"/>
          <w:szCs w:val="22"/>
        </w:rPr>
        <w:t xml:space="preserve">The applicant shall be notified in writing if the </w:t>
      </w:r>
      <w:r w:rsidR="002D22C2" w:rsidRPr="0055689E">
        <w:rPr>
          <w:rFonts w:ascii="Arial" w:hAnsi="Arial" w:cs="Arial"/>
          <w:sz w:val="22"/>
          <w:szCs w:val="22"/>
        </w:rPr>
        <w:t>proposal</w:t>
      </w:r>
      <w:r w:rsidRPr="0055689E">
        <w:rPr>
          <w:rFonts w:ascii="Arial" w:hAnsi="Arial" w:cs="Arial"/>
          <w:sz w:val="22"/>
          <w:szCs w:val="22"/>
        </w:rPr>
        <w:t xml:space="preserve"> is not selected for funding</w:t>
      </w:r>
      <w:r w:rsidR="0055689E">
        <w:rPr>
          <w:rFonts w:ascii="Arial" w:hAnsi="Arial" w:cs="Arial"/>
          <w:sz w:val="22"/>
          <w:szCs w:val="22"/>
        </w:rPr>
        <w:t xml:space="preserve"> support. </w:t>
      </w:r>
    </w:p>
    <w:p w:rsidR="0055689E" w:rsidRDefault="0055689E" w:rsidP="0055689E">
      <w:pPr>
        <w:pStyle w:val="ListParagraph"/>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Upon request of the applicant and within 14 days of notification, the Maryland Higher Education Commission will provide additional information outlining the reasons for disapproval.</w:t>
      </w:r>
    </w:p>
    <w:p w:rsidR="0055689E" w:rsidRPr="00056E7F" w:rsidRDefault="0055689E" w:rsidP="0055689E">
      <w:pPr>
        <w:ind w:left="720"/>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The sole basis for appeal is violation of State statutes or regulations.</w:t>
      </w:r>
    </w:p>
    <w:p w:rsidR="0055689E" w:rsidRDefault="0055689E" w:rsidP="0055689E">
      <w:pPr>
        <w:pStyle w:val="ListParagraph"/>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If the applicant wishes to appeal, a request for a hearing must be made within 30 days of the action of the Maryland Higher Education Commission.</w:t>
      </w:r>
    </w:p>
    <w:p w:rsidR="0055689E" w:rsidRPr="00056E7F" w:rsidRDefault="0055689E" w:rsidP="0055689E">
      <w:pPr>
        <w:ind w:left="720"/>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Within 30 days thereafter, the Maryland Higher Education Commission shall hold a hearing.</w:t>
      </w:r>
    </w:p>
    <w:p w:rsidR="0055689E" w:rsidRPr="00056E7F" w:rsidRDefault="0055689E" w:rsidP="0055689E">
      <w:pPr>
        <w:ind w:left="720"/>
        <w:rPr>
          <w:rFonts w:ascii="Arial" w:hAnsi="Arial" w:cs="Arial"/>
          <w:sz w:val="22"/>
          <w:szCs w:val="22"/>
        </w:rPr>
      </w:pPr>
    </w:p>
    <w:p w:rsidR="003F0399" w:rsidRPr="00056E7F" w:rsidRDefault="00061027" w:rsidP="00FB223C">
      <w:pPr>
        <w:numPr>
          <w:ilvl w:val="0"/>
          <w:numId w:val="41"/>
        </w:numPr>
        <w:rPr>
          <w:rFonts w:ascii="Arial" w:hAnsi="Arial" w:cs="Arial"/>
          <w:sz w:val="22"/>
          <w:szCs w:val="22"/>
        </w:rPr>
      </w:pPr>
      <w:r w:rsidRPr="00056E7F">
        <w:rPr>
          <w:rFonts w:ascii="Arial" w:hAnsi="Arial" w:cs="Arial"/>
          <w:sz w:val="22"/>
          <w:szCs w:val="22"/>
        </w:rPr>
        <w:t>Not later than 10 days after the hearing, the Maryland Higher Education Commission shall issue its written decision.</w:t>
      </w:r>
      <w:bookmarkStart w:id="33" w:name="_Toc156975570"/>
    </w:p>
    <w:p w:rsidR="003F0399" w:rsidRPr="00640320" w:rsidRDefault="003F0399" w:rsidP="003F0399">
      <w:pPr>
        <w:rPr>
          <w:rFonts w:ascii="Arial" w:hAnsi="Arial" w:cs="Arial"/>
        </w:rPr>
      </w:pPr>
    </w:p>
    <w:p w:rsidR="007F5407" w:rsidRDefault="007F5407" w:rsidP="00061027">
      <w:pPr>
        <w:pStyle w:val="Heading1"/>
        <w:rPr>
          <w:rFonts w:ascii="Arial" w:hAnsi="Arial" w:cs="Arial"/>
          <w:sz w:val="32"/>
        </w:rPr>
      </w:pPr>
    </w:p>
    <w:p w:rsidR="007F5407" w:rsidRDefault="007F5407" w:rsidP="00061027">
      <w:pPr>
        <w:pStyle w:val="Heading1"/>
        <w:rPr>
          <w:rFonts w:ascii="Arial" w:hAnsi="Arial" w:cs="Arial"/>
          <w:sz w:val="32"/>
        </w:rPr>
      </w:pPr>
    </w:p>
    <w:p w:rsidR="007F5407" w:rsidRDefault="007F5407" w:rsidP="00061027">
      <w:pPr>
        <w:pStyle w:val="Heading1"/>
        <w:rPr>
          <w:rFonts w:ascii="Arial" w:hAnsi="Arial" w:cs="Arial"/>
          <w:sz w:val="32"/>
        </w:rPr>
      </w:pPr>
    </w:p>
    <w:p w:rsidR="007F5407" w:rsidRPr="007F5407" w:rsidRDefault="007F5407" w:rsidP="00061027">
      <w:pPr>
        <w:pStyle w:val="Heading1"/>
        <w:rPr>
          <w:rFonts w:ascii="Arial" w:hAnsi="Arial" w:cs="Arial"/>
          <w:sz w:val="16"/>
          <w:szCs w:val="16"/>
        </w:rPr>
      </w:pPr>
    </w:p>
    <w:p w:rsidR="00FA11F6" w:rsidRDefault="00FA11F6">
      <w:pPr>
        <w:rPr>
          <w:rFonts w:ascii="Arial" w:hAnsi="Arial" w:cs="Arial"/>
          <w:b/>
          <w:bCs/>
          <w:sz w:val="16"/>
          <w:szCs w:val="16"/>
        </w:rPr>
      </w:pPr>
      <w:r>
        <w:rPr>
          <w:rFonts w:ascii="Arial" w:hAnsi="Arial" w:cs="Arial"/>
          <w:sz w:val="16"/>
          <w:szCs w:val="16"/>
        </w:rPr>
        <w:br w:type="page"/>
      </w:r>
    </w:p>
    <w:p w:rsidR="00244FBC" w:rsidRDefault="00244FBC"/>
    <w:p w:rsidR="00061027" w:rsidRPr="00640320" w:rsidRDefault="00061027" w:rsidP="00061027">
      <w:pPr>
        <w:pStyle w:val="Heading1"/>
        <w:rPr>
          <w:rFonts w:ascii="Arial" w:hAnsi="Arial" w:cs="Arial"/>
          <w:sz w:val="32"/>
        </w:rPr>
      </w:pPr>
      <w:bookmarkStart w:id="34" w:name="_Toc433884636"/>
      <w:r w:rsidRPr="00640320">
        <w:rPr>
          <w:rFonts w:ascii="Arial" w:hAnsi="Arial" w:cs="Arial"/>
          <w:sz w:val="32"/>
        </w:rPr>
        <w:t>GRANT MANAGEMENT</w:t>
      </w:r>
      <w:bookmarkEnd w:id="33"/>
      <w:bookmarkEnd w:id="34"/>
    </w:p>
    <w:p w:rsidR="00061027" w:rsidRPr="00640320" w:rsidRDefault="00061027" w:rsidP="00061027">
      <w:pPr>
        <w:tabs>
          <w:tab w:val="left" w:pos="741"/>
          <w:tab w:val="left" w:pos="8607"/>
        </w:tabs>
        <w:spacing w:line="360" w:lineRule="auto"/>
        <w:rPr>
          <w:rFonts w:ascii="Arial" w:hAnsi="Arial" w:cs="Arial"/>
        </w:rPr>
      </w:pPr>
    </w:p>
    <w:p w:rsidR="00061027" w:rsidRPr="00056E7F" w:rsidRDefault="00061027" w:rsidP="00061027">
      <w:pPr>
        <w:pStyle w:val="Heading2"/>
        <w:spacing w:line="360" w:lineRule="auto"/>
        <w:rPr>
          <w:rFonts w:ascii="Arial" w:hAnsi="Arial" w:cs="Arial"/>
          <w:sz w:val="24"/>
        </w:rPr>
      </w:pPr>
      <w:bookmarkStart w:id="35" w:name="_Toc433884637"/>
      <w:r w:rsidRPr="00056E7F">
        <w:rPr>
          <w:rFonts w:ascii="Arial" w:hAnsi="Arial" w:cs="Arial"/>
          <w:sz w:val="24"/>
        </w:rPr>
        <w:t>1.  FISCAL PROCEDURES</w:t>
      </w:r>
      <w:bookmarkEnd w:id="35"/>
    </w:p>
    <w:p w:rsidR="00E34F60" w:rsidRPr="00056E7F" w:rsidRDefault="00061027" w:rsidP="00E34F60">
      <w:pPr>
        <w:tabs>
          <w:tab w:val="left" w:pos="741"/>
          <w:tab w:val="left" w:pos="8607"/>
        </w:tabs>
        <w:rPr>
          <w:rFonts w:ascii="Arial" w:hAnsi="Arial" w:cs="Arial"/>
          <w:sz w:val="22"/>
          <w:szCs w:val="22"/>
        </w:rPr>
      </w:pPr>
      <w:r w:rsidRPr="00056E7F">
        <w:rPr>
          <w:rFonts w:ascii="Arial" w:hAnsi="Arial" w:cs="Arial"/>
          <w:sz w:val="22"/>
          <w:szCs w:val="22"/>
        </w:rPr>
        <w:t xml:space="preserve">All State funds under this program must be assigned to a specific account.  If an institution receives more than one grant award, separate accounts must be established for each.  </w:t>
      </w:r>
      <w:r w:rsidR="00E34F60" w:rsidRPr="00056E7F">
        <w:rPr>
          <w:rFonts w:ascii="Arial" w:hAnsi="Arial" w:cs="Arial"/>
          <w:sz w:val="22"/>
          <w:szCs w:val="22"/>
        </w:rPr>
        <w:t xml:space="preserve">For this grant cycle, grant awards will be disbursed in two payments.  The first payment will be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of the total grant award.  </w:t>
      </w:r>
      <w:r w:rsidR="005268E3">
        <w:rPr>
          <w:rFonts w:ascii="Arial" w:hAnsi="Arial" w:cs="Arial"/>
          <w:sz w:val="22"/>
          <w:szCs w:val="22"/>
        </w:rPr>
        <w:t xml:space="preserve">This payment will be made shortly after the award notification.  </w:t>
      </w:r>
      <w:r w:rsidR="00E34F60" w:rsidRPr="00056E7F">
        <w:rPr>
          <w:rFonts w:ascii="Arial" w:hAnsi="Arial" w:cs="Arial"/>
          <w:sz w:val="22"/>
          <w:szCs w:val="22"/>
        </w:rPr>
        <w:t xml:space="preserve">The second payment will be the remaining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of the total grant award.  This payment will be made after the project’s interim report has been approved.  </w:t>
      </w:r>
      <w:r w:rsidR="00E34F60" w:rsidRPr="00C97FF1">
        <w:rPr>
          <w:rFonts w:ascii="Arial" w:hAnsi="Arial" w:cs="Arial"/>
          <w:b/>
          <w:sz w:val="22"/>
          <w:szCs w:val="22"/>
        </w:rPr>
        <w:t>Expenditures in excess of approved budget amounts will be the responsibility of the recipient institution</w:t>
      </w:r>
      <w:r w:rsidR="00E34F60" w:rsidRPr="00056E7F">
        <w:rPr>
          <w:rFonts w:ascii="Arial" w:hAnsi="Arial" w:cs="Arial"/>
          <w:sz w:val="22"/>
          <w:szCs w:val="22"/>
        </w:rPr>
        <w:t>.</w:t>
      </w:r>
    </w:p>
    <w:p w:rsidR="00061027" w:rsidRPr="00640320" w:rsidRDefault="00061027" w:rsidP="00E34F60">
      <w:pPr>
        <w:tabs>
          <w:tab w:val="left" w:pos="741"/>
          <w:tab w:val="left" w:pos="8607"/>
        </w:tabs>
        <w:rPr>
          <w:rFonts w:ascii="Arial" w:hAnsi="Arial" w:cs="Arial"/>
          <w:b/>
        </w:rPr>
      </w:pPr>
    </w:p>
    <w:p w:rsidR="00061027" w:rsidRPr="00056E7F" w:rsidRDefault="00061027" w:rsidP="00061027">
      <w:pPr>
        <w:pStyle w:val="Heading2"/>
        <w:spacing w:line="360" w:lineRule="auto"/>
        <w:rPr>
          <w:rFonts w:ascii="Arial" w:hAnsi="Arial" w:cs="Arial"/>
          <w:sz w:val="24"/>
        </w:rPr>
      </w:pPr>
      <w:bookmarkStart w:id="36" w:name="_Toc433884638"/>
      <w:r w:rsidRPr="00056E7F">
        <w:rPr>
          <w:rFonts w:ascii="Arial" w:hAnsi="Arial" w:cs="Arial"/>
          <w:sz w:val="24"/>
        </w:rPr>
        <w:t>2.  POST-AWARD CHANGES</w:t>
      </w:r>
      <w:bookmarkEnd w:id="36"/>
    </w:p>
    <w:p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sidRPr="00701B50">
        <w:rPr>
          <w:rFonts w:ascii="Arial" w:hAnsi="Arial" w:cs="Arial"/>
          <w:sz w:val="22"/>
          <w:szCs w:val="22"/>
        </w:rPr>
        <w:t>To request changes, use the form in Appendix D</w:t>
      </w:r>
      <w:r w:rsidR="00701B50">
        <w:rPr>
          <w:rFonts w:ascii="Arial" w:hAnsi="Arial" w:cs="Arial"/>
          <w:b w:val="0"/>
          <w:sz w:val="22"/>
          <w:szCs w:val="22"/>
        </w:rPr>
        <w:t xml:space="preserve">.  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701B50">
        <w:rPr>
          <w:rFonts w:ascii="Arial" w:hAnsi="Arial" w:cs="Arial"/>
          <w:b w:val="0"/>
          <w:bCs w:val="0"/>
          <w:sz w:val="22"/>
          <w:szCs w:val="22"/>
        </w:rPr>
        <w:t xml:space="preserve">, if applicable.  </w:t>
      </w:r>
      <w:r w:rsidR="001E6F30" w:rsidRPr="00056E7F">
        <w:rPr>
          <w:rFonts w:ascii="Arial" w:hAnsi="Arial" w:cs="Arial"/>
          <w:b w:val="0"/>
          <w:sz w:val="22"/>
          <w:szCs w:val="22"/>
        </w:rPr>
        <w:t xml:space="preserve">Requested </w:t>
      </w:r>
      <w:r w:rsidR="00B120F1" w:rsidRPr="00056E7F">
        <w:rPr>
          <w:rFonts w:ascii="Arial" w:hAnsi="Arial" w:cs="Arial"/>
          <w:b w:val="0"/>
          <w:bCs w:val="0"/>
          <w:sz w:val="22"/>
          <w:szCs w:val="22"/>
        </w:rPr>
        <w:t xml:space="preserve">revisions may not include </w:t>
      </w:r>
      <w:r w:rsidR="00701B50">
        <w:rPr>
          <w:rFonts w:ascii="Arial" w:hAnsi="Arial" w:cs="Arial"/>
          <w:b w:val="0"/>
          <w:bCs w:val="0"/>
          <w:sz w:val="22"/>
          <w:szCs w:val="22"/>
        </w:rPr>
        <w:t xml:space="preserve">the addition of </w:t>
      </w:r>
      <w:r w:rsidR="00B120F1" w:rsidRPr="00056E7F">
        <w:rPr>
          <w:rFonts w:ascii="Arial" w:hAnsi="Arial" w:cs="Arial"/>
          <w:b w:val="0"/>
          <w:bCs w:val="0"/>
          <w:sz w:val="22"/>
          <w:szCs w:val="22"/>
        </w:rPr>
        <w:t xml:space="preserve">a </w:t>
      </w:r>
      <w:r w:rsidR="00CA6D6E">
        <w:rPr>
          <w:rFonts w:ascii="Arial" w:hAnsi="Arial" w:cs="Arial"/>
          <w:b w:val="0"/>
          <w:bCs w:val="0"/>
          <w:sz w:val="22"/>
          <w:szCs w:val="22"/>
        </w:rPr>
        <w:t xml:space="preserve">LEA </w:t>
      </w:r>
      <w:r w:rsidR="00351F4B">
        <w:rPr>
          <w:rFonts w:ascii="Arial" w:hAnsi="Arial" w:cs="Arial"/>
          <w:b w:val="0"/>
          <w:bCs w:val="0"/>
          <w:sz w:val="22"/>
          <w:szCs w:val="22"/>
        </w:rPr>
        <w:t xml:space="preserve">school </w:t>
      </w:r>
      <w:r w:rsidR="00B120F1" w:rsidRPr="00056E7F">
        <w:rPr>
          <w:rFonts w:ascii="Arial" w:hAnsi="Arial" w:cs="Arial"/>
          <w:b w:val="0"/>
          <w:bCs w:val="0"/>
          <w:sz w:val="22"/>
          <w:szCs w:val="22"/>
        </w:rPr>
        <w:t>site that wa</w:t>
      </w:r>
      <w:r w:rsidR="001E6F30" w:rsidRPr="00056E7F">
        <w:rPr>
          <w:rFonts w:ascii="Arial" w:hAnsi="Arial" w:cs="Arial"/>
          <w:b w:val="0"/>
          <w:bCs w:val="0"/>
          <w:sz w:val="22"/>
          <w:szCs w:val="22"/>
        </w:rPr>
        <w:t xml:space="preserve">s not part of the </w:t>
      </w:r>
      <w:r w:rsidR="00B15E26" w:rsidRPr="00056E7F">
        <w:rPr>
          <w:rFonts w:ascii="Arial" w:hAnsi="Arial" w:cs="Arial"/>
          <w:b w:val="0"/>
          <w:bCs w:val="0"/>
          <w:sz w:val="22"/>
          <w:szCs w:val="22"/>
        </w:rPr>
        <w:t xml:space="preserve">original </w:t>
      </w:r>
      <w:r w:rsidR="001E6F30" w:rsidRPr="00056E7F">
        <w:rPr>
          <w:rFonts w:ascii="Arial" w:hAnsi="Arial" w:cs="Arial"/>
          <w:b w:val="0"/>
          <w:bCs w:val="0"/>
          <w:sz w:val="22"/>
          <w:szCs w:val="22"/>
        </w:rPr>
        <w:t>approved project</w:t>
      </w:r>
      <w:r w:rsidR="00B120F1" w:rsidRPr="00056E7F">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rsidR="00BB2C48" w:rsidRPr="00056E7F" w:rsidRDefault="00BB2C48" w:rsidP="00061027">
      <w:pPr>
        <w:pStyle w:val="BodyText"/>
        <w:tabs>
          <w:tab w:val="left" w:pos="-57"/>
        </w:tabs>
        <w:rPr>
          <w:rFonts w:ascii="Arial" w:hAnsi="Arial" w:cs="Arial"/>
          <w:b w:val="0"/>
          <w:sz w:val="22"/>
          <w:szCs w:val="22"/>
        </w:rPr>
      </w:pPr>
    </w:p>
    <w:p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rsidR="00061027" w:rsidRPr="00056E7F" w:rsidRDefault="00061027" w:rsidP="00061027">
      <w:pPr>
        <w:pStyle w:val="BodyText"/>
        <w:tabs>
          <w:tab w:val="left" w:pos="-57"/>
        </w:tabs>
        <w:rPr>
          <w:rFonts w:ascii="Arial" w:hAnsi="Arial" w:cs="Arial"/>
          <w:b w:val="0"/>
          <w:sz w:val="22"/>
          <w:szCs w:val="22"/>
        </w:rPr>
      </w:pPr>
    </w:p>
    <w:p w:rsidR="00061027" w:rsidRPr="00056E7F"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rsidR="00061027"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rsidR="00701B50" w:rsidRPr="00056E7F" w:rsidRDefault="00701B50" w:rsidP="00FB223C">
      <w:pPr>
        <w:pStyle w:val="BodyText"/>
        <w:numPr>
          <w:ilvl w:val="0"/>
          <w:numId w:val="25"/>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rsidR="00061027" w:rsidRPr="00056E7F" w:rsidRDefault="00061027" w:rsidP="00FB223C">
      <w:pPr>
        <w:pStyle w:val="BodyText"/>
        <w:numPr>
          <w:ilvl w:val="0"/>
          <w:numId w:val="25"/>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rsidR="00EF39E2" w:rsidRPr="00056E7F" w:rsidRDefault="00EF39E2" w:rsidP="00061027">
      <w:pPr>
        <w:pStyle w:val="BodyText"/>
        <w:tabs>
          <w:tab w:val="left" w:pos="1800"/>
        </w:tabs>
        <w:rPr>
          <w:rFonts w:ascii="Arial" w:hAnsi="Arial" w:cs="Arial"/>
          <w:bCs w:val="0"/>
          <w:sz w:val="22"/>
          <w:szCs w:val="22"/>
        </w:rPr>
      </w:pPr>
    </w:p>
    <w:p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Grantees must also request written approval to extend the expiration date of the grant if additional time beyond the established termination date is required to ensure adequate completion of the approved activity within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expiration date.  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5062E7" w:rsidRPr="00056E7F">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rsidR="00056E7F" w:rsidRPr="00056E7F" w:rsidRDefault="00056E7F" w:rsidP="00061027">
      <w:pPr>
        <w:pStyle w:val="BodyText"/>
        <w:tabs>
          <w:tab w:val="left" w:pos="1800"/>
        </w:tabs>
        <w:rPr>
          <w:rFonts w:ascii="Arial" w:hAnsi="Arial" w:cs="Arial"/>
          <w:b w:val="0"/>
          <w:bCs w:val="0"/>
          <w:sz w:val="22"/>
          <w:szCs w:val="22"/>
        </w:rPr>
      </w:pPr>
    </w:p>
    <w:p w:rsidR="00061027" w:rsidRPr="00056E7F" w:rsidRDefault="00061027" w:rsidP="00061027">
      <w:pPr>
        <w:pStyle w:val="Heading2"/>
        <w:spacing w:line="360" w:lineRule="auto"/>
        <w:rPr>
          <w:rFonts w:ascii="Arial" w:hAnsi="Arial" w:cs="Arial"/>
          <w:sz w:val="24"/>
        </w:rPr>
      </w:pPr>
      <w:bookmarkStart w:id="37" w:name="_Toc433884639"/>
      <w:r w:rsidRPr="00056E7F">
        <w:rPr>
          <w:rFonts w:ascii="Arial" w:hAnsi="Arial" w:cs="Arial"/>
          <w:sz w:val="24"/>
        </w:rPr>
        <w:t>3.  PROJECT CLOSEOUT, SUSPENSION, TERMINATION</w:t>
      </w:r>
      <w:bookmarkEnd w:id="37"/>
    </w:p>
    <w:p w:rsidR="00061027" w:rsidRPr="00056E7F" w:rsidRDefault="00061027" w:rsidP="00061027">
      <w:pPr>
        <w:pStyle w:val="BodyText"/>
        <w:rPr>
          <w:rFonts w:ascii="Arial" w:hAnsi="Arial" w:cs="Arial"/>
          <w:b w:val="0"/>
          <w:sz w:val="22"/>
          <w:szCs w:val="22"/>
        </w:rPr>
      </w:pPr>
      <w:r w:rsidRPr="00056E7F">
        <w:rPr>
          <w:rFonts w:ascii="Arial" w:hAnsi="Arial" w:cs="Arial"/>
          <w:i/>
          <w:iCs/>
          <w:sz w:val="22"/>
          <w:szCs w:val="22"/>
        </w:rPr>
        <w:t>Closeout</w:t>
      </w:r>
      <w:r w:rsidRPr="00056E7F">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unobligated balance of cash advanced to the grant recipient.</w:t>
      </w:r>
    </w:p>
    <w:p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closeout of a grant does not affect the retention period for State and/or federal rights of access to grant records.</w:t>
      </w:r>
    </w:p>
    <w:p w:rsidR="00061027" w:rsidRPr="00056E7F" w:rsidRDefault="00061027" w:rsidP="00061027">
      <w:pPr>
        <w:pStyle w:val="BodyText"/>
        <w:rPr>
          <w:rFonts w:ascii="Arial" w:hAnsi="Arial" w:cs="Arial"/>
          <w:b w:val="0"/>
          <w:sz w:val="22"/>
          <w:szCs w:val="22"/>
        </w:rPr>
      </w:pPr>
    </w:p>
    <w:p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056E7F">
        <w:rPr>
          <w:rFonts w:ascii="Arial" w:hAnsi="Arial" w:cs="Arial"/>
          <w:i/>
          <w:iCs/>
          <w:sz w:val="22"/>
          <w:szCs w:val="22"/>
        </w:rPr>
        <w:t>Suspension</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rsidR="00061027" w:rsidRPr="00056E7F" w:rsidRDefault="00061027" w:rsidP="00061027">
      <w:pPr>
        <w:pStyle w:val="BodyText"/>
        <w:ind w:hanging="360"/>
        <w:rPr>
          <w:rFonts w:ascii="Arial" w:hAnsi="Arial" w:cs="Arial"/>
          <w:b w:val="0"/>
          <w:sz w:val="22"/>
          <w:szCs w:val="22"/>
        </w:rPr>
      </w:pPr>
    </w:p>
    <w:p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056E7F">
        <w:rPr>
          <w:rFonts w:ascii="Arial" w:hAnsi="Arial" w:cs="Arial"/>
          <w:i/>
          <w:iCs/>
          <w:sz w:val="22"/>
          <w:szCs w:val="22"/>
        </w:rPr>
        <w:t>Termination</w:t>
      </w:r>
      <w:r w:rsidRPr="00056E7F">
        <w:rPr>
          <w:rFonts w:ascii="Arial" w:hAnsi="Arial" w:cs="Arial"/>
          <w:sz w:val="22"/>
          <w:szCs w:val="22"/>
        </w:rPr>
        <w:t>:</w:t>
      </w:r>
      <w:r w:rsidRPr="00056E7F">
        <w:rPr>
          <w:rFonts w:ascii="Arial" w:hAnsi="Arial" w:cs="Arial"/>
          <w:b w:val="0"/>
          <w:sz w:val="22"/>
          <w:szCs w:val="22"/>
        </w:rPr>
        <w:t xml:space="preserve">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Pr="00056E7F">
        <w:rPr>
          <w:rFonts w:ascii="Arial" w:hAnsi="Arial" w:cs="Arial"/>
          <w:b w:val="0"/>
          <w:sz w:val="22"/>
          <w:szCs w:val="22"/>
        </w:rPr>
        <w:tab/>
      </w:r>
    </w:p>
    <w:p w:rsidR="00061027" w:rsidRPr="00056E7F" w:rsidRDefault="00061027" w:rsidP="00061027">
      <w:pPr>
        <w:pStyle w:val="BodyText"/>
        <w:rPr>
          <w:rFonts w:ascii="Arial" w:hAnsi="Arial" w:cs="Arial"/>
          <w:b w:val="0"/>
          <w:sz w:val="22"/>
          <w:szCs w:val="22"/>
        </w:rPr>
      </w:pPr>
    </w:p>
    <w:p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 xml:space="preserve">The grant recipient may terminate the grant in whole or in part upon written notification to the Commission setting forth the reasons for such termination, the effective date, and, in the case of partial terminations, the portion to be terminated.  </w:t>
      </w:r>
      <w:r w:rsidR="002A7F84" w:rsidRPr="00056E7F">
        <w:rPr>
          <w:rFonts w:ascii="Arial" w:hAnsi="Arial" w:cs="Arial"/>
          <w:b w:val="0"/>
          <w:sz w:val="22"/>
          <w:szCs w:val="22"/>
        </w:rPr>
        <w:t>However, if in the case of a partial termination, MHEC determines that the remaining portion of the grant will not accomplish the purpos</w:t>
      </w:r>
      <w:r w:rsidR="006712E4">
        <w:rPr>
          <w:rFonts w:ascii="Arial" w:hAnsi="Arial" w:cs="Arial"/>
          <w:b w:val="0"/>
          <w:sz w:val="22"/>
          <w:szCs w:val="22"/>
        </w:rPr>
        <w:t>es for which the grant was made.</w:t>
      </w:r>
      <w:r w:rsidR="002A7F84" w:rsidRPr="00056E7F">
        <w:rPr>
          <w:rFonts w:ascii="Arial" w:hAnsi="Arial" w:cs="Arial"/>
          <w:b w:val="0"/>
          <w:sz w:val="22"/>
          <w:szCs w:val="22"/>
        </w:rPr>
        <w:t xml:space="preserve"> MHEC may terminate the grant in its entirety.  </w:t>
      </w:r>
    </w:p>
    <w:p w:rsidR="00061027" w:rsidRPr="00056E7F" w:rsidRDefault="00061027" w:rsidP="00061027">
      <w:pPr>
        <w:pStyle w:val="BodyText"/>
        <w:rPr>
          <w:rFonts w:ascii="Arial" w:hAnsi="Arial" w:cs="Arial"/>
          <w:b w:val="0"/>
          <w:sz w:val="22"/>
          <w:szCs w:val="22"/>
        </w:rPr>
      </w:pPr>
    </w:p>
    <w:p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rsidR="00061027" w:rsidRPr="00640320" w:rsidRDefault="00061027" w:rsidP="00061027">
      <w:pPr>
        <w:rPr>
          <w:rFonts w:ascii="Arial" w:hAnsi="Arial" w:cs="Arial"/>
          <w:bCs/>
          <w:sz w:val="22"/>
        </w:rPr>
      </w:pPr>
      <w:r w:rsidRPr="00640320">
        <w:rPr>
          <w:rFonts w:ascii="Arial" w:hAnsi="Arial" w:cs="Arial"/>
          <w:bCs/>
        </w:rPr>
        <w:tab/>
      </w:r>
    </w:p>
    <w:p w:rsidR="00061027" w:rsidRPr="00056E7F" w:rsidRDefault="00061027" w:rsidP="00061027">
      <w:pPr>
        <w:pStyle w:val="Heading2"/>
        <w:spacing w:line="360" w:lineRule="auto"/>
        <w:rPr>
          <w:rFonts w:ascii="Arial" w:hAnsi="Arial" w:cs="Arial"/>
          <w:sz w:val="24"/>
        </w:rPr>
      </w:pPr>
      <w:bookmarkStart w:id="38" w:name="_Toc433884640"/>
      <w:r w:rsidRPr="00056E7F">
        <w:rPr>
          <w:rFonts w:ascii="Arial" w:hAnsi="Arial" w:cs="Arial"/>
          <w:sz w:val="24"/>
        </w:rPr>
        <w:t>4.  RECORDS</w:t>
      </w:r>
      <w:bookmarkEnd w:id="38"/>
    </w:p>
    <w:p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rsidR="00061027" w:rsidRPr="00056E7F" w:rsidRDefault="00061027" w:rsidP="00FA4FAB">
      <w:pPr>
        <w:pStyle w:val="BodyText"/>
        <w:numPr>
          <w:ilvl w:val="0"/>
          <w:numId w:val="3"/>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rsidR="00061027" w:rsidRPr="00056E7F" w:rsidRDefault="00061027" w:rsidP="00FA4FAB">
      <w:pPr>
        <w:pStyle w:val="BodyText"/>
        <w:numPr>
          <w:ilvl w:val="0"/>
          <w:numId w:val="3"/>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rsidR="00061027" w:rsidRPr="00056E7F" w:rsidRDefault="00061027" w:rsidP="00FA4FAB">
      <w:pPr>
        <w:pStyle w:val="BodyText"/>
        <w:numPr>
          <w:ilvl w:val="0"/>
          <w:numId w:val="3"/>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rsidR="00061027" w:rsidRPr="00640320" w:rsidRDefault="00061027" w:rsidP="00061027">
      <w:pPr>
        <w:rPr>
          <w:rFonts w:ascii="Arial" w:hAnsi="Arial" w:cs="Arial"/>
        </w:rPr>
      </w:pPr>
      <w:r w:rsidRPr="00640320">
        <w:rPr>
          <w:rFonts w:ascii="Arial" w:hAnsi="Arial" w:cs="Arial"/>
        </w:rPr>
        <w:tab/>
      </w:r>
    </w:p>
    <w:p w:rsidR="00061027" w:rsidRPr="00056E7F" w:rsidRDefault="00061027" w:rsidP="00061027">
      <w:pPr>
        <w:pStyle w:val="Heading2"/>
        <w:spacing w:line="360" w:lineRule="auto"/>
        <w:rPr>
          <w:rFonts w:ascii="Arial" w:hAnsi="Arial" w:cs="Arial"/>
          <w:sz w:val="24"/>
        </w:rPr>
      </w:pPr>
      <w:bookmarkStart w:id="39" w:name="_Toc433884641"/>
      <w:r w:rsidRPr="00056E7F">
        <w:rPr>
          <w:rFonts w:ascii="Arial" w:hAnsi="Arial" w:cs="Arial"/>
          <w:sz w:val="24"/>
        </w:rPr>
        <w:t>5.  REPORTING REQUIREMENTS</w:t>
      </w:r>
      <w:bookmarkEnd w:id="39"/>
    </w:p>
    <w:p w:rsidR="00061027" w:rsidRPr="00056E7F" w:rsidRDefault="00061027" w:rsidP="00061027">
      <w:pPr>
        <w:rPr>
          <w:rFonts w:ascii="Arial" w:hAnsi="Arial" w:cs="Arial"/>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Pr="00056E7F">
        <w:rPr>
          <w:rFonts w:ascii="Arial" w:hAnsi="Arial" w:cs="Arial"/>
          <w:sz w:val="22"/>
          <w:szCs w:val="22"/>
        </w:rPr>
        <w:t xml:space="preserve">serves as the State monitor of grant activities.  In addition to requiring interim and final reports, MHEC staff may conduct site visits, undertake telephone interviews, 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rsidR="00061027" w:rsidRPr="00056E7F" w:rsidRDefault="00061027" w:rsidP="00061027">
      <w:pPr>
        <w:rPr>
          <w:rFonts w:ascii="Arial" w:hAnsi="Arial" w:cs="Arial"/>
          <w:b/>
          <w:sz w:val="22"/>
          <w:szCs w:val="22"/>
        </w:rPr>
      </w:pPr>
    </w:p>
    <w:p w:rsidR="00061027" w:rsidRPr="00CB6D3C" w:rsidRDefault="00061027" w:rsidP="00061027">
      <w:pPr>
        <w:rPr>
          <w:rFonts w:ascii="Arial" w:hAnsi="Arial" w:cs="Arial"/>
          <w:b/>
          <w:sz w:val="22"/>
          <w:szCs w:val="22"/>
        </w:rPr>
      </w:pPr>
      <w:r w:rsidRPr="00056E7F">
        <w:rPr>
          <w:rFonts w:ascii="Arial" w:hAnsi="Arial" w:cs="Arial"/>
          <w:b/>
          <w:sz w:val="22"/>
          <w:szCs w:val="22"/>
        </w:rPr>
        <w:t xml:space="preserve">Formal interim and final reports </w:t>
      </w:r>
      <w:r w:rsidR="007813E0">
        <w:rPr>
          <w:rFonts w:ascii="Arial" w:hAnsi="Arial" w:cs="Arial"/>
          <w:b/>
          <w:sz w:val="22"/>
          <w:szCs w:val="22"/>
        </w:rPr>
        <w:t xml:space="preserve">are </w:t>
      </w:r>
      <w:r w:rsidRPr="00056E7F">
        <w:rPr>
          <w:rFonts w:ascii="Arial" w:hAnsi="Arial" w:cs="Arial"/>
          <w:b/>
          <w:sz w:val="22"/>
          <w:szCs w:val="22"/>
        </w:rPr>
        <w:t>required from all grantees</w:t>
      </w:r>
      <w:r w:rsidRPr="00056E7F">
        <w:rPr>
          <w:rFonts w:ascii="Arial" w:hAnsi="Arial" w:cs="Arial"/>
          <w:sz w:val="22"/>
          <w:szCs w:val="22"/>
        </w:rPr>
        <w:t xml:space="preserve">.  At the end of the grant, both a financial and a narrative report will be due to the Commission.  The project evaluation should be an integral part of the narrative report. </w:t>
      </w:r>
    </w:p>
    <w:p w:rsidR="00061027" w:rsidRPr="00640320" w:rsidRDefault="00061027" w:rsidP="00061027">
      <w:pPr>
        <w:rPr>
          <w:rFonts w:ascii="Arial" w:hAnsi="Arial" w:cs="Arial"/>
        </w:rPr>
      </w:pPr>
    </w:p>
    <w:p w:rsidR="00C97FF1" w:rsidRDefault="00C97FF1" w:rsidP="00061027">
      <w:pPr>
        <w:pStyle w:val="Heading2"/>
        <w:rPr>
          <w:rFonts w:ascii="Arial" w:hAnsi="Arial" w:cs="Arial"/>
          <w:sz w:val="24"/>
        </w:rPr>
      </w:pPr>
    </w:p>
    <w:p w:rsidR="00061027" w:rsidRPr="000A7E2F" w:rsidRDefault="00061027" w:rsidP="00061027">
      <w:pPr>
        <w:pStyle w:val="Heading2"/>
        <w:rPr>
          <w:rFonts w:ascii="Arial" w:hAnsi="Arial" w:cs="Arial"/>
          <w:sz w:val="24"/>
        </w:rPr>
      </w:pPr>
      <w:bookmarkStart w:id="40" w:name="_Toc433884642"/>
      <w:r w:rsidRPr="00056E7F">
        <w:rPr>
          <w:rFonts w:ascii="Arial" w:hAnsi="Arial" w:cs="Arial"/>
          <w:sz w:val="24"/>
        </w:rPr>
        <w:t>6.  INTERIM REPORTS</w:t>
      </w:r>
      <w:r w:rsidR="00581F94">
        <w:rPr>
          <w:rFonts w:ascii="Arial" w:hAnsi="Arial" w:cs="Arial"/>
          <w:sz w:val="24"/>
        </w:rPr>
        <w:t xml:space="preserve"> are </w:t>
      </w:r>
      <w:r w:rsidR="00581F94" w:rsidRPr="0011388D">
        <w:rPr>
          <w:rFonts w:ascii="Arial" w:hAnsi="Arial" w:cs="Arial"/>
          <w:sz w:val="24"/>
        </w:rPr>
        <w:t xml:space="preserve">due </w:t>
      </w:r>
      <w:r w:rsidR="00D5244E" w:rsidRPr="000A7E2F">
        <w:rPr>
          <w:rFonts w:ascii="Arial" w:hAnsi="Arial" w:cs="Arial"/>
          <w:sz w:val="24"/>
        </w:rPr>
        <w:t xml:space="preserve">November </w:t>
      </w:r>
      <w:r w:rsidR="00893720">
        <w:rPr>
          <w:rFonts w:ascii="Arial" w:hAnsi="Arial" w:cs="Arial"/>
          <w:sz w:val="24"/>
        </w:rPr>
        <w:t>30</w:t>
      </w:r>
      <w:r w:rsidR="00D5244E" w:rsidRPr="000A7E2F">
        <w:rPr>
          <w:rFonts w:ascii="Arial" w:hAnsi="Arial" w:cs="Arial"/>
          <w:sz w:val="24"/>
        </w:rPr>
        <w:t>, 2016</w:t>
      </w:r>
      <w:r w:rsidR="0011388D" w:rsidRPr="000A7E2F">
        <w:rPr>
          <w:rFonts w:ascii="Arial" w:hAnsi="Arial" w:cs="Arial"/>
          <w:sz w:val="24"/>
        </w:rPr>
        <w:t>.</w:t>
      </w:r>
      <w:bookmarkEnd w:id="40"/>
    </w:p>
    <w:p w:rsidR="00061027" w:rsidRPr="00640320" w:rsidRDefault="00061027" w:rsidP="00061027">
      <w:pPr>
        <w:rPr>
          <w:rFonts w:ascii="Arial" w:hAnsi="Arial" w:cs="Arial"/>
          <w:b/>
          <w:bCs/>
        </w:rPr>
      </w:pPr>
    </w:p>
    <w:p w:rsidR="00061027" w:rsidRPr="00056E7F" w:rsidRDefault="00061027" w:rsidP="00FB223C">
      <w:pPr>
        <w:numPr>
          <w:ilvl w:val="0"/>
          <w:numId w:val="9"/>
        </w:numPr>
        <w:rPr>
          <w:rFonts w:ascii="Arial" w:hAnsi="Arial" w:cs="Arial"/>
          <w:sz w:val="22"/>
          <w:szCs w:val="22"/>
        </w:rPr>
      </w:pPr>
      <w:r w:rsidRPr="00056E7F">
        <w:rPr>
          <w:rFonts w:ascii="Arial" w:hAnsi="Arial" w:cs="Arial"/>
          <w:b/>
          <w:bCs/>
          <w:sz w:val="22"/>
          <w:szCs w:val="22"/>
        </w:rPr>
        <w:t>For the report to be acceptable, it must include</w:t>
      </w:r>
      <w:r w:rsidRPr="00056E7F">
        <w:rPr>
          <w:rFonts w:ascii="Arial" w:hAnsi="Arial" w:cs="Arial"/>
          <w:sz w:val="22"/>
          <w:szCs w:val="22"/>
        </w:rPr>
        <w:t>:</w:t>
      </w:r>
    </w:p>
    <w:p w:rsidR="00061027" w:rsidRDefault="00061027" w:rsidP="00FB223C">
      <w:pPr>
        <w:numPr>
          <w:ilvl w:val="1"/>
          <w:numId w:val="9"/>
        </w:numPr>
        <w:rPr>
          <w:rFonts w:ascii="Arial" w:hAnsi="Arial" w:cs="Arial"/>
          <w:sz w:val="22"/>
          <w:szCs w:val="22"/>
        </w:rPr>
      </w:pPr>
      <w:r w:rsidRPr="00056E7F">
        <w:rPr>
          <w:rFonts w:ascii="Arial" w:hAnsi="Arial" w:cs="Arial"/>
          <w:sz w:val="22"/>
          <w:szCs w:val="22"/>
        </w:rPr>
        <w:lastRenderedPageBreak/>
        <w:t xml:space="preserve">phase one of the evaluation plan (see </w:t>
      </w:r>
      <w:r w:rsidR="002D22C2">
        <w:rPr>
          <w:rFonts w:ascii="Arial" w:hAnsi="Arial" w:cs="Arial"/>
          <w:sz w:val="22"/>
          <w:szCs w:val="22"/>
        </w:rPr>
        <w:t>Proposal</w:t>
      </w:r>
      <w:r w:rsidRPr="00056E7F">
        <w:rPr>
          <w:rFonts w:ascii="Arial" w:hAnsi="Arial" w:cs="Arial"/>
          <w:sz w:val="22"/>
          <w:szCs w:val="22"/>
        </w:rPr>
        <w:t xml:space="preserve"> Narrative, Section 2.5 </w:t>
      </w:r>
      <w:r w:rsidR="003E55C7">
        <w:rPr>
          <w:rFonts w:ascii="Arial" w:hAnsi="Arial" w:cs="Arial"/>
          <w:sz w:val="22"/>
          <w:szCs w:val="22"/>
        </w:rPr>
        <w:t xml:space="preserve">Project </w:t>
      </w:r>
      <w:r w:rsidRPr="00056E7F">
        <w:rPr>
          <w:rFonts w:ascii="Arial" w:hAnsi="Arial" w:cs="Arial"/>
          <w:sz w:val="22"/>
          <w:szCs w:val="22"/>
        </w:rPr>
        <w:t xml:space="preserve">Evaluation for details) </w:t>
      </w:r>
    </w:p>
    <w:p w:rsidR="001F50DF" w:rsidRPr="00056E7F" w:rsidRDefault="001F50DF" w:rsidP="00FB223C">
      <w:pPr>
        <w:numPr>
          <w:ilvl w:val="1"/>
          <w:numId w:val="9"/>
        </w:numPr>
        <w:rPr>
          <w:rFonts w:ascii="Arial" w:hAnsi="Arial" w:cs="Arial"/>
          <w:sz w:val="22"/>
          <w:szCs w:val="22"/>
        </w:rPr>
      </w:pPr>
      <w:r>
        <w:rPr>
          <w:rFonts w:ascii="Arial" w:hAnsi="Arial" w:cs="Arial"/>
          <w:sz w:val="22"/>
          <w:szCs w:val="22"/>
        </w:rPr>
        <w:t xml:space="preserve">Interim updated </w:t>
      </w:r>
      <w:r w:rsidR="003E55C7">
        <w:rPr>
          <w:rFonts w:ascii="Arial" w:hAnsi="Arial" w:cs="Arial"/>
          <w:sz w:val="22"/>
          <w:szCs w:val="22"/>
        </w:rPr>
        <w:t xml:space="preserve">Enrollment </w:t>
      </w:r>
      <w:r>
        <w:rPr>
          <w:rFonts w:ascii="Arial" w:hAnsi="Arial" w:cs="Arial"/>
          <w:sz w:val="22"/>
          <w:szCs w:val="22"/>
        </w:rPr>
        <w:t>Data and Outcome</w:t>
      </w:r>
      <w:r w:rsidR="003E55C7">
        <w:rPr>
          <w:rFonts w:ascii="Arial" w:hAnsi="Arial" w:cs="Arial"/>
          <w:sz w:val="22"/>
          <w:szCs w:val="22"/>
        </w:rPr>
        <w:t>s</w:t>
      </w:r>
      <w:r>
        <w:rPr>
          <w:rFonts w:ascii="Arial" w:hAnsi="Arial" w:cs="Arial"/>
          <w:sz w:val="22"/>
          <w:szCs w:val="22"/>
        </w:rPr>
        <w:t xml:space="preserve"> Forms </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 roster of participants for each activity</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an “activity and participant information” chart included on the Interim Report Response Questions </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 budget that shows how much of the grant has been </w:t>
      </w:r>
      <w:r w:rsidR="009421A2">
        <w:rPr>
          <w:rFonts w:ascii="Arial" w:hAnsi="Arial" w:cs="Arial"/>
          <w:sz w:val="22"/>
          <w:szCs w:val="22"/>
        </w:rPr>
        <w:t>expended, matched</w:t>
      </w:r>
      <w:r w:rsidRPr="00056E7F">
        <w:rPr>
          <w:rFonts w:ascii="Arial" w:hAnsi="Arial" w:cs="Arial"/>
          <w:sz w:val="22"/>
          <w:szCs w:val="22"/>
        </w:rPr>
        <w:t xml:space="preserve"> and how much remains in each line item of the original accepted budget </w:t>
      </w:r>
      <w:r w:rsidR="002D22C2">
        <w:rPr>
          <w:rFonts w:ascii="Arial" w:hAnsi="Arial" w:cs="Arial"/>
          <w:sz w:val="22"/>
          <w:szCs w:val="22"/>
        </w:rPr>
        <w:t>proposal</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responses to the other questions posed on the interim report form</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evidence that the project is progressing sufficiently to continue.</w:t>
      </w:r>
    </w:p>
    <w:p w:rsidR="00061027" w:rsidRPr="00056E7F" w:rsidRDefault="00061027" w:rsidP="00061027">
      <w:pPr>
        <w:rPr>
          <w:rFonts w:ascii="Arial" w:hAnsi="Arial" w:cs="Arial"/>
          <w:sz w:val="22"/>
          <w:szCs w:val="22"/>
        </w:rPr>
      </w:pPr>
    </w:p>
    <w:p w:rsidR="00061027" w:rsidRPr="00640320" w:rsidRDefault="00061027" w:rsidP="00FB223C">
      <w:pPr>
        <w:numPr>
          <w:ilvl w:val="0"/>
          <w:numId w:val="9"/>
        </w:numPr>
        <w:rPr>
          <w:rFonts w:ascii="Arial" w:hAnsi="Arial" w:cs="Arial"/>
          <w:b/>
          <w:bCs/>
        </w:rPr>
      </w:pPr>
      <w:r w:rsidRPr="00056E7F">
        <w:rPr>
          <w:rFonts w:ascii="Arial" w:hAnsi="Arial" w:cs="Arial"/>
          <w:sz w:val="22"/>
          <w:szCs w:val="22"/>
        </w:rPr>
        <w:t xml:space="preserve">See Appendix D for the interim report </w:t>
      </w:r>
      <w:r w:rsidR="000F01F7">
        <w:rPr>
          <w:rFonts w:ascii="Arial" w:hAnsi="Arial" w:cs="Arial"/>
          <w:sz w:val="22"/>
          <w:szCs w:val="22"/>
        </w:rPr>
        <w:t xml:space="preserve">                                                </w:t>
      </w:r>
      <w:r w:rsidRPr="00056E7F">
        <w:rPr>
          <w:rFonts w:ascii="Arial" w:hAnsi="Arial" w:cs="Arial"/>
          <w:sz w:val="22"/>
          <w:szCs w:val="22"/>
        </w:rPr>
        <w:t>form.</w:t>
      </w:r>
      <w:r w:rsidRPr="00640320">
        <w:rPr>
          <w:rFonts w:ascii="Arial" w:hAnsi="Arial" w:cs="Arial"/>
        </w:rPr>
        <w:t xml:space="preserve">  </w:t>
      </w:r>
      <w:r w:rsidRPr="00640320">
        <w:rPr>
          <w:rFonts w:ascii="Arial" w:hAnsi="Arial" w:cs="Arial"/>
        </w:rPr>
        <w:br/>
      </w:r>
    </w:p>
    <w:p w:rsidR="00061027" w:rsidRPr="000A7E2F" w:rsidRDefault="00061027" w:rsidP="00061027">
      <w:pPr>
        <w:pStyle w:val="Heading2"/>
        <w:rPr>
          <w:rFonts w:ascii="Arial" w:hAnsi="Arial" w:cs="Arial"/>
          <w:sz w:val="24"/>
        </w:rPr>
      </w:pPr>
      <w:bookmarkStart w:id="41" w:name="_Toc433884643"/>
      <w:r w:rsidRPr="00056E7F">
        <w:rPr>
          <w:rFonts w:ascii="Arial" w:hAnsi="Arial" w:cs="Arial"/>
          <w:sz w:val="24"/>
        </w:rPr>
        <w:t>7.  FINAL REPORTS</w:t>
      </w:r>
      <w:r w:rsidR="00581F94">
        <w:rPr>
          <w:rFonts w:ascii="Arial" w:hAnsi="Arial" w:cs="Arial"/>
          <w:sz w:val="24"/>
        </w:rPr>
        <w:t xml:space="preserve"> are </w:t>
      </w:r>
      <w:r w:rsidR="00581F94" w:rsidRPr="0011388D">
        <w:rPr>
          <w:rFonts w:ascii="Arial" w:hAnsi="Arial" w:cs="Arial"/>
          <w:sz w:val="24"/>
        </w:rPr>
        <w:t xml:space="preserve">due </w:t>
      </w:r>
      <w:r w:rsidR="00893720">
        <w:rPr>
          <w:rFonts w:ascii="Arial" w:hAnsi="Arial" w:cs="Arial"/>
          <w:sz w:val="24"/>
        </w:rPr>
        <w:t>August</w:t>
      </w:r>
      <w:r w:rsidR="000A7E2F">
        <w:rPr>
          <w:rFonts w:ascii="Arial" w:hAnsi="Arial" w:cs="Arial"/>
          <w:sz w:val="24"/>
        </w:rPr>
        <w:t xml:space="preserve"> </w:t>
      </w:r>
      <w:r w:rsidR="00893720">
        <w:rPr>
          <w:rFonts w:ascii="Arial" w:hAnsi="Arial" w:cs="Arial"/>
          <w:sz w:val="24"/>
        </w:rPr>
        <w:t>31</w:t>
      </w:r>
      <w:r w:rsidR="00D5244E" w:rsidRPr="000A7E2F">
        <w:rPr>
          <w:rFonts w:ascii="Arial" w:hAnsi="Arial" w:cs="Arial"/>
          <w:sz w:val="24"/>
        </w:rPr>
        <w:t>, 2017</w:t>
      </w:r>
      <w:r w:rsidR="0011388D" w:rsidRPr="000A7E2F">
        <w:rPr>
          <w:rFonts w:ascii="Arial" w:hAnsi="Arial" w:cs="Arial"/>
          <w:sz w:val="24"/>
        </w:rPr>
        <w:t>.</w:t>
      </w:r>
      <w:bookmarkEnd w:id="41"/>
    </w:p>
    <w:p w:rsidR="00061027" w:rsidRPr="00640320" w:rsidRDefault="00061027" w:rsidP="00061027">
      <w:pPr>
        <w:rPr>
          <w:rFonts w:ascii="Arial" w:hAnsi="Arial" w:cs="Arial"/>
        </w:rPr>
      </w:pPr>
    </w:p>
    <w:p w:rsidR="00061027" w:rsidRPr="00F07913" w:rsidRDefault="00061027" w:rsidP="00061027">
      <w:pPr>
        <w:rPr>
          <w:rFonts w:ascii="Arial" w:hAnsi="Arial" w:cs="Arial"/>
          <w:sz w:val="22"/>
          <w:szCs w:val="22"/>
        </w:rPr>
      </w:pPr>
      <w:r w:rsidRPr="00F07913">
        <w:rPr>
          <w:rFonts w:ascii="Arial" w:hAnsi="Arial" w:cs="Arial"/>
          <w:sz w:val="22"/>
          <w:szCs w:val="22"/>
        </w:rPr>
        <w:t xml:space="preserve">Final reports should address items on the interim report but for the full term of the grant.  </w:t>
      </w:r>
      <w:r w:rsidRPr="00F07913">
        <w:rPr>
          <w:rFonts w:ascii="Arial" w:hAnsi="Arial" w:cs="Arial"/>
          <w:b/>
          <w:bCs/>
          <w:sz w:val="22"/>
          <w:szCs w:val="22"/>
        </w:rPr>
        <w:br/>
      </w:r>
    </w:p>
    <w:p w:rsidR="00061027"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must be submitted.  </w:t>
      </w:r>
      <w:r w:rsidRPr="00977CC9">
        <w:rPr>
          <w:rFonts w:ascii="Arial" w:hAnsi="Arial" w:cs="Arial"/>
          <w:b/>
          <w:sz w:val="22"/>
          <w:szCs w:val="22"/>
        </w:rPr>
        <w:t xml:space="preserve">Failure to submit a final report may make </w:t>
      </w:r>
      <w:r w:rsidRPr="003F769A">
        <w:rPr>
          <w:rFonts w:ascii="Arial" w:hAnsi="Arial" w:cs="Arial"/>
          <w:b/>
          <w:sz w:val="22"/>
          <w:szCs w:val="22"/>
        </w:rPr>
        <w:t>the project director ineligible to apply for future grants</w:t>
      </w:r>
      <w:r w:rsidRPr="00F07913">
        <w:rPr>
          <w:rFonts w:ascii="Arial" w:hAnsi="Arial" w:cs="Arial"/>
          <w:sz w:val="22"/>
          <w:szCs w:val="22"/>
        </w:rPr>
        <w:t>.</w:t>
      </w:r>
    </w:p>
    <w:p w:rsidR="001F50DF" w:rsidRPr="00F07913" w:rsidRDefault="001F50DF" w:rsidP="00FB223C">
      <w:pPr>
        <w:numPr>
          <w:ilvl w:val="0"/>
          <w:numId w:val="7"/>
        </w:numPr>
        <w:rPr>
          <w:rFonts w:ascii="Arial" w:hAnsi="Arial" w:cs="Arial"/>
          <w:sz w:val="22"/>
          <w:szCs w:val="22"/>
        </w:rPr>
      </w:pPr>
      <w:r>
        <w:rPr>
          <w:rFonts w:ascii="Arial" w:hAnsi="Arial" w:cs="Arial"/>
          <w:sz w:val="22"/>
          <w:szCs w:val="22"/>
        </w:rPr>
        <w:t xml:space="preserve">Include final </w:t>
      </w:r>
      <w:r w:rsidR="003E55C7">
        <w:rPr>
          <w:rFonts w:ascii="Arial" w:hAnsi="Arial" w:cs="Arial"/>
          <w:sz w:val="22"/>
          <w:szCs w:val="22"/>
        </w:rPr>
        <w:t xml:space="preserve">Enrollment </w:t>
      </w:r>
      <w:r>
        <w:rPr>
          <w:rFonts w:ascii="Arial" w:hAnsi="Arial" w:cs="Arial"/>
          <w:sz w:val="22"/>
          <w:szCs w:val="22"/>
        </w:rPr>
        <w:t>Data &amp; Outcome</w:t>
      </w:r>
      <w:r w:rsidR="003E55C7">
        <w:rPr>
          <w:rFonts w:ascii="Arial" w:hAnsi="Arial" w:cs="Arial"/>
          <w:sz w:val="22"/>
          <w:szCs w:val="22"/>
        </w:rPr>
        <w:t>s</w:t>
      </w:r>
      <w:r>
        <w:rPr>
          <w:rFonts w:ascii="Arial" w:hAnsi="Arial" w:cs="Arial"/>
          <w:sz w:val="22"/>
          <w:szCs w:val="22"/>
        </w:rPr>
        <w:t xml:space="preserve"> Forms</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have a financial report section and a narrative report section (see below for details).  </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The final report includes the comprehensive evaluation of the grant.  This evaluation will include the evaluation plan components from the accepted </w:t>
      </w:r>
      <w:r w:rsidR="002D22C2">
        <w:rPr>
          <w:rFonts w:ascii="Arial" w:hAnsi="Arial" w:cs="Arial"/>
          <w:sz w:val="22"/>
          <w:szCs w:val="22"/>
        </w:rPr>
        <w:t>proposal</w:t>
      </w:r>
      <w:r w:rsidRPr="00F07913">
        <w:rPr>
          <w:rFonts w:ascii="Arial" w:hAnsi="Arial" w:cs="Arial"/>
          <w:sz w:val="22"/>
          <w:szCs w:val="22"/>
        </w:rPr>
        <w:t xml:space="preserve">.  The evaluation should restate the objectives included in the </w:t>
      </w:r>
      <w:r w:rsidR="002D22C2">
        <w:rPr>
          <w:rFonts w:ascii="Arial" w:hAnsi="Arial" w:cs="Arial"/>
          <w:sz w:val="22"/>
          <w:szCs w:val="22"/>
        </w:rPr>
        <w:t>proposal</w:t>
      </w:r>
      <w:r w:rsidRPr="00F07913">
        <w:rPr>
          <w:rFonts w:ascii="Arial" w:hAnsi="Arial" w:cs="Arial"/>
          <w:sz w:val="22"/>
          <w:szCs w:val="22"/>
        </w:rPr>
        <w:t xml:space="preserve"> and discuss how the project outcomes compared to those stated in the </w:t>
      </w:r>
      <w:r w:rsidR="002D22C2">
        <w:rPr>
          <w:rFonts w:ascii="Arial" w:hAnsi="Arial" w:cs="Arial"/>
          <w:sz w:val="22"/>
          <w:szCs w:val="22"/>
        </w:rPr>
        <w:t>proposal</w:t>
      </w:r>
      <w:r w:rsidRPr="00F07913">
        <w:rPr>
          <w:rFonts w:ascii="Arial" w:hAnsi="Arial" w:cs="Arial"/>
          <w:sz w:val="22"/>
          <w:szCs w:val="22"/>
        </w:rPr>
        <w:t xml:space="preserve"> and the evaluation instrument(s) used.   </w:t>
      </w:r>
    </w:p>
    <w:p w:rsidR="00061027" w:rsidRPr="00D80C95" w:rsidRDefault="00061027" w:rsidP="00FB223C">
      <w:pPr>
        <w:numPr>
          <w:ilvl w:val="0"/>
          <w:numId w:val="7"/>
        </w:numPr>
        <w:rPr>
          <w:rFonts w:ascii="Arial" w:hAnsi="Arial" w:cs="Arial"/>
          <w:b/>
          <w:sz w:val="22"/>
          <w:szCs w:val="22"/>
        </w:rPr>
      </w:pPr>
      <w:r w:rsidRPr="00D80C95">
        <w:rPr>
          <w:rFonts w:ascii="Arial" w:hAnsi="Arial" w:cs="Arial"/>
          <w:b/>
          <w:sz w:val="22"/>
          <w:szCs w:val="22"/>
        </w:rPr>
        <w:t>Final reports should include a participant chart as was requested for the interim report but report the information for the full term of the grant (not just the second half of the grant).</w:t>
      </w:r>
    </w:p>
    <w:p w:rsidR="00061027" w:rsidRPr="00F07913" w:rsidRDefault="00061027" w:rsidP="00061027">
      <w:pPr>
        <w:rPr>
          <w:rFonts w:ascii="Arial" w:hAnsi="Arial" w:cs="Arial"/>
          <w:sz w:val="22"/>
          <w:szCs w:val="22"/>
        </w:rPr>
      </w:pPr>
    </w:p>
    <w:p w:rsidR="00061027" w:rsidRPr="00F07913" w:rsidRDefault="00061027" w:rsidP="00061027">
      <w:pPr>
        <w:ind w:firstLine="360"/>
        <w:rPr>
          <w:rFonts w:ascii="Arial" w:hAnsi="Arial" w:cs="Arial"/>
          <w:sz w:val="22"/>
          <w:szCs w:val="22"/>
        </w:rPr>
      </w:pPr>
      <w:r w:rsidRPr="00F07913">
        <w:rPr>
          <w:rFonts w:ascii="Arial" w:hAnsi="Arial" w:cs="Arial"/>
          <w:b/>
          <w:bCs/>
          <w:sz w:val="22"/>
          <w:szCs w:val="22"/>
        </w:rPr>
        <w:t>7A. THE FINANCIAL REPORT</w:t>
      </w:r>
      <w:r w:rsidRPr="00F07913">
        <w:rPr>
          <w:rFonts w:ascii="Arial" w:hAnsi="Arial" w:cs="Arial"/>
          <w:sz w:val="22"/>
          <w:szCs w:val="22"/>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w:t>
      </w:r>
      <w:r w:rsidR="00D5244E">
        <w:rPr>
          <w:rFonts w:ascii="Arial" w:hAnsi="Arial" w:cs="Arial"/>
          <w:sz w:val="22"/>
          <w:szCs w:val="22"/>
        </w:rPr>
        <w:t xml:space="preserve"> </w:t>
      </w:r>
      <w:r w:rsidR="00D5244E" w:rsidRPr="000A7E2F">
        <w:rPr>
          <w:rFonts w:ascii="Arial" w:hAnsi="Arial" w:cs="Arial"/>
          <w:sz w:val="22"/>
          <w:szCs w:val="22"/>
        </w:rPr>
        <w:t>(See Appendix D for the specific form/format to use).</w:t>
      </w:r>
      <w:r w:rsidRPr="000A7E2F">
        <w:rPr>
          <w:rFonts w:ascii="Arial" w:hAnsi="Arial" w:cs="Arial"/>
          <w:sz w:val="22"/>
          <w:szCs w:val="22"/>
        </w:rPr>
        <w:t xml:space="preserve"> </w:t>
      </w:r>
      <w:r w:rsidRPr="00F07913">
        <w:rPr>
          <w:rFonts w:ascii="Arial" w:hAnsi="Arial" w:cs="Arial"/>
          <w:sz w:val="22"/>
          <w:szCs w:val="22"/>
        </w:rPr>
        <w:t xml:space="preserve">  Any unspent grant funds should be returned with the financial report.</w:t>
      </w:r>
      <w:r w:rsidR="00F12D34">
        <w:rPr>
          <w:rFonts w:ascii="Arial" w:hAnsi="Arial" w:cs="Arial"/>
          <w:sz w:val="22"/>
          <w:szCs w:val="22"/>
        </w:rPr>
        <w:t xml:space="preserve">  </w:t>
      </w:r>
      <w:r w:rsidR="00581F94">
        <w:rPr>
          <w:rFonts w:ascii="Arial" w:hAnsi="Arial" w:cs="Arial"/>
          <w:sz w:val="22"/>
          <w:szCs w:val="22"/>
        </w:rPr>
        <w:t xml:space="preserve">Contact </w:t>
      </w:r>
      <w:r w:rsidR="008B6E52">
        <w:rPr>
          <w:rFonts w:ascii="Arial" w:hAnsi="Arial" w:cs="Arial"/>
          <w:sz w:val="22"/>
          <w:szCs w:val="22"/>
        </w:rPr>
        <w:t xml:space="preserve">MHEC’s Director of Budget and Administration, </w:t>
      </w:r>
      <w:r w:rsidR="00F12D34">
        <w:rPr>
          <w:rFonts w:ascii="Arial" w:hAnsi="Arial" w:cs="Arial"/>
          <w:sz w:val="22"/>
          <w:szCs w:val="22"/>
        </w:rPr>
        <w:t>Jeff Cann</w:t>
      </w:r>
      <w:r w:rsidR="008B6E52">
        <w:rPr>
          <w:rFonts w:ascii="Arial" w:hAnsi="Arial" w:cs="Arial"/>
          <w:sz w:val="22"/>
          <w:szCs w:val="22"/>
        </w:rPr>
        <w:t xml:space="preserve">, </w:t>
      </w:r>
      <w:r w:rsidR="00581F94">
        <w:rPr>
          <w:rFonts w:ascii="Arial" w:hAnsi="Arial" w:cs="Arial"/>
          <w:sz w:val="22"/>
          <w:szCs w:val="22"/>
        </w:rPr>
        <w:t xml:space="preserve">at 410.767.3044 or </w:t>
      </w:r>
      <w:hyperlink r:id="rId28" w:history="1">
        <w:r w:rsidR="005268E3" w:rsidRPr="00EE6E46">
          <w:rPr>
            <w:rStyle w:val="Hyperlink"/>
            <w:rFonts w:ascii="Arial" w:hAnsi="Arial" w:cs="Arial"/>
            <w:sz w:val="22"/>
            <w:szCs w:val="22"/>
          </w:rPr>
          <w:t>jeff.cann@maryland.gov</w:t>
        </w:r>
      </w:hyperlink>
      <w:r w:rsidR="00581F94">
        <w:rPr>
          <w:rFonts w:ascii="Arial" w:hAnsi="Arial" w:cs="Arial"/>
          <w:sz w:val="22"/>
          <w:szCs w:val="22"/>
        </w:rPr>
        <w:t xml:space="preserve"> </w:t>
      </w:r>
      <w:r w:rsidR="003E55C7">
        <w:rPr>
          <w:rFonts w:ascii="Arial" w:hAnsi="Arial" w:cs="Arial"/>
          <w:sz w:val="22"/>
          <w:szCs w:val="22"/>
        </w:rPr>
        <w:t>for payment</w:t>
      </w:r>
      <w:r w:rsidR="00581F94">
        <w:rPr>
          <w:rFonts w:ascii="Arial" w:hAnsi="Arial" w:cs="Arial"/>
          <w:sz w:val="22"/>
          <w:szCs w:val="22"/>
        </w:rPr>
        <w:t xml:space="preserve"> assistance </w:t>
      </w:r>
      <w:r w:rsidR="003E55C7">
        <w:rPr>
          <w:rFonts w:ascii="Arial" w:hAnsi="Arial" w:cs="Arial"/>
          <w:sz w:val="22"/>
          <w:szCs w:val="22"/>
        </w:rPr>
        <w:t>or to obtain</w:t>
      </w:r>
      <w:r w:rsidR="005F684B">
        <w:rPr>
          <w:rFonts w:ascii="Arial" w:hAnsi="Arial" w:cs="Arial"/>
          <w:sz w:val="22"/>
          <w:szCs w:val="22"/>
        </w:rPr>
        <w:t xml:space="preserve"> agency code</w:t>
      </w:r>
      <w:r w:rsidR="00581F94">
        <w:rPr>
          <w:rFonts w:ascii="Arial" w:hAnsi="Arial" w:cs="Arial"/>
          <w:sz w:val="22"/>
          <w:szCs w:val="22"/>
        </w:rPr>
        <w:t>s</w:t>
      </w:r>
      <w:r w:rsidR="005F684B">
        <w:rPr>
          <w:rFonts w:ascii="Arial" w:hAnsi="Arial" w:cs="Arial"/>
          <w:sz w:val="22"/>
          <w:szCs w:val="22"/>
        </w:rPr>
        <w:t>.</w:t>
      </w:r>
      <w:r w:rsidR="00937885">
        <w:rPr>
          <w:rFonts w:ascii="Arial" w:hAnsi="Arial" w:cs="Arial"/>
          <w:sz w:val="22"/>
          <w:szCs w:val="22"/>
        </w:rPr>
        <w:t xml:space="preserve"> The CPIP Coordinator must also receive a copy of all correspondence.</w:t>
      </w:r>
    </w:p>
    <w:p w:rsidR="00061027" w:rsidRPr="00F07913" w:rsidRDefault="00061027" w:rsidP="00061027">
      <w:pPr>
        <w:rPr>
          <w:rFonts w:ascii="Arial" w:hAnsi="Arial" w:cs="Arial"/>
          <w:sz w:val="22"/>
          <w:szCs w:val="22"/>
        </w:rPr>
      </w:pPr>
      <w:r w:rsidRPr="00F07913">
        <w:rPr>
          <w:rFonts w:ascii="Arial" w:hAnsi="Arial" w:cs="Arial"/>
          <w:sz w:val="22"/>
          <w:szCs w:val="22"/>
        </w:rPr>
        <w:tab/>
      </w:r>
    </w:p>
    <w:p w:rsidR="00061027" w:rsidRPr="00F07913" w:rsidRDefault="00061027" w:rsidP="00061027">
      <w:pPr>
        <w:ind w:firstLine="360"/>
        <w:rPr>
          <w:rFonts w:ascii="Arial" w:hAnsi="Arial" w:cs="Arial"/>
          <w:sz w:val="22"/>
          <w:szCs w:val="22"/>
        </w:rPr>
      </w:pPr>
      <w:r w:rsidRPr="00F07913">
        <w:rPr>
          <w:rFonts w:ascii="Arial" w:hAnsi="Arial" w:cs="Arial"/>
          <w:b/>
          <w:bCs/>
          <w:sz w:val="22"/>
          <w:szCs w:val="22"/>
        </w:rPr>
        <w:t>7B. NARRATIVE REPORTS</w:t>
      </w:r>
      <w:r w:rsidRPr="00F07913">
        <w:rPr>
          <w:rFonts w:ascii="Arial" w:hAnsi="Arial" w:cs="Arial"/>
          <w:sz w:val="22"/>
          <w:szCs w:val="22"/>
        </w:rPr>
        <w:t xml:space="preserve"> include the results of the evaluation plan outlined in the project </w:t>
      </w:r>
      <w:r w:rsidR="002D22C2">
        <w:rPr>
          <w:rFonts w:ascii="Arial" w:hAnsi="Arial" w:cs="Arial"/>
          <w:sz w:val="22"/>
          <w:szCs w:val="22"/>
        </w:rPr>
        <w:t>proposal</w:t>
      </w:r>
      <w:r w:rsidRPr="00F07913">
        <w:rPr>
          <w:rFonts w:ascii="Arial" w:hAnsi="Arial" w:cs="Arial"/>
          <w:sz w:val="22"/>
          <w:szCs w:val="22"/>
        </w:rPr>
        <w:t xml:space="preserve"> and document the project outcomes.  These reports will:</w:t>
      </w:r>
    </w:p>
    <w:p w:rsidR="00061027" w:rsidRPr="000300E3" w:rsidRDefault="00061027" w:rsidP="00061027">
      <w:pPr>
        <w:rPr>
          <w:rFonts w:ascii="Arial" w:hAnsi="Arial" w:cs="Arial"/>
          <w:sz w:val="16"/>
          <w:szCs w:val="16"/>
        </w:rPr>
      </w:pP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address the objectives and outcomes of the project, comparing those that were named in the </w:t>
      </w:r>
      <w:r w:rsidR="002D22C2">
        <w:rPr>
          <w:rFonts w:ascii="Arial" w:hAnsi="Arial" w:cs="Arial"/>
          <w:sz w:val="22"/>
          <w:szCs w:val="22"/>
        </w:rPr>
        <w:t>proposal</w:t>
      </w:r>
      <w:r w:rsidRPr="00F07913">
        <w:rPr>
          <w:rFonts w:ascii="Arial" w:hAnsi="Arial" w:cs="Arial"/>
          <w:sz w:val="22"/>
          <w:szCs w:val="22"/>
        </w:rPr>
        <w:t xml:space="preserve"> to the actual results and explaining how and to what extent project activities were successful in meet</w:t>
      </w:r>
      <w:r w:rsidR="00807D22" w:rsidRPr="00F07913">
        <w:rPr>
          <w:rFonts w:ascii="Arial" w:hAnsi="Arial" w:cs="Arial"/>
          <w:sz w:val="22"/>
          <w:szCs w:val="22"/>
        </w:rPr>
        <w:t>ing project objectives and outcomes</w:t>
      </w:r>
      <w:r w:rsidRPr="00F07913">
        <w:rPr>
          <w:rFonts w:ascii="Arial" w:hAnsi="Arial" w:cs="Arial"/>
          <w:sz w:val="22"/>
          <w:szCs w:val="22"/>
        </w:rPr>
        <w:t>;</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include </w:t>
      </w:r>
      <w:r w:rsidR="00D80C95">
        <w:rPr>
          <w:rFonts w:ascii="Arial" w:hAnsi="Arial" w:cs="Arial"/>
          <w:sz w:val="22"/>
          <w:szCs w:val="22"/>
        </w:rPr>
        <w:t>Ph</w:t>
      </w:r>
      <w:r w:rsidRPr="00F07913">
        <w:rPr>
          <w:rFonts w:ascii="Arial" w:hAnsi="Arial" w:cs="Arial"/>
          <w:sz w:val="22"/>
          <w:szCs w:val="22"/>
        </w:rPr>
        <w:t xml:space="preserve">ase 2 of the evaluation plan (see </w:t>
      </w:r>
      <w:r w:rsidR="002D22C2">
        <w:rPr>
          <w:rFonts w:ascii="Arial" w:hAnsi="Arial" w:cs="Arial"/>
          <w:sz w:val="22"/>
          <w:szCs w:val="22"/>
        </w:rPr>
        <w:t>Proposal</w:t>
      </w:r>
      <w:r w:rsidRPr="00F07913">
        <w:rPr>
          <w:rFonts w:ascii="Arial" w:hAnsi="Arial" w:cs="Arial"/>
          <w:sz w:val="22"/>
          <w:szCs w:val="22"/>
        </w:rPr>
        <w:t xml:space="preserve"> Narrative, Section 2.5 </w:t>
      </w:r>
      <w:r w:rsidR="004E20CB">
        <w:rPr>
          <w:rFonts w:ascii="Arial" w:hAnsi="Arial" w:cs="Arial"/>
          <w:sz w:val="22"/>
          <w:szCs w:val="22"/>
        </w:rPr>
        <w:t xml:space="preserve">Project </w:t>
      </w:r>
      <w:r w:rsidRPr="00F07913">
        <w:rPr>
          <w:rFonts w:ascii="Arial" w:hAnsi="Arial" w:cs="Arial"/>
          <w:sz w:val="22"/>
          <w:szCs w:val="22"/>
        </w:rPr>
        <w:t xml:space="preserve">Evaluation); this will include the results of the evaluation plan described in the </w:t>
      </w:r>
      <w:r w:rsidR="002D22C2">
        <w:rPr>
          <w:rFonts w:ascii="Arial" w:hAnsi="Arial" w:cs="Arial"/>
          <w:sz w:val="22"/>
          <w:szCs w:val="22"/>
        </w:rPr>
        <w:t>proposal</w:t>
      </w:r>
      <w:r w:rsidRPr="00F07913">
        <w:rPr>
          <w:rFonts w:ascii="Arial" w:hAnsi="Arial" w:cs="Arial"/>
          <w:sz w:val="22"/>
          <w:szCs w:val="22"/>
        </w:rPr>
        <w:t>—and include the results and report of any evaluator paid by the grant;</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note where or how the project activities might be improved; and </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indicate the number of students, teachers, and parents that were served.  Include the participant table in the interim report form, updated for the full extent of the project.  </w:t>
      </w:r>
    </w:p>
    <w:p w:rsidR="00061027" w:rsidRPr="00F07913" w:rsidRDefault="00061027" w:rsidP="00061027">
      <w:pPr>
        <w:rPr>
          <w:rFonts w:ascii="Arial" w:hAnsi="Arial" w:cs="Arial"/>
          <w:sz w:val="22"/>
          <w:szCs w:val="22"/>
        </w:rPr>
      </w:pPr>
    </w:p>
    <w:p w:rsidR="00061027" w:rsidRPr="00056E7F" w:rsidRDefault="00061027" w:rsidP="00061027">
      <w:pPr>
        <w:rPr>
          <w:rFonts w:ascii="Arial" w:hAnsi="Arial" w:cs="Arial"/>
          <w:sz w:val="22"/>
          <w:szCs w:val="22"/>
        </w:rPr>
      </w:pPr>
      <w:r w:rsidRPr="00F07913">
        <w:rPr>
          <w:rFonts w:ascii="Arial" w:hAnsi="Arial" w:cs="Arial"/>
          <w:sz w:val="22"/>
          <w:szCs w:val="22"/>
        </w:rPr>
        <w:lastRenderedPageBreak/>
        <w:t xml:space="preserve">The narrative report should also detail participant data, reflecting the total number of participants by position (student, teacher, or parent).  Sign-in sheets can serve as a place to collect most of this information in preparation for reporting, but reports should summarize the data.  </w:t>
      </w:r>
      <w:r w:rsidRPr="00F07913">
        <w:rPr>
          <w:rFonts w:ascii="Arial" w:hAnsi="Arial" w:cs="Arial"/>
          <w:b/>
          <w:bCs/>
          <w:sz w:val="22"/>
          <w:szCs w:val="22"/>
        </w:rPr>
        <w:t>Project directors should collect participant data while activities are ongoing</w:t>
      </w:r>
      <w:r w:rsidRPr="00F07913">
        <w:rPr>
          <w:rFonts w:ascii="Arial" w:hAnsi="Arial" w:cs="Arial"/>
          <w:sz w:val="22"/>
          <w:szCs w:val="22"/>
        </w:rPr>
        <w:t>.</w:t>
      </w:r>
      <w:r w:rsidRPr="00056E7F">
        <w:rPr>
          <w:rFonts w:ascii="Arial" w:hAnsi="Arial" w:cs="Arial"/>
          <w:sz w:val="22"/>
          <w:szCs w:val="22"/>
        </w:rPr>
        <w:t xml:space="preserve">  </w:t>
      </w:r>
      <w:r w:rsidRPr="00056E7F">
        <w:rPr>
          <w:rFonts w:ascii="Arial" w:hAnsi="Arial" w:cs="Arial"/>
          <w:sz w:val="22"/>
          <w:szCs w:val="22"/>
        </w:rPr>
        <w:tab/>
      </w:r>
    </w:p>
    <w:p w:rsidR="00061027" w:rsidRPr="00640320" w:rsidRDefault="00061027" w:rsidP="00061027">
      <w:pPr>
        <w:pStyle w:val="Heading5"/>
        <w:rPr>
          <w:rFonts w:ascii="Arial" w:hAnsi="Arial" w:cs="Arial"/>
          <w:bCs/>
          <w:i w:val="0"/>
          <w:iCs w:val="0"/>
        </w:rPr>
      </w:pPr>
      <w:r w:rsidRPr="00640320">
        <w:rPr>
          <w:rFonts w:ascii="Arial" w:hAnsi="Arial" w:cs="Arial"/>
          <w:i w:val="0"/>
          <w:iCs w:val="0"/>
        </w:rPr>
        <w:t xml:space="preserve">  </w:t>
      </w:r>
    </w:p>
    <w:p w:rsidR="00061027" w:rsidRPr="00056E7F" w:rsidRDefault="00061027" w:rsidP="00061027">
      <w:pPr>
        <w:pStyle w:val="Heading2"/>
        <w:spacing w:line="360" w:lineRule="auto"/>
        <w:rPr>
          <w:rFonts w:ascii="Arial" w:hAnsi="Arial" w:cs="Arial"/>
          <w:sz w:val="24"/>
        </w:rPr>
      </w:pPr>
      <w:bookmarkStart w:id="42" w:name="_Toc433884644"/>
      <w:r w:rsidRPr="00056E7F">
        <w:rPr>
          <w:rFonts w:ascii="Arial" w:hAnsi="Arial" w:cs="Arial"/>
          <w:sz w:val="24"/>
        </w:rPr>
        <w:t>8.  ACKNOWLEDGMENT OF SUPPORT AND DISCLAIMER</w:t>
      </w:r>
      <w:bookmarkEnd w:id="42"/>
    </w:p>
    <w:p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rsidR="00061027" w:rsidRPr="00056E7F" w:rsidRDefault="00061027" w:rsidP="00061027">
      <w:pPr>
        <w:pStyle w:val="BodyText"/>
        <w:tabs>
          <w:tab w:val="left" w:pos="1800"/>
        </w:tabs>
        <w:rPr>
          <w:rFonts w:ascii="Arial" w:hAnsi="Arial" w:cs="Arial"/>
          <w:sz w:val="22"/>
          <w:szCs w:val="22"/>
        </w:rPr>
      </w:pPr>
    </w:p>
    <w:p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rsidR="00061027" w:rsidRPr="00056E7F" w:rsidRDefault="00061027" w:rsidP="00061027">
      <w:pPr>
        <w:pStyle w:val="BodyText"/>
        <w:tabs>
          <w:tab w:val="left" w:pos="1800"/>
        </w:tabs>
        <w:rPr>
          <w:rFonts w:ascii="Arial" w:hAnsi="Arial" w:cs="Arial"/>
          <w:b w:val="0"/>
          <w:bCs w:val="0"/>
          <w:sz w:val="22"/>
          <w:szCs w:val="22"/>
        </w:rPr>
      </w:pPr>
    </w:p>
    <w:p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rsidR="00061027" w:rsidRPr="00056E7F" w:rsidRDefault="00061027" w:rsidP="00061027">
      <w:pPr>
        <w:pStyle w:val="BodyText"/>
        <w:tabs>
          <w:tab w:val="left" w:pos="1800"/>
        </w:tabs>
        <w:rPr>
          <w:rFonts w:ascii="Arial" w:hAnsi="Arial" w:cs="Arial"/>
          <w:b w:val="0"/>
          <w:bCs w:val="0"/>
          <w:sz w:val="22"/>
          <w:szCs w:val="22"/>
        </w:rPr>
      </w:pPr>
    </w:p>
    <w:p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rsidR="00061027" w:rsidRPr="00056E7F" w:rsidRDefault="00061027" w:rsidP="00061027">
      <w:pPr>
        <w:pStyle w:val="BodyText"/>
        <w:tabs>
          <w:tab w:val="left" w:pos="1800"/>
        </w:tabs>
        <w:rPr>
          <w:rFonts w:ascii="Arial" w:hAnsi="Arial" w:cs="Arial"/>
          <w:b w:val="0"/>
          <w:bCs w:val="0"/>
          <w:sz w:val="22"/>
          <w:szCs w:val="22"/>
        </w:rPr>
      </w:pPr>
    </w:p>
    <w:p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rsidR="00061027" w:rsidRPr="00640320" w:rsidRDefault="00061027" w:rsidP="00061027">
      <w:pPr>
        <w:rPr>
          <w:rFonts w:ascii="Arial" w:hAnsi="Arial" w:cs="Arial"/>
          <w:b/>
          <w:sz w:val="22"/>
        </w:rPr>
      </w:pPr>
    </w:p>
    <w:p w:rsidR="00061027" w:rsidRPr="00640320" w:rsidRDefault="00061027" w:rsidP="00061027">
      <w:pPr>
        <w:pStyle w:val="Footer"/>
        <w:tabs>
          <w:tab w:val="clear" w:pos="4320"/>
          <w:tab w:val="clear" w:pos="8640"/>
        </w:tabs>
        <w:rPr>
          <w:rFonts w:ascii="Arial" w:hAnsi="Arial" w:cs="Arial"/>
          <w:sz w:val="36"/>
        </w:rPr>
      </w:pPr>
      <w:r w:rsidRPr="00640320">
        <w:rPr>
          <w:rFonts w:ascii="Arial" w:hAnsi="Arial" w:cs="Arial"/>
        </w:rPr>
        <w:br w:type="page"/>
      </w:r>
      <w:r w:rsidR="00DD3092">
        <w:rPr>
          <w:rFonts w:ascii="Arial" w:hAnsi="Arial" w:cs="Arial"/>
        </w:rPr>
        <w:lastRenderedPageBreak/>
        <w:t xml:space="preserve"> </w:t>
      </w:r>
    </w:p>
    <w:p w:rsidR="00061027" w:rsidRPr="00640320" w:rsidRDefault="00061027" w:rsidP="00061027">
      <w:pPr>
        <w:rPr>
          <w:rFonts w:ascii="Arial" w:hAnsi="Arial" w:cs="Arial"/>
          <w:b/>
          <w:bCs/>
          <w:sz w:val="36"/>
        </w:rPr>
      </w:pPr>
    </w:p>
    <w:p w:rsidR="00061027" w:rsidRPr="00640320" w:rsidRDefault="00061027" w:rsidP="00061027">
      <w:pPr>
        <w:rPr>
          <w:rFonts w:ascii="Arial" w:hAnsi="Arial" w:cs="Arial"/>
          <w:b/>
          <w:bCs/>
          <w:sz w:val="36"/>
        </w:rPr>
      </w:pPr>
    </w:p>
    <w:p w:rsidR="00061027" w:rsidRPr="00640320" w:rsidRDefault="00061027" w:rsidP="00061027">
      <w:pPr>
        <w:rPr>
          <w:rFonts w:ascii="Arial" w:hAnsi="Arial" w:cs="Arial"/>
          <w:b/>
          <w:bCs/>
          <w:sz w:val="36"/>
        </w:rPr>
      </w:pPr>
    </w:p>
    <w:p w:rsidR="00061027" w:rsidRPr="00640320" w:rsidRDefault="00061027" w:rsidP="00061027">
      <w:pPr>
        <w:rPr>
          <w:rFonts w:ascii="Arial" w:hAnsi="Arial" w:cs="Arial"/>
          <w:b/>
          <w:bCs/>
          <w:sz w:val="36"/>
        </w:rPr>
      </w:pPr>
    </w:p>
    <w:p w:rsidR="00061027" w:rsidRPr="00640320" w:rsidRDefault="00061027" w:rsidP="00061027">
      <w:pPr>
        <w:pStyle w:val="Heading1"/>
        <w:rPr>
          <w:rFonts w:ascii="Arial" w:hAnsi="Arial" w:cs="Arial"/>
        </w:rPr>
      </w:pPr>
      <w:bookmarkStart w:id="43" w:name="_Toc57002993"/>
    </w:p>
    <w:p w:rsidR="00061027" w:rsidRPr="00640320" w:rsidRDefault="00061027" w:rsidP="00061027">
      <w:pPr>
        <w:pStyle w:val="Heading1"/>
        <w:rPr>
          <w:rFonts w:ascii="Arial" w:hAnsi="Arial" w:cs="Arial"/>
        </w:rPr>
      </w:pPr>
      <w:bookmarkStart w:id="44" w:name="_Toc156975572"/>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bookmarkStart w:id="45" w:name="_Toc433884645"/>
      <w:r w:rsidRPr="00640320">
        <w:rPr>
          <w:rFonts w:ascii="Arial" w:hAnsi="Arial" w:cs="Arial"/>
        </w:rPr>
        <w:t>APPENDIX A</w:t>
      </w:r>
      <w:bookmarkEnd w:id="43"/>
      <w:bookmarkEnd w:id="44"/>
      <w:r w:rsidRPr="00640320">
        <w:rPr>
          <w:rFonts w:ascii="Arial" w:hAnsi="Arial" w:cs="Arial"/>
        </w:rPr>
        <w:t xml:space="preserve">:  Maryland </w:t>
      </w:r>
      <w:r w:rsidR="00CA6D6E">
        <w:rPr>
          <w:rFonts w:ascii="Arial" w:hAnsi="Arial" w:cs="Arial"/>
        </w:rPr>
        <w:t xml:space="preserve">LEA </w:t>
      </w:r>
      <w:r w:rsidR="00351F4B">
        <w:rPr>
          <w:rFonts w:ascii="Arial" w:hAnsi="Arial" w:cs="Arial"/>
        </w:rPr>
        <w:t xml:space="preserve">School </w:t>
      </w:r>
      <w:r w:rsidRPr="00640320">
        <w:rPr>
          <w:rFonts w:ascii="Arial" w:hAnsi="Arial" w:cs="Arial"/>
        </w:rPr>
        <w:t>Sites</w:t>
      </w:r>
      <w:bookmarkEnd w:id="45"/>
    </w:p>
    <w:p w:rsidR="00061027" w:rsidRPr="00640320" w:rsidRDefault="00061027" w:rsidP="00061027">
      <w:pPr>
        <w:rPr>
          <w:rFonts w:ascii="Arial" w:hAnsi="Arial" w:cs="Arial"/>
          <w:b/>
        </w:rPr>
      </w:pPr>
    </w:p>
    <w:p w:rsidR="00DE4BBD" w:rsidRDefault="008B6E52" w:rsidP="00FA11F6">
      <w:pPr>
        <w:rPr>
          <w:rFonts w:ascii="Arial" w:hAnsi="Arial" w:cs="Arial"/>
          <w:b/>
          <w:sz w:val="28"/>
          <w:szCs w:val="28"/>
        </w:rPr>
      </w:pPr>
      <w:r>
        <w:rPr>
          <w:rFonts w:ascii="Arial" w:hAnsi="Arial" w:cs="Arial"/>
          <w:b/>
          <w:sz w:val="28"/>
          <w:szCs w:val="28"/>
        </w:rPr>
        <w:br w:type="page"/>
      </w: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68"/>
        <w:gridCol w:w="6210"/>
      </w:tblGrid>
      <w:tr w:rsidR="00DE4BBD" w:rsidRPr="00640320" w:rsidTr="0096040B">
        <w:tc>
          <w:tcPr>
            <w:tcW w:w="3168" w:type="dxa"/>
            <w:shd w:val="clear" w:color="auto" w:fill="CCCCCC"/>
          </w:tcPr>
          <w:p w:rsidR="00DE4BBD" w:rsidRPr="00477948" w:rsidRDefault="00DE4BBD" w:rsidP="0096040B">
            <w:pPr>
              <w:spacing w:before="120" w:after="120"/>
              <w:jc w:val="center"/>
              <w:rPr>
                <w:rFonts w:ascii="Arial" w:hAnsi="Arial" w:cs="Arial"/>
                <w:b/>
                <w:bCs/>
              </w:rPr>
            </w:pPr>
            <w:r w:rsidRPr="00477948">
              <w:rPr>
                <w:rFonts w:ascii="Arial" w:hAnsi="Arial" w:cs="Arial"/>
              </w:rPr>
              <w:lastRenderedPageBreak/>
              <w:br w:type="page"/>
            </w:r>
            <w:r w:rsidRPr="00477948">
              <w:rPr>
                <w:rFonts w:ascii="Arial" w:hAnsi="Arial" w:cs="Arial"/>
              </w:rPr>
              <w:br w:type="page"/>
            </w:r>
            <w:r w:rsidRPr="00477948">
              <w:rPr>
                <w:rFonts w:ascii="Arial" w:hAnsi="Arial" w:cs="Arial"/>
                <w:b/>
                <w:bCs/>
              </w:rPr>
              <w:br w:type="page"/>
              <w:t>LEA Sites</w:t>
            </w:r>
          </w:p>
        </w:tc>
        <w:tc>
          <w:tcPr>
            <w:tcW w:w="6210" w:type="dxa"/>
            <w:shd w:val="clear" w:color="auto" w:fill="CCCCCC"/>
          </w:tcPr>
          <w:p w:rsidR="00DE4BBD" w:rsidRPr="00477948" w:rsidRDefault="00DE4BBD" w:rsidP="000F01F7">
            <w:pPr>
              <w:pStyle w:val="Heading7"/>
              <w:spacing w:before="120" w:after="120"/>
              <w:ind w:left="0"/>
              <w:jc w:val="center"/>
              <w:rPr>
                <w:rFonts w:ascii="Arial" w:hAnsi="Arial" w:cs="Arial"/>
              </w:rPr>
            </w:pPr>
            <w:r w:rsidRPr="00477948">
              <w:rPr>
                <w:rFonts w:ascii="Arial" w:hAnsi="Arial" w:cs="Arial"/>
              </w:rPr>
              <w:t>LEA</w:t>
            </w:r>
            <w:r w:rsidR="000F01F7">
              <w:rPr>
                <w:rFonts w:ascii="Arial" w:hAnsi="Arial" w:cs="Arial"/>
              </w:rPr>
              <w:t>/</w:t>
            </w:r>
            <w:r>
              <w:rPr>
                <w:rFonts w:ascii="Arial" w:hAnsi="Arial" w:cs="Arial"/>
              </w:rPr>
              <w:t xml:space="preserve">GEAR UP POINTS OF </w:t>
            </w:r>
            <w:r w:rsidRPr="00477948">
              <w:rPr>
                <w:rFonts w:ascii="Arial" w:hAnsi="Arial" w:cs="Arial"/>
              </w:rPr>
              <w:t xml:space="preserve">CONTACT </w:t>
            </w:r>
          </w:p>
        </w:tc>
      </w:tr>
      <w:tr w:rsidR="00DE4BBD" w:rsidRPr="00640320" w:rsidTr="0096040B">
        <w:tc>
          <w:tcPr>
            <w:tcW w:w="3168" w:type="dxa"/>
          </w:tcPr>
          <w:p w:rsidR="00DE4BBD" w:rsidRDefault="00DE4BBD" w:rsidP="0096040B">
            <w:pPr>
              <w:rPr>
                <w:rFonts w:ascii="Arial" w:hAnsi="Arial" w:cs="Arial"/>
                <w:sz w:val="22"/>
                <w:szCs w:val="22"/>
              </w:rPr>
            </w:pPr>
          </w:p>
          <w:p w:rsidR="00DE4BBD" w:rsidRPr="00640320" w:rsidRDefault="00DE4BBD" w:rsidP="0096040B">
            <w:pPr>
              <w:rPr>
                <w:rFonts w:ascii="Arial" w:hAnsi="Arial" w:cs="Arial"/>
                <w:sz w:val="22"/>
                <w:szCs w:val="22"/>
              </w:rPr>
            </w:pPr>
            <w:r>
              <w:rPr>
                <w:rFonts w:ascii="Arial" w:hAnsi="Arial" w:cs="Arial"/>
                <w:sz w:val="22"/>
                <w:szCs w:val="22"/>
              </w:rPr>
              <w:t>Baltimore City Public Schools</w:t>
            </w:r>
          </w:p>
        </w:tc>
        <w:tc>
          <w:tcPr>
            <w:tcW w:w="6210" w:type="dxa"/>
          </w:tcPr>
          <w:p w:rsidR="00DE4BBD" w:rsidRPr="0092774E" w:rsidRDefault="00DE4BBD" w:rsidP="0096040B">
            <w:pPr>
              <w:pStyle w:val="Heading4"/>
              <w:ind w:firstLine="0"/>
              <w:rPr>
                <w:rFonts w:ascii="Arial" w:hAnsi="Arial" w:cs="Arial"/>
                <w:sz w:val="16"/>
                <w:szCs w:val="16"/>
              </w:rPr>
            </w:pPr>
          </w:p>
          <w:p w:rsidR="00DE4BBD" w:rsidRPr="00D60335" w:rsidRDefault="00DE4BBD" w:rsidP="0096040B">
            <w:pPr>
              <w:rPr>
                <w:rFonts w:ascii="Arial" w:hAnsi="Arial" w:cs="Arial"/>
                <w:b/>
                <w:color w:val="000000"/>
                <w:sz w:val="22"/>
                <w:szCs w:val="22"/>
              </w:rPr>
            </w:pPr>
            <w:r w:rsidRPr="00D60335">
              <w:rPr>
                <w:rFonts w:ascii="Arial" w:hAnsi="Arial" w:cs="Arial"/>
                <w:b/>
                <w:color w:val="000000"/>
                <w:sz w:val="22"/>
                <w:szCs w:val="22"/>
              </w:rPr>
              <w:t xml:space="preserve">Chelee Barnes, GEAR UP </w:t>
            </w:r>
            <w:r w:rsidR="00D0326A">
              <w:rPr>
                <w:rFonts w:ascii="Arial" w:hAnsi="Arial" w:cs="Arial"/>
                <w:b/>
                <w:color w:val="000000"/>
                <w:sz w:val="22"/>
                <w:szCs w:val="22"/>
              </w:rPr>
              <w:t>Coordinator</w:t>
            </w:r>
          </w:p>
          <w:p w:rsidR="00DE4BBD" w:rsidRDefault="00DE4BBD" w:rsidP="0096040B">
            <w:pPr>
              <w:rPr>
                <w:rFonts w:ascii="Arial" w:hAnsi="Arial" w:cs="Arial"/>
                <w:color w:val="000000"/>
                <w:sz w:val="18"/>
                <w:szCs w:val="18"/>
              </w:rPr>
            </w:pPr>
            <w:r>
              <w:rPr>
                <w:rFonts w:ascii="Arial" w:hAnsi="Arial" w:cs="Arial"/>
                <w:color w:val="000000"/>
                <w:sz w:val="18"/>
                <w:szCs w:val="18"/>
              </w:rPr>
              <w:t>Office of Secondary Education Services</w:t>
            </w:r>
          </w:p>
          <w:p w:rsidR="00DE4BBD" w:rsidRPr="004058B1" w:rsidRDefault="00DE4BBD" w:rsidP="0096040B">
            <w:pPr>
              <w:rPr>
                <w:rFonts w:ascii="Arial" w:hAnsi="Arial" w:cs="Arial"/>
                <w:color w:val="000000"/>
                <w:sz w:val="18"/>
                <w:szCs w:val="18"/>
              </w:rPr>
            </w:pPr>
            <w:r>
              <w:rPr>
                <w:rFonts w:ascii="Arial" w:hAnsi="Arial" w:cs="Arial"/>
                <w:color w:val="000000"/>
                <w:sz w:val="18"/>
                <w:szCs w:val="18"/>
              </w:rPr>
              <w:t>Baltimore City Public Schools</w:t>
            </w:r>
          </w:p>
          <w:p w:rsidR="00DE4BBD" w:rsidRDefault="00DE4BBD" w:rsidP="0096040B">
            <w:pPr>
              <w:rPr>
                <w:rFonts w:ascii="Arial" w:hAnsi="Arial" w:cs="Arial"/>
                <w:color w:val="000000"/>
                <w:sz w:val="18"/>
                <w:szCs w:val="18"/>
              </w:rPr>
            </w:pPr>
            <w:r>
              <w:rPr>
                <w:rFonts w:ascii="Arial" w:hAnsi="Arial" w:cs="Arial"/>
                <w:color w:val="000000"/>
                <w:sz w:val="18"/>
                <w:szCs w:val="18"/>
              </w:rPr>
              <w:t xml:space="preserve">200 E. North Avenue </w:t>
            </w:r>
            <w:r w:rsidRPr="005554D3">
              <w:rPr>
                <w:rFonts w:ascii="Arial" w:hAnsi="Arial" w:cs="Arial"/>
                <w:color w:val="000000"/>
                <w:sz w:val="18"/>
                <w:szCs w:val="18"/>
              </w:rPr>
              <w:br/>
              <w:t>Baltimore, MD 21202</w:t>
            </w:r>
            <w:r w:rsidRPr="005554D3">
              <w:rPr>
                <w:rFonts w:ascii="Arial" w:hAnsi="Arial" w:cs="Arial"/>
                <w:color w:val="000000"/>
                <w:sz w:val="18"/>
                <w:szCs w:val="18"/>
              </w:rPr>
              <w:br/>
              <w:t xml:space="preserve">Phone: </w:t>
            </w:r>
            <w:r>
              <w:rPr>
                <w:rFonts w:ascii="Arial" w:hAnsi="Arial" w:cs="Arial"/>
                <w:color w:val="000000"/>
                <w:sz w:val="18"/>
                <w:szCs w:val="18"/>
              </w:rPr>
              <w:t xml:space="preserve"> (443) 642-4077</w:t>
            </w:r>
          </w:p>
          <w:p w:rsidR="00DE4BBD" w:rsidRDefault="00DA29A9" w:rsidP="0096040B">
            <w:pPr>
              <w:rPr>
                <w:rFonts w:ascii="Arial" w:hAnsi="Arial" w:cs="Arial"/>
                <w:color w:val="000000"/>
                <w:sz w:val="18"/>
                <w:szCs w:val="18"/>
              </w:rPr>
            </w:pPr>
            <w:hyperlink r:id="rId29" w:history="1">
              <w:r w:rsidR="00DE4BBD" w:rsidRPr="00BE5D69">
                <w:rPr>
                  <w:rStyle w:val="Hyperlink"/>
                  <w:rFonts w:ascii="Arial" w:hAnsi="Arial" w:cs="Arial"/>
                  <w:sz w:val="18"/>
                  <w:szCs w:val="18"/>
                </w:rPr>
                <w:t>cbarnes@bcps.k12.md.us</w:t>
              </w:r>
            </w:hyperlink>
          </w:p>
          <w:p w:rsidR="00DE4BBD" w:rsidRDefault="00DE4BBD" w:rsidP="0096040B">
            <w:pPr>
              <w:rPr>
                <w:rFonts w:ascii="Arial" w:hAnsi="Arial" w:cs="Arial"/>
                <w:b/>
                <w:color w:val="000000"/>
                <w:sz w:val="22"/>
                <w:szCs w:val="22"/>
              </w:rPr>
            </w:pPr>
          </w:p>
          <w:p w:rsidR="00DE4BBD" w:rsidRPr="00593FFE" w:rsidRDefault="00DE4BBD" w:rsidP="0096040B">
            <w:pPr>
              <w:rPr>
                <w:rFonts w:ascii="Arial" w:hAnsi="Arial" w:cs="Arial"/>
                <w:b/>
                <w:color w:val="000000"/>
                <w:sz w:val="22"/>
                <w:szCs w:val="22"/>
              </w:rPr>
            </w:pPr>
            <w:r w:rsidRPr="00593FFE">
              <w:rPr>
                <w:rFonts w:ascii="Arial" w:hAnsi="Arial" w:cs="Arial"/>
                <w:b/>
                <w:color w:val="000000"/>
                <w:sz w:val="22"/>
                <w:szCs w:val="22"/>
              </w:rPr>
              <w:t>April Bell, Director, College and Career Readiness</w:t>
            </w:r>
          </w:p>
          <w:p w:rsidR="008616AE" w:rsidRPr="00F43278" w:rsidRDefault="008616AE" w:rsidP="0096040B">
            <w:pPr>
              <w:rPr>
                <w:rFonts w:ascii="Arial" w:hAnsi="Arial" w:cs="Arial"/>
                <w:color w:val="000000"/>
                <w:sz w:val="18"/>
                <w:szCs w:val="18"/>
              </w:rPr>
            </w:pPr>
            <w:r>
              <w:rPr>
                <w:rFonts w:ascii="Arial" w:hAnsi="Arial" w:cs="Arial"/>
                <w:color w:val="000000"/>
                <w:sz w:val="18"/>
                <w:szCs w:val="18"/>
              </w:rPr>
              <w:t>Office of Secondary Education Services</w:t>
            </w:r>
          </w:p>
          <w:p w:rsidR="00DE4BBD" w:rsidRPr="004058B1" w:rsidRDefault="00DE4BBD" w:rsidP="0096040B">
            <w:pPr>
              <w:rPr>
                <w:rFonts w:ascii="Arial" w:hAnsi="Arial" w:cs="Arial"/>
                <w:color w:val="000000"/>
                <w:sz w:val="18"/>
                <w:szCs w:val="18"/>
              </w:rPr>
            </w:pPr>
            <w:r>
              <w:rPr>
                <w:rFonts w:ascii="Arial" w:hAnsi="Arial" w:cs="Arial"/>
                <w:color w:val="000000"/>
                <w:sz w:val="18"/>
                <w:szCs w:val="18"/>
              </w:rPr>
              <w:t>Baltimore City Public Schools</w:t>
            </w:r>
          </w:p>
          <w:p w:rsidR="00DE4BBD" w:rsidRDefault="00DE4BBD" w:rsidP="0096040B">
            <w:pPr>
              <w:rPr>
                <w:rFonts w:ascii="Arial" w:hAnsi="Arial" w:cs="Arial"/>
                <w:color w:val="000000"/>
                <w:sz w:val="18"/>
                <w:szCs w:val="18"/>
              </w:rPr>
            </w:pPr>
            <w:r>
              <w:rPr>
                <w:rFonts w:ascii="Arial" w:hAnsi="Arial" w:cs="Arial"/>
                <w:color w:val="000000"/>
                <w:sz w:val="18"/>
                <w:szCs w:val="18"/>
              </w:rPr>
              <w:t xml:space="preserve">200 E. North Avenue </w:t>
            </w:r>
            <w:r w:rsidRPr="005554D3">
              <w:rPr>
                <w:rFonts w:ascii="Arial" w:hAnsi="Arial" w:cs="Arial"/>
                <w:color w:val="000000"/>
                <w:sz w:val="18"/>
                <w:szCs w:val="18"/>
              </w:rPr>
              <w:br/>
              <w:t>Baltimore, MD 21202</w:t>
            </w:r>
          </w:p>
          <w:p w:rsidR="00DE4BBD" w:rsidRDefault="00DE4BBD" w:rsidP="0096040B">
            <w:pPr>
              <w:rPr>
                <w:rFonts w:ascii="Arial" w:hAnsi="Arial" w:cs="Arial"/>
                <w:color w:val="000000"/>
                <w:sz w:val="18"/>
                <w:szCs w:val="18"/>
              </w:rPr>
            </w:pPr>
            <w:r>
              <w:rPr>
                <w:rFonts w:ascii="Arial" w:hAnsi="Arial" w:cs="Arial"/>
                <w:color w:val="000000"/>
                <w:sz w:val="18"/>
                <w:szCs w:val="18"/>
              </w:rPr>
              <w:t>Phone:  (443) 642-4696</w:t>
            </w:r>
          </w:p>
          <w:p w:rsidR="00DE4BBD" w:rsidRDefault="00DA29A9" w:rsidP="0096040B">
            <w:pPr>
              <w:rPr>
                <w:rFonts w:ascii="Arial" w:hAnsi="Arial" w:cs="Arial"/>
                <w:color w:val="000000"/>
                <w:sz w:val="18"/>
                <w:szCs w:val="18"/>
              </w:rPr>
            </w:pPr>
            <w:hyperlink r:id="rId30" w:history="1">
              <w:r w:rsidR="00DE4BBD" w:rsidRPr="00BE5D69">
                <w:rPr>
                  <w:rStyle w:val="Hyperlink"/>
                  <w:rFonts w:ascii="Arial" w:hAnsi="Arial" w:cs="Arial"/>
                  <w:sz w:val="18"/>
                  <w:szCs w:val="18"/>
                </w:rPr>
                <w:t>aebell@bcps.k12.md.us</w:t>
              </w:r>
            </w:hyperlink>
          </w:p>
          <w:p w:rsidR="00DE4BBD" w:rsidRPr="0092774E" w:rsidRDefault="00DE4BBD" w:rsidP="0096040B">
            <w:pPr>
              <w:rPr>
                <w:rFonts w:ascii="Arial" w:hAnsi="Arial" w:cs="Arial"/>
                <w:sz w:val="16"/>
                <w:szCs w:val="16"/>
              </w:rPr>
            </w:pPr>
            <w:r w:rsidRPr="005554D3">
              <w:rPr>
                <w:rFonts w:ascii="Arial" w:hAnsi="Arial" w:cs="Arial"/>
                <w:color w:val="000000"/>
                <w:sz w:val="18"/>
                <w:szCs w:val="18"/>
              </w:rPr>
              <w:br/>
            </w:r>
          </w:p>
        </w:tc>
      </w:tr>
      <w:tr w:rsidR="00DE4BBD" w:rsidRPr="00640320" w:rsidTr="0096040B">
        <w:tc>
          <w:tcPr>
            <w:tcW w:w="3168" w:type="dxa"/>
          </w:tcPr>
          <w:p w:rsidR="00DE4BBD" w:rsidRDefault="00DE4BBD" w:rsidP="0096040B">
            <w:pPr>
              <w:rPr>
                <w:rFonts w:ascii="Arial" w:hAnsi="Arial" w:cs="Arial"/>
                <w:sz w:val="22"/>
                <w:szCs w:val="22"/>
              </w:rPr>
            </w:pPr>
          </w:p>
          <w:p w:rsidR="00DE4BBD" w:rsidRDefault="00DE4BBD" w:rsidP="0096040B">
            <w:pPr>
              <w:rPr>
                <w:rFonts w:ascii="Arial" w:hAnsi="Arial" w:cs="Arial"/>
                <w:sz w:val="22"/>
                <w:szCs w:val="22"/>
              </w:rPr>
            </w:pPr>
            <w:r>
              <w:rPr>
                <w:rFonts w:ascii="Arial" w:hAnsi="Arial" w:cs="Arial"/>
                <w:sz w:val="22"/>
                <w:szCs w:val="22"/>
              </w:rPr>
              <w:t>Dorchester County Public Schools</w:t>
            </w:r>
          </w:p>
          <w:p w:rsidR="00DE4BBD" w:rsidRDefault="00DE4BBD" w:rsidP="0096040B">
            <w:pPr>
              <w:rPr>
                <w:rFonts w:ascii="Arial" w:hAnsi="Arial" w:cs="Arial"/>
                <w:sz w:val="22"/>
                <w:szCs w:val="22"/>
              </w:rPr>
            </w:pPr>
          </w:p>
          <w:p w:rsidR="00DE4BBD" w:rsidRDefault="00DE4BBD" w:rsidP="0096040B">
            <w:pPr>
              <w:rPr>
                <w:rFonts w:ascii="Arial" w:hAnsi="Arial" w:cs="Arial"/>
                <w:sz w:val="22"/>
                <w:szCs w:val="22"/>
              </w:rPr>
            </w:pPr>
          </w:p>
          <w:p w:rsidR="00DE4BBD" w:rsidRDefault="00DE4BBD" w:rsidP="0096040B">
            <w:pPr>
              <w:rPr>
                <w:rFonts w:ascii="Arial" w:hAnsi="Arial" w:cs="Arial"/>
                <w:sz w:val="22"/>
                <w:szCs w:val="22"/>
              </w:rPr>
            </w:pPr>
          </w:p>
          <w:p w:rsidR="00DE4BBD" w:rsidRPr="00640320" w:rsidRDefault="00DE4BBD" w:rsidP="0096040B">
            <w:pPr>
              <w:rPr>
                <w:rFonts w:ascii="Arial" w:hAnsi="Arial" w:cs="Arial"/>
                <w:sz w:val="22"/>
                <w:szCs w:val="22"/>
              </w:rPr>
            </w:pPr>
          </w:p>
        </w:tc>
        <w:tc>
          <w:tcPr>
            <w:tcW w:w="6210" w:type="dxa"/>
          </w:tcPr>
          <w:p w:rsidR="00DE4BBD" w:rsidRPr="0092774E" w:rsidRDefault="00DE4BBD" w:rsidP="0096040B">
            <w:pPr>
              <w:rPr>
                <w:rFonts w:ascii="Arial" w:hAnsi="Arial" w:cs="Arial"/>
                <w:b/>
                <w:sz w:val="16"/>
                <w:szCs w:val="16"/>
              </w:rPr>
            </w:pPr>
          </w:p>
          <w:p w:rsidR="00DE4BBD" w:rsidRDefault="00DE4BBD" w:rsidP="0096040B">
            <w:pPr>
              <w:rPr>
                <w:rFonts w:ascii="Arial" w:hAnsi="Arial" w:cs="Arial"/>
                <w:b/>
                <w:sz w:val="22"/>
                <w:szCs w:val="22"/>
              </w:rPr>
            </w:pPr>
            <w:r>
              <w:rPr>
                <w:rFonts w:ascii="Arial" w:hAnsi="Arial" w:cs="Arial"/>
                <w:b/>
                <w:sz w:val="22"/>
                <w:szCs w:val="22"/>
              </w:rPr>
              <w:t>Richard Potter</w:t>
            </w:r>
            <w:r w:rsidRPr="003F769A">
              <w:rPr>
                <w:rFonts w:ascii="Arial" w:hAnsi="Arial" w:cs="Arial"/>
                <w:b/>
                <w:sz w:val="22"/>
                <w:szCs w:val="22"/>
              </w:rPr>
              <w:t xml:space="preserve">, </w:t>
            </w:r>
            <w:r>
              <w:rPr>
                <w:rFonts w:ascii="Arial" w:hAnsi="Arial" w:cs="Arial"/>
                <w:b/>
                <w:sz w:val="22"/>
                <w:szCs w:val="22"/>
              </w:rPr>
              <w:t>College and Career Readiness Transition Specialist</w:t>
            </w:r>
          </w:p>
          <w:p w:rsidR="00DE4BBD" w:rsidRDefault="00DE4BBD" w:rsidP="0096040B">
            <w:pPr>
              <w:rPr>
                <w:rFonts w:ascii="Arial" w:hAnsi="Arial" w:cs="Arial"/>
                <w:sz w:val="18"/>
                <w:szCs w:val="18"/>
              </w:rPr>
            </w:pPr>
            <w:r w:rsidRPr="005554D3">
              <w:rPr>
                <w:rFonts w:ascii="Arial" w:hAnsi="Arial" w:cs="Arial"/>
                <w:sz w:val="18"/>
                <w:szCs w:val="18"/>
              </w:rPr>
              <w:t xml:space="preserve">Dorchester County </w:t>
            </w:r>
            <w:r>
              <w:rPr>
                <w:rFonts w:ascii="Arial" w:hAnsi="Arial" w:cs="Arial"/>
                <w:sz w:val="18"/>
                <w:szCs w:val="18"/>
              </w:rPr>
              <w:t>Public Schools</w:t>
            </w:r>
          </w:p>
          <w:p w:rsidR="00DE4BBD" w:rsidRDefault="00DE4BBD" w:rsidP="0096040B">
            <w:pPr>
              <w:rPr>
                <w:rFonts w:ascii="Arial" w:hAnsi="Arial" w:cs="Arial"/>
                <w:sz w:val="18"/>
                <w:szCs w:val="18"/>
              </w:rPr>
            </w:pPr>
            <w:r>
              <w:rPr>
                <w:rFonts w:ascii="Arial" w:hAnsi="Arial" w:cs="Arial"/>
                <w:sz w:val="18"/>
                <w:szCs w:val="18"/>
              </w:rPr>
              <w:t>700 Glasgow Street – PO Box 619</w:t>
            </w:r>
          </w:p>
          <w:p w:rsidR="00DE4BBD" w:rsidRDefault="00DE4BBD" w:rsidP="0096040B">
            <w:pPr>
              <w:rPr>
                <w:rFonts w:ascii="Arial" w:hAnsi="Arial" w:cs="Arial"/>
                <w:sz w:val="18"/>
                <w:szCs w:val="18"/>
              </w:rPr>
            </w:pPr>
            <w:r>
              <w:rPr>
                <w:rFonts w:ascii="Arial" w:hAnsi="Arial" w:cs="Arial"/>
                <w:sz w:val="18"/>
                <w:szCs w:val="18"/>
              </w:rPr>
              <w:t>Cambridge, MD 21613</w:t>
            </w:r>
          </w:p>
          <w:p w:rsidR="00DE4BBD" w:rsidRPr="00C0187D" w:rsidRDefault="00DE4BBD" w:rsidP="0096040B">
            <w:pPr>
              <w:rPr>
                <w:rFonts w:ascii="Arial" w:hAnsi="Arial" w:cs="Arial"/>
                <w:sz w:val="18"/>
                <w:szCs w:val="18"/>
              </w:rPr>
            </w:pPr>
            <w:r>
              <w:rPr>
                <w:rFonts w:ascii="Arial" w:hAnsi="Arial" w:cs="Arial"/>
                <w:sz w:val="18"/>
                <w:szCs w:val="18"/>
              </w:rPr>
              <w:t xml:space="preserve">Phone:  </w:t>
            </w:r>
            <w:r w:rsidRPr="00C0187D">
              <w:rPr>
                <w:rFonts w:ascii="Arial" w:hAnsi="Arial" w:cs="Arial"/>
                <w:sz w:val="18"/>
                <w:szCs w:val="18"/>
              </w:rPr>
              <w:t>410-</w:t>
            </w:r>
            <w:r>
              <w:rPr>
                <w:rFonts w:ascii="Arial" w:hAnsi="Arial" w:cs="Arial"/>
                <w:sz w:val="18"/>
                <w:szCs w:val="18"/>
              </w:rPr>
              <w:t>901-6944</w:t>
            </w:r>
            <w:r w:rsidRPr="00C0187D">
              <w:rPr>
                <w:rFonts w:ascii="Arial" w:hAnsi="Arial" w:cs="Arial"/>
                <w:sz w:val="18"/>
                <w:szCs w:val="18"/>
              </w:rPr>
              <w:t xml:space="preserve"> ext. </w:t>
            </w:r>
            <w:r>
              <w:rPr>
                <w:rFonts w:ascii="Arial" w:hAnsi="Arial" w:cs="Arial"/>
                <w:sz w:val="18"/>
                <w:szCs w:val="18"/>
              </w:rPr>
              <w:t>3614</w:t>
            </w:r>
          </w:p>
          <w:p w:rsidR="00DE4BBD" w:rsidRDefault="00DA29A9" w:rsidP="0096040B">
            <w:pPr>
              <w:rPr>
                <w:rFonts w:ascii="Arial" w:hAnsi="Arial" w:cs="Arial"/>
                <w:sz w:val="18"/>
                <w:szCs w:val="18"/>
              </w:rPr>
            </w:pPr>
            <w:hyperlink r:id="rId31" w:history="1">
              <w:r w:rsidR="00DE4BBD">
                <w:rPr>
                  <w:rStyle w:val="Hyperlink"/>
                  <w:rFonts w:ascii="Arial" w:hAnsi="Arial" w:cs="Arial"/>
                  <w:sz w:val="18"/>
                  <w:szCs w:val="18"/>
                </w:rPr>
                <w:t>potterr@dcpsmd.org</w:t>
              </w:r>
            </w:hyperlink>
          </w:p>
          <w:p w:rsidR="00DE4BBD" w:rsidRPr="009A5AA4" w:rsidRDefault="00DE4BBD" w:rsidP="0096040B">
            <w:pPr>
              <w:rPr>
                <w:rFonts w:ascii="Arial" w:hAnsi="Arial" w:cs="Arial"/>
                <w:sz w:val="18"/>
                <w:szCs w:val="18"/>
              </w:rPr>
            </w:pPr>
          </w:p>
        </w:tc>
      </w:tr>
      <w:tr w:rsidR="00DE4BBD" w:rsidRPr="00640320" w:rsidTr="0096040B">
        <w:tc>
          <w:tcPr>
            <w:tcW w:w="3168" w:type="dxa"/>
          </w:tcPr>
          <w:p w:rsidR="00DE4BBD" w:rsidRDefault="00DE4BBD" w:rsidP="0096040B">
            <w:pPr>
              <w:rPr>
                <w:rFonts w:ascii="Arial" w:hAnsi="Arial" w:cs="Arial"/>
                <w:sz w:val="22"/>
                <w:szCs w:val="22"/>
              </w:rPr>
            </w:pPr>
          </w:p>
          <w:p w:rsidR="00DE4BBD" w:rsidRDefault="00DE4BBD" w:rsidP="0096040B">
            <w:pPr>
              <w:rPr>
                <w:rFonts w:ascii="Arial" w:hAnsi="Arial" w:cs="Arial"/>
                <w:sz w:val="22"/>
                <w:szCs w:val="22"/>
              </w:rPr>
            </w:pPr>
            <w:r>
              <w:rPr>
                <w:rFonts w:ascii="Arial" w:hAnsi="Arial" w:cs="Arial"/>
                <w:sz w:val="22"/>
                <w:szCs w:val="22"/>
              </w:rPr>
              <w:t>Kent County Public Schools</w:t>
            </w:r>
          </w:p>
        </w:tc>
        <w:tc>
          <w:tcPr>
            <w:tcW w:w="6210" w:type="dxa"/>
          </w:tcPr>
          <w:p w:rsidR="00DE4BBD" w:rsidRPr="0092774E" w:rsidRDefault="00DE4BBD" w:rsidP="0096040B">
            <w:pPr>
              <w:rPr>
                <w:rFonts w:ascii="Arial" w:hAnsi="Arial" w:cs="Arial"/>
                <w:b/>
                <w:sz w:val="16"/>
                <w:szCs w:val="16"/>
              </w:rPr>
            </w:pPr>
          </w:p>
          <w:p w:rsidR="00DE4BBD" w:rsidRPr="00451B76" w:rsidRDefault="00DE4BBD" w:rsidP="0096040B">
            <w:pPr>
              <w:rPr>
                <w:rFonts w:ascii="Arial" w:hAnsi="Arial" w:cs="Arial"/>
                <w:b/>
                <w:sz w:val="22"/>
                <w:szCs w:val="22"/>
              </w:rPr>
            </w:pPr>
            <w:r w:rsidRPr="00451B76">
              <w:rPr>
                <w:rFonts w:ascii="Arial" w:hAnsi="Arial" w:cs="Arial"/>
                <w:b/>
                <w:sz w:val="22"/>
                <w:szCs w:val="22"/>
              </w:rPr>
              <w:t>Dr. Virginia Newlin</w:t>
            </w:r>
            <w:r>
              <w:rPr>
                <w:rFonts w:ascii="Arial" w:hAnsi="Arial" w:cs="Arial"/>
                <w:b/>
                <w:sz w:val="22"/>
                <w:szCs w:val="22"/>
              </w:rPr>
              <w:t>, Secondary Education</w:t>
            </w:r>
          </w:p>
          <w:p w:rsidR="00DE4BBD" w:rsidRPr="00451B76" w:rsidRDefault="00DE4BBD" w:rsidP="0096040B">
            <w:pPr>
              <w:rPr>
                <w:rFonts w:ascii="Arial" w:hAnsi="Arial" w:cs="Arial"/>
                <w:sz w:val="18"/>
                <w:szCs w:val="18"/>
              </w:rPr>
            </w:pPr>
            <w:r w:rsidRPr="00451B76">
              <w:rPr>
                <w:rFonts w:ascii="Arial" w:hAnsi="Arial" w:cs="Arial"/>
                <w:sz w:val="18"/>
                <w:szCs w:val="18"/>
              </w:rPr>
              <w:t>5608 Boundary Ave</w:t>
            </w:r>
          </w:p>
          <w:p w:rsidR="00DE4BBD" w:rsidRPr="00451B76" w:rsidRDefault="00DE4BBD" w:rsidP="0096040B">
            <w:pPr>
              <w:rPr>
                <w:rFonts w:ascii="Arial" w:hAnsi="Arial" w:cs="Arial"/>
                <w:sz w:val="18"/>
                <w:szCs w:val="18"/>
              </w:rPr>
            </w:pPr>
            <w:r w:rsidRPr="00451B76">
              <w:rPr>
                <w:rFonts w:ascii="Arial" w:hAnsi="Arial" w:cs="Arial"/>
                <w:sz w:val="18"/>
                <w:szCs w:val="18"/>
              </w:rPr>
              <w:t>Rock Hall, MD 21661</w:t>
            </w:r>
          </w:p>
          <w:p w:rsidR="00DE4BBD" w:rsidRPr="00451B76" w:rsidRDefault="00DE4BBD" w:rsidP="0096040B">
            <w:pPr>
              <w:rPr>
                <w:rFonts w:ascii="Arial" w:hAnsi="Arial" w:cs="Arial"/>
                <w:sz w:val="18"/>
                <w:szCs w:val="18"/>
              </w:rPr>
            </w:pPr>
            <w:r w:rsidRPr="00451B76">
              <w:rPr>
                <w:rFonts w:ascii="Arial" w:hAnsi="Arial" w:cs="Arial"/>
                <w:sz w:val="18"/>
                <w:szCs w:val="18"/>
              </w:rPr>
              <w:t>410-778-6902</w:t>
            </w:r>
          </w:p>
          <w:p w:rsidR="00DE4BBD" w:rsidRPr="00451B76" w:rsidRDefault="00DA29A9" w:rsidP="0096040B">
            <w:pPr>
              <w:rPr>
                <w:rStyle w:val="Hyperlink"/>
                <w:sz w:val="18"/>
                <w:szCs w:val="18"/>
              </w:rPr>
            </w:pPr>
            <w:hyperlink r:id="rId32" w:history="1">
              <w:r w:rsidR="00DE4BBD" w:rsidRPr="00451B76">
                <w:rPr>
                  <w:rStyle w:val="Hyperlink"/>
                  <w:rFonts w:ascii="Arial" w:hAnsi="Arial" w:cs="Arial"/>
                  <w:sz w:val="18"/>
                  <w:szCs w:val="18"/>
                </w:rPr>
                <w:t>nnewlin@kent.k12.md.us</w:t>
              </w:r>
            </w:hyperlink>
          </w:p>
          <w:p w:rsidR="00DE4BBD" w:rsidRPr="0092774E" w:rsidRDefault="00DE4BBD" w:rsidP="0096040B">
            <w:pPr>
              <w:rPr>
                <w:rFonts w:ascii="Arial" w:hAnsi="Arial" w:cs="Arial"/>
                <w:b/>
                <w:sz w:val="16"/>
                <w:szCs w:val="16"/>
              </w:rPr>
            </w:pPr>
          </w:p>
        </w:tc>
      </w:tr>
      <w:tr w:rsidR="00DE4BBD" w:rsidRPr="00640320" w:rsidTr="0096040B">
        <w:tc>
          <w:tcPr>
            <w:tcW w:w="3168" w:type="dxa"/>
          </w:tcPr>
          <w:p w:rsidR="00DE4BBD" w:rsidRDefault="00DE4BBD" w:rsidP="0096040B">
            <w:pPr>
              <w:rPr>
                <w:rFonts w:ascii="Arial" w:hAnsi="Arial" w:cs="Arial"/>
                <w:sz w:val="22"/>
                <w:szCs w:val="22"/>
              </w:rPr>
            </w:pPr>
          </w:p>
          <w:p w:rsidR="00DE4BBD" w:rsidRPr="00C54DDD" w:rsidRDefault="00DE4BBD" w:rsidP="0096040B">
            <w:pPr>
              <w:rPr>
                <w:rFonts w:ascii="Arial" w:hAnsi="Arial" w:cs="Arial"/>
                <w:sz w:val="22"/>
                <w:szCs w:val="22"/>
              </w:rPr>
            </w:pPr>
            <w:r w:rsidRPr="00C54DDD">
              <w:rPr>
                <w:rFonts w:ascii="Arial" w:hAnsi="Arial" w:cs="Arial"/>
                <w:sz w:val="22"/>
                <w:szCs w:val="22"/>
              </w:rPr>
              <w:t xml:space="preserve">Prince George’s County Public Schools </w:t>
            </w:r>
          </w:p>
          <w:p w:rsidR="00DE4BBD" w:rsidRPr="00C54DDD" w:rsidRDefault="00DE4BBD" w:rsidP="0096040B">
            <w:pPr>
              <w:rPr>
                <w:rFonts w:ascii="Arial" w:hAnsi="Arial" w:cs="Arial"/>
                <w:sz w:val="22"/>
                <w:szCs w:val="22"/>
              </w:rPr>
            </w:pPr>
          </w:p>
        </w:tc>
        <w:tc>
          <w:tcPr>
            <w:tcW w:w="6210" w:type="dxa"/>
          </w:tcPr>
          <w:p w:rsidR="00DE4BBD" w:rsidRPr="0092774E" w:rsidRDefault="00DE4BBD" w:rsidP="0096040B">
            <w:pPr>
              <w:rPr>
                <w:rFonts w:ascii="Arial" w:hAnsi="Arial" w:cs="Arial"/>
                <w:b/>
                <w:sz w:val="16"/>
                <w:szCs w:val="16"/>
              </w:rPr>
            </w:pPr>
          </w:p>
          <w:p w:rsidR="00DE4BBD" w:rsidRPr="00C54DDD" w:rsidRDefault="00DE4BBD" w:rsidP="0096040B">
            <w:pPr>
              <w:rPr>
                <w:rFonts w:ascii="Arial" w:hAnsi="Arial" w:cs="Arial"/>
                <w:b/>
                <w:sz w:val="22"/>
                <w:szCs w:val="22"/>
              </w:rPr>
            </w:pPr>
            <w:r w:rsidRPr="00C54DDD">
              <w:rPr>
                <w:rFonts w:ascii="Arial" w:hAnsi="Arial" w:cs="Arial"/>
                <w:b/>
                <w:sz w:val="22"/>
                <w:szCs w:val="22"/>
              </w:rPr>
              <w:t xml:space="preserve">Edrika Hall, </w:t>
            </w:r>
            <w:r>
              <w:rPr>
                <w:rFonts w:ascii="Arial" w:hAnsi="Arial" w:cs="Arial"/>
                <w:b/>
                <w:sz w:val="22"/>
                <w:szCs w:val="22"/>
              </w:rPr>
              <w:t>Instructional Specialist</w:t>
            </w:r>
          </w:p>
          <w:p w:rsidR="00DE4BBD" w:rsidRDefault="00DE4BBD" w:rsidP="0096040B">
            <w:pPr>
              <w:rPr>
                <w:rFonts w:ascii="Arial" w:hAnsi="Arial" w:cs="Arial"/>
                <w:sz w:val="18"/>
                <w:szCs w:val="18"/>
              </w:rPr>
            </w:pPr>
            <w:r>
              <w:rPr>
                <w:rFonts w:ascii="Arial" w:hAnsi="Arial" w:cs="Arial"/>
                <w:sz w:val="18"/>
                <w:szCs w:val="18"/>
              </w:rPr>
              <w:t>Office of Advanced and Enriched Instruction</w:t>
            </w:r>
          </w:p>
          <w:p w:rsidR="00DE4BBD" w:rsidRPr="00C54DDD" w:rsidRDefault="00DE4BBD" w:rsidP="0096040B">
            <w:pPr>
              <w:rPr>
                <w:rFonts w:ascii="Arial" w:hAnsi="Arial" w:cs="Arial"/>
                <w:sz w:val="18"/>
                <w:szCs w:val="18"/>
              </w:rPr>
            </w:pPr>
            <w:r w:rsidRPr="00C54DDD">
              <w:rPr>
                <w:rFonts w:ascii="Arial" w:hAnsi="Arial" w:cs="Arial"/>
                <w:sz w:val="18"/>
                <w:szCs w:val="18"/>
              </w:rPr>
              <w:t>Prince George’s County Public Schools</w:t>
            </w:r>
          </w:p>
          <w:p w:rsidR="00DE4BBD" w:rsidRPr="00C54DDD" w:rsidRDefault="00DE4BBD" w:rsidP="0096040B">
            <w:pPr>
              <w:rPr>
                <w:rFonts w:ascii="Arial" w:hAnsi="Arial" w:cs="Arial"/>
                <w:sz w:val="18"/>
                <w:szCs w:val="18"/>
              </w:rPr>
            </w:pPr>
            <w:r>
              <w:rPr>
                <w:rFonts w:ascii="Arial" w:hAnsi="Arial" w:cs="Arial"/>
                <w:sz w:val="18"/>
                <w:szCs w:val="18"/>
              </w:rPr>
              <w:t>9201 Hampton Drive</w:t>
            </w:r>
          </w:p>
          <w:p w:rsidR="00DE4BBD" w:rsidRPr="00C54DDD" w:rsidRDefault="00DE4BBD" w:rsidP="0096040B">
            <w:pPr>
              <w:rPr>
                <w:rFonts w:ascii="Arial" w:hAnsi="Arial" w:cs="Arial"/>
                <w:sz w:val="18"/>
                <w:szCs w:val="18"/>
              </w:rPr>
            </w:pPr>
            <w:r w:rsidRPr="00C54DDD">
              <w:rPr>
                <w:rFonts w:ascii="Arial" w:hAnsi="Arial" w:cs="Arial"/>
                <w:sz w:val="18"/>
                <w:szCs w:val="18"/>
              </w:rPr>
              <w:t>Capitol Heights, MD 20743</w:t>
            </w:r>
          </w:p>
          <w:p w:rsidR="00DE4BBD" w:rsidRPr="00C54DDD" w:rsidRDefault="00DE4BBD" w:rsidP="0096040B">
            <w:pPr>
              <w:rPr>
                <w:rFonts w:ascii="Arial" w:hAnsi="Arial" w:cs="Arial"/>
                <w:sz w:val="18"/>
                <w:szCs w:val="18"/>
              </w:rPr>
            </w:pPr>
            <w:r w:rsidRPr="00C54DDD">
              <w:rPr>
                <w:rFonts w:ascii="Arial" w:hAnsi="Arial" w:cs="Arial"/>
                <w:sz w:val="18"/>
                <w:szCs w:val="18"/>
              </w:rPr>
              <w:t>Phone: 301-</w:t>
            </w:r>
            <w:r>
              <w:rPr>
                <w:rFonts w:ascii="Arial" w:hAnsi="Arial" w:cs="Arial"/>
                <w:sz w:val="18"/>
                <w:szCs w:val="18"/>
              </w:rPr>
              <w:t>808-8275</w:t>
            </w:r>
            <w:r w:rsidRPr="00C54DDD">
              <w:rPr>
                <w:rFonts w:ascii="Arial" w:hAnsi="Arial" w:cs="Arial"/>
                <w:sz w:val="18"/>
                <w:szCs w:val="18"/>
              </w:rPr>
              <w:t xml:space="preserve">  </w:t>
            </w:r>
          </w:p>
          <w:p w:rsidR="00DE4BBD" w:rsidRPr="00C54DDD" w:rsidRDefault="00DA29A9" w:rsidP="0096040B">
            <w:pPr>
              <w:rPr>
                <w:rFonts w:ascii="Arial" w:hAnsi="Arial" w:cs="Arial"/>
                <w:sz w:val="18"/>
                <w:szCs w:val="18"/>
              </w:rPr>
            </w:pPr>
            <w:hyperlink r:id="rId33" w:history="1">
              <w:r w:rsidR="00DE4BBD" w:rsidRPr="00C54DDD">
                <w:rPr>
                  <w:rStyle w:val="Hyperlink"/>
                  <w:rFonts w:ascii="Arial" w:hAnsi="Arial" w:cs="Arial"/>
                  <w:sz w:val="18"/>
                  <w:szCs w:val="18"/>
                </w:rPr>
                <w:t>edrika.hall@pgcps.org</w:t>
              </w:r>
            </w:hyperlink>
            <w:r w:rsidR="00DE4BBD" w:rsidRPr="00C54DDD">
              <w:rPr>
                <w:rFonts w:ascii="Arial" w:hAnsi="Arial" w:cs="Arial"/>
                <w:sz w:val="18"/>
                <w:szCs w:val="18"/>
              </w:rPr>
              <w:t xml:space="preserve"> </w:t>
            </w:r>
          </w:p>
          <w:p w:rsidR="00DE4BBD" w:rsidRPr="00C54DDD" w:rsidRDefault="00DE4BBD" w:rsidP="0096040B">
            <w:pPr>
              <w:rPr>
                <w:rFonts w:ascii="Arial" w:hAnsi="Arial" w:cs="Arial"/>
                <w:sz w:val="18"/>
                <w:szCs w:val="18"/>
              </w:rPr>
            </w:pPr>
          </w:p>
        </w:tc>
      </w:tr>
      <w:tr w:rsidR="00DE4BBD" w:rsidRPr="00640320" w:rsidTr="0096040B">
        <w:tc>
          <w:tcPr>
            <w:tcW w:w="3168" w:type="dxa"/>
          </w:tcPr>
          <w:p w:rsidR="00DE4BBD" w:rsidRDefault="00DE4BBD" w:rsidP="0096040B">
            <w:pPr>
              <w:rPr>
                <w:rFonts w:ascii="Arial" w:hAnsi="Arial" w:cs="Arial"/>
                <w:sz w:val="22"/>
                <w:szCs w:val="22"/>
              </w:rPr>
            </w:pPr>
          </w:p>
          <w:p w:rsidR="00DE4BBD" w:rsidRPr="00FE1680" w:rsidRDefault="00DE4BBD" w:rsidP="0096040B">
            <w:pPr>
              <w:rPr>
                <w:rFonts w:ascii="Arial" w:hAnsi="Arial" w:cs="Arial"/>
                <w:sz w:val="22"/>
                <w:szCs w:val="22"/>
              </w:rPr>
            </w:pPr>
            <w:r w:rsidRPr="00FE1680">
              <w:rPr>
                <w:rFonts w:ascii="Arial" w:hAnsi="Arial" w:cs="Arial"/>
                <w:sz w:val="22"/>
                <w:szCs w:val="22"/>
              </w:rPr>
              <w:t>Wicomico County Public Schools</w:t>
            </w:r>
          </w:p>
          <w:p w:rsidR="00DE4BBD" w:rsidRPr="00BC0F71" w:rsidRDefault="00DE4BBD" w:rsidP="0096040B">
            <w:pPr>
              <w:rPr>
                <w:rFonts w:ascii="Arial" w:hAnsi="Arial" w:cs="Arial"/>
                <w:sz w:val="22"/>
                <w:szCs w:val="22"/>
                <w:highlight w:val="yellow"/>
              </w:rPr>
            </w:pPr>
          </w:p>
          <w:p w:rsidR="00DE4BBD" w:rsidRPr="00BC0F71" w:rsidRDefault="00DE4BBD" w:rsidP="0096040B">
            <w:pPr>
              <w:pStyle w:val="NormalWeb"/>
              <w:spacing w:before="0" w:beforeAutospacing="0" w:after="0" w:afterAutospacing="0"/>
              <w:rPr>
                <w:rFonts w:ascii="Arial" w:hAnsi="Arial" w:cs="Arial"/>
                <w:color w:val="FF0000"/>
                <w:sz w:val="22"/>
                <w:szCs w:val="22"/>
                <w:highlight w:val="yellow"/>
              </w:rPr>
            </w:pPr>
          </w:p>
        </w:tc>
        <w:tc>
          <w:tcPr>
            <w:tcW w:w="6210" w:type="dxa"/>
          </w:tcPr>
          <w:p w:rsidR="00DE4BBD" w:rsidRDefault="00DE4BBD" w:rsidP="0096040B">
            <w:pPr>
              <w:rPr>
                <w:rFonts w:ascii="Arial" w:hAnsi="Arial" w:cs="Arial"/>
                <w:b/>
                <w:sz w:val="22"/>
                <w:szCs w:val="22"/>
              </w:rPr>
            </w:pPr>
            <w:r>
              <w:rPr>
                <w:rFonts w:ascii="Arial" w:hAnsi="Arial" w:cs="Arial"/>
                <w:b/>
                <w:sz w:val="22"/>
                <w:szCs w:val="22"/>
              </w:rPr>
              <w:t>Jacqueline Leggett, GEAR UP Coordinator</w:t>
            </w:r>
          </w:p>
          <w:p w:rsidR="00DE4BBD" w:rsidRDefault="00DE4BBD" w:rsidP="0096040B">
            <w:pPr>
              <w:rPr>
                <w:rFonts w:ascii="Arial" w:hAnsi="Arial" w:cs="Arial"/>
                <w:sz w:val="18"/>
                <w:szCs w:val="18"/>
              </w:rPr>
            </w:pPr>
            <w:r>
              <w:rPr>
                <w:rFonts w:ascii="Arial" w:hAnsi="Arial" w:cs="Arial"/>
                <w:sz w:val="18"/>
                <w:szCs w:val="18"/>
              </w:rPr>
              <w:t>Wicomico County Public Schools</w:t>
            </w:r>
          </w:p>
          <w:p w:rsidR="00DE4BBD" w:rsidRDefault="00DE4BBD" w:rsidP="0096040B">
            <w:pPr>
              <w:rPr>
                <w:rFonts w:ascii="Arial" w:hAnsi="Arial" w:cs="Arial"/>
                <w:sz w:val="18"/>
                <w:szCs w:val="18"/>
              </w:rPr>
            </w:pPr>
            <w:r>
              <w:rPr>
                <w:rFonts w:ascii="Arial" w:hAnsi="Arial" w:cs="Arial"/>
                <w:sz w:val="18"/>
                <w:szCs w:val="18"/>
              </w:rPr>
              <w:t>P.O. Box 1538</w:t>
            </w:r>
          </w:p>
          <w:p w:rsidR="00DE4BBD" w:rsidRDefault="00DE4BBD" w:rsidP="0096040B">
            <w:pPr>
              <w:rPr>
                <w:rFonts w:ascii="Arial" w:hAnsi="Arial" w:cs="Arial"/>
                <w:sz w:val="18"/>
                <w:szCs w:val="18"/>
              </w:rPr>
            </w:pPr>
            <w:r>
              <w:rPr>
                <w:rFonts w:ascii="Arial" w:hAnsi="Arial" w:cs="Arial"/>
                <w:sz w:val="18"/>
                <w:szCs w:val="18"/>
              </w:rPr>
              <w:t>2424 Northgate Drive, Suite 100</w:t>
            </w:r>
          </w:p>
          <w:p w:rsidR="00DE4BBD" w:rsidRDefault="00DE4BBD" w:rsidP="0096040B">
            <w:pPr>
              <w:rPr>
                <w:rFonts w:ascii="Arial" w:hAnsi="Arial" w:cs="Arial"/>
                <w:sz w:val="18"/>
                <w:szCs w:val="18"/>
              </w:rPr>
            </w:pPr>
            <w:r>
              <w:rPr>
                <w:rFonts w:ascii="Arial" w:hAnsi="Arial" w:cs="Arial"/>
                <w:sz w:val="18"/>
                <w:szCs w:val="18"/>
              </w:rPr>
              <w:t>Salisbury, MD 21802</w:t>
            </w:r>
          </w:p>
          <w:p w:rsidR="00DE4BBD" w:rsidRPr="0092774E" w:rsidRDefault="00DE4BBD" w:rsidP="0096040B">
            <w:pPr>
              <w:rPr>
                <w:rFonts w:ascii="Arial" w:hAnsi="Arial" w:cs="Arial"/>
                <w:sz w:val="18"/>
                <w:szCs w:val="18"/>
              </w:rPr>
            </w:pPr>
            <w:r>
              <w:rPr>
                <w:rFonts w:ascii="Arial" w:hAnsi="Arial" w:cs="Arial"/>
                <w:sz w:val="18"/>
                <w:szCs w:val="18"/>
              </w:rPr>
              <w:t>(410) 677-5994 Ext. 4342</w:t>
            </w:r>
          </w:p>
          <w:p w:rsidR="00DE4BBD" w:rsidRDefault="00DA29A9" w:rsidP="0096040B">
            <w:pPr>
              <w:rPr>
                <w:rFonts w:ascii="Arial" w:hAnsi="Arial" w:cs="Arial"/>
                <w:sz w:val="18"/>
                <w:szCs w:val="18"/>
              </w:rPr>
            </w:pPr>
            <w:hyperlink r:id="rId34" w:history="1">
              <w:r w:rsidR="00DE4BBD" w:rsidRPr="00BE5D69">
                <w:rPr>
                  <w:rStyle w:val="Hyperlink"/>
                  <w:rFonts w:ascii="Arial" w:hAnsi="Arial" w:cs="Arial"/>
                  <w:sz w:val="18"/>
                  <w:szCs w:val="18"/>
                </w:rPr>
                <w:t>jleggett@wcboe.org</w:t>
              </w:r>
            </w:hyperlink>
          </w:p>
          <w:p w:rsidR="00DE4BBD" w:rsidRPr="0092774E" w:rsidRDefault="00DE4BBD" w:rsidP="0096040B">
            <w:pPr>
              <w:rPr>
                <w:rFonts w:ascii="Arial" w:hAnsi="Arial" w:cs="Arial"/>
                <w:sz w:val="16"/>
                <w:szCs w:val="16"/>
              </w:rPr>
            </w:pPr>
          </w:p>
          <w:p w:rsidR="00DE4BBD" w:rsidRPr="00593FFE" w:rsidRDefault="00DE4BBD" w:rsidP="0096040B">
            <w:pPr>
              <w:rPr>
                <w:rFonts w:ascii="Arial" w:hAnsi="Arial" w:cs="Arial"/>
                <w:b/>
                <w:sz w:val="22"/>
                <w:szCs w:val="22"/>
              </w:rPr>
            </w:pPr>
            <w:r w:rsidRPr="00593FFE">
              <w:rPr>
                <w:rFonts w:ascii="Arial" w:hAnsi="Arial" w:cs="Arial"/>
                <w:b/>
                <w:sz w:val="22"/>
                <w:szCs w:val="22"/>
              </w:rPr>
              <w:t>David Harner, District Coordinator</w:t>
            </w:r>
          </w:p>
          <w:p w:rsidR="00DE4BBD" w:rsidRDefault="00DE4BBD" w:rsidP="0096040B">
            <w:pPr>
              <w:rPr>
                <w:rFonts w:ascii="Arial" w:hAnsi="Arial" w:cs="Arial"/>
                <w:sz w:val="18"/>
                <w:szCs w:val="18"/>
              </w:rPr>
            </w:pPr>
            <w:r>
              <w:rPr>
                <w:rFonts w:ascii="Arial" w:hAnsi="Arial" w:cs="Arial"/>
                <w:sz w:val="18"/>
                <w:szCs w:val="18"/>
              </w:rPr>
              <w:t>Wicomico County Public Schools</w:t>
            </w:r>
          </w:p>
          <w:p w:rsidR="00DE4BBD" w:rsidRDefault="00DE4BBD" w:rsidP="0096040B">
            <w:pPr>
              <w:rPr>
                <w:rFonts w:ascii="Arial" w:hAnsi="Arial" w:cs="Arial"/>
                <w:sz w:val="18"/>
                <w:szCs w:val="18"/>
              </w:rPr>
            </w:pPr>
            <w:r>
              <w:rPr>
                <w:rFonts w:ascii="Arial" w:hAnsi="Arial" w:cs="Arial"/>
                <w:sz w:val="18"/>
                <w:szCs w:val="18"/>
              </w:rPr>
              <w:t>2424 Northgate Drive, Suite 100</w:t>
            </w:r>
          </w:p>
          <w:p w:rsidR="00DE4BBD" w:rsidRDefault="00DE4BBD" w:rsidP="0096040B">
            <w:pPr>
              <w:rPr>
                <w:rFonts w:ascii="Arial" w:hAnsi="Arial" w:cs="Arial"/>
                <w:sz w:val="18"/>
                <w:szCs w:val="18"/>
              </w:rPr>
            </w:pPr>
            <w:r>
              <w:rPr>
                <w:rFonts w:ascii="Arial" w:hAnsi="Arial" w:cs="Arial"/>
                <w:sz w:val="18"/>
                <w:szCs w:val="18"/>
              </w:rPr>
              <w:t>Salisbury, MD 21802</w:t>
            </w:r>
          </w:p>
          <w:p w:rsidR="00DE4BBD" w:rsidRDefault="00DE4BBD" w:rsidP="0096040B">
            <w:pPr>
              <w:rPr>
                <w:rFonts w:ascii="Arial" w:hAnsi="Arial" w:cs="Arial"/>
                <w:sz w:val="18"/>
                <w:szCs w:val="18"/>
              </w:rPr>
            </w:pPr>
            <w:r>
              <w:rPr>
                <w:rFonts w:ascii="Arial" w:hAnsi="Arial" w:cs="Arial"/>
                <w:sz w:val="18"/>
                <w:szCs w:val="18"/>
              </w:rPr>
              <w:t>Phone: (410) 677-5284</w:t>
            </w:r>
          </w:p>
          <w:p w:rsidR="00DE4BBD" w:rsidRPr="00C54DDD" w:rsidRDefault="00DA29A9" w:rsidP="0096040B">
            <w:pPr>
              <w:rPr>
                <w:rFonts w:ascii="Arial" w:hAnsi="Arial" w:cs="Arial"/>
                <w:sz w:val="18"/>
                <w:szCs w:val="18"/>
              </w:rPr>
            </w:pPr>
            <w:hyperlink r:id="rId35" w:history="1">
              <w:r w:rsidR="00DE4BBD" w:rsidRPr="00BE5D69">
                <w:rPr>
                  <w:rStyle w:val="Hyperlink"/>
                  <w:rFonts w:ascii="Arial" w:hAnsi="Arial" w:cs="Arial"/>
                  <w:sz w:val="18"/>
                  <w:szCs w:val="18"/>
                </w:rPr>
                <w:t>dharner@wcboe.org</w:t>
              </w:r>
            </w:hyperlink>
          </w:p>
          <w:p w:rsidR="00DE4BBD" w:rsidRPr="0092774E" w:rsidRDefault="00DE4BBD" w:rsidP="0096040B">
            <w:pPr>
              <w:rPr>
                <w:rFonts w:ascii="Arial" w:hAnsi="Arial" w:cs="Arial"/>
                <w:color w:val="0000FF"/>
                <w:sz w:val="16"/>
                <w:szCs w:val="16"/>
                <w:highlight w:val="yellow"/>
                <w:u w:val="single"/>
              </w:rPr>
            </w:pPr>
            <w:r w:rsidRPr="00BC0F71">
              <w:rPr>
                <w:rFonts w:ascii="Arial" w:hAnsi="Arial" w:cs="Arial"/>
                <w:sz w:val="18"/>
                <w:szCs w:val="18"/>
                <w:highlight w:val="yellow"/>
              </w:rPr>
              <w:t xml:space="preserve"> </w:t>
            </w:r>
          </w:p>
        </w:tc>
      </w:tr>
    </w:tbl>
    <w:p w:rsidR="00FA11F6" w:rsidRDefault="00FA11F6">
      <w:pPr>
        <w:rPr>
          <w:rFonts w:ascii="Arial" w:hAnsi="Arial" w:cs="Arial"/>
          <w:b/>
          <w:sz w:val="28"/>
          <w:szCs w:val="28"/>
        </w:rPr>
      </w:pPr>
      <w:r>
        <w:rPr>
          <w:rFonts w:ascii="Arial" w:hAnsi="Arial" w:cs="Arial"/>
          <w:b/>
          <w:sz w:val="28"/>
          <w:szCs w:val="28"/>
        </w:rPr>
        <w:br w:type="page"/>
      </w:r>
    </w:p>
    <w:p w:rsidR="008B6E52" w:rsidRDefault="008B6E52">
      <w:pPr>
        <w:rPr>
          <w:rFonts w:ascii="Arial" w:hAnsi="Arial" w:cs="Arial"/>
          <w:b/>
          <w:sz w:val="28"/>
          <w:szCs w:val="28"/>
        </w:rPr>
      </w:pPr>
    </w:p>
    <w:p w:rsidR="008B6E52" w:rsidRPr="008B6E52" w:rsidRDefault="0085107B" w:rsidP="000300E3">
      <w:pPr>
        <w:jc w:val="center"/>
        <w:rPr>
          <w:b/>
          <w:sz w:val="28"/>
          <w:szCs w:val="28"/>
        </w:rPr>
      </w:pPr>
      <w:r w:rsidRPr="008B6E52">
        <w:rPr>
          <w:b/>
          <w:sz w:val="28"/>
          <w:szCs w:val="28"/>
        </w:rPr>
        <w:t xml:space="preserve">College Preparation and Intervention Program </w:t>
      </w:r>
      <w:r w:rsidR="00AC574E" w:rsidRPr="008B6E52">
        <w:rPr>
          <w:b/>
          <w:sz w:val="28"/>
          <w:szCs w:val="28"/>
        </w:rPr>
        <w:t xml:space="preserve">(CPIP) </w:t>
      </w:r>
    </w:p>
    <w:p w:rsidR="00B10AEF" w:rsidRPr="008B6E52" w:rsidRDefault="00AC574E" w:rsidP="000300E3">
      <w:pPr>
        <w:jc w:val="center"/>
        <w:rPr>
          <w:b/>
          <w:sz w:val="28"/>
          <w:szCs w:val="28"/>
        </w:rPr>
      </w:pPr>
      <w:r w:rsidRPr="008B6E52">
        <w:rPr>
          <w:b/>
          <w:sz w:val="28"/>
          <w:szCs w:val="28"/>
        </w:rPr>
        <w:t xml:space="preserve">Eligibility Requirements - </w:t>
      </w:r>
      <w:r w:rsidR="0085107B" w:rsidRPr="008B6E52">
        <w:rPr>
          <w:b/>
          <w:sz w:val="28"/>
          <w:szCs w:val="28"/>
        </w:rPr>
        <w:t>FY 201</w:t>
      </w:r>
      <w:r w:rsidR="00194589" w:rsidRPr="008B6E52">
        <w:rPr>
          <w:b/>
          <w:sz w:val="28"/>
          <w:szCs w:val="28"/>
        </w:rPr>
        <w:t>6</w:t>
      </w:r>
      <w:r w:rsidR="0085107B" w:rsidRPr="008B6E52">
        <w:rPr>
          <w:b/>
          <w:sz w:val="28"/>
          <w:szCs w:val="28"/>
        </w:rPr>
        <w:t xml:space="preserve"> Funding Cycle</w:t>
      </w:r>
    </w:p>
    <w:p w:rsidR="008B6E52" w:rsidRPr="009E5351" w:rsidRDefault="008B6E52" w:rsidP="000300E3">
      <w:pPr>
        <w:jc w:val="center"/>
        <w:rPr>
          <w:sz w:val="28"/>
          <w:szCs w:val="28"/>
        </w:rPr>
      </w:pPr>
    </w:p>
    <w:tbl>
      <w:tblPr>
        <w:tblStyle w:val="TableGrid"/>
        <w:tblW w:w="0" w:type="auto"/>
        <w:tblInd w:w="18" w:type="dxa"/>
        <w:tblLook w:val="04A0" w:firstRow="1" w:lastRow="0" w:firstColumn="1" w:lastColumn="0" w:noHBand="0" w:noVBand="1"/>
      </w:tblPr>
      <w:tblGrid>
        <w:gridCol w:w="1260"/>
        <w:gridCol w:w="1080"/>
        <w:gridCol w:w="1260"/>
        <w:gridCol w:w="1260"/>
        <w:gridCol w:w="1342"/>
        <w:gridCol w:w="1538"/>
        <w:gridCol w:w="1350"/>
      </w:tblGrid>
      <w:tr w:rsidR="00EF5F49" w:rsidRPr="009421A2" w:rsidTr="007C4128">
        <w:trPr>
          <w:trHeight w:val="1952"/>
        </w:trPr>
        <w:tc>
          <w:tcPr>
            <w:tcW w:w="1260" w:type="dxa"/>
          </w:tcPr>
          <w:p w:rsidR="00EF5F49" w:rsidRPr="009E5351" w:rsidRDefault="00EF5F49" w:rsidP="004D0AE2">
            <w:pPr>
              <w:rPr>
                <w:b/>
                <w:sz w:val="18"/>
                <w:szCs w:val="18"/>
              </w:rPr>
            </w:pPr>
            <w:r w:rsidRPr="009E5351">
              <w:rPr>
                <w:b/>
                <w:sz w:val="18"/>
                <w:szCs w:val="18"/>
              </w:rPr>
              <w:t>School District</w:t>
            </w:r>
          </w:p>
        </w:tc>
        <w:tc>
          <w:tcPr>
            <w:tcW w:w="1080" w:type="dxa"/>
            <w:shd w:val="clear" w:color="auto" w:fill="auto"/>
          </w:tcPr>
          <w:p w:rsidR="00EF5F49" w:rsidRPr="009E5351" w:rsidRDefault="00EF5F49" w:rsidP="004D0AE2">
            <w:pPr>
              <w:rPr>
                <w:b/>
                <w:sz w:val="18"/>
                <w:szCs w:val="18"/>
              </w:rPr>
            </w:pPr>
            <w:r w:rsidRPr="009E5351">
              <w:rPr>
                <w:b/>
                <w:sz w:val="18"/>
                <w:szCs w:val="18"/>
              </w:rPr>
              <w:t>% of FARM students in middle schools</w:t>
            </w:r>
          </w:p>
          <w:p w:rsidR="00EF5F49" w:rsidRPr="005268E3" w:rsidRDefault="00EF5F49" w:rsidP="004D0AE2">
            <w:pPr>
              <w:rPr>
                <w:b/>
                <w:sz w:val="18"/>
                <w:szCs w:val="18"/>
              </w:rPr>
            </w:pPr>
            <w:r w:rsidRPr="009E5351">
              <w:rPr>
                <w:b/>
                <w:sz w:val="18"/>
                <w:szCs w:val="18"/>
              </w:rPr>
              <w:t>2014</w:t>
            </w:r>
          </w:p>
          <w:p w:rsidR="00EF5F49" w:rsidRPr="00C15B9E" w:rsidRDefault="00EF5F49" w:rsidP="00405824">
            <w:pPr>
              <w:rPr>
                <w:b/>
                <w:i/>
                <w:color w:val="FF0000"/>
                <w:sz w:val="20"/>
                <w:szCs w:val="20"/>
              </w:rPr>
            </w:pPr>
            <w:r w:rsidRPr="009E5351">
              <w:rPr>
                <w:b/>
                <w:i/>
                <w:sz w:val="20"/>
                <w:szCs w:val="20"/>
                <w:u w:val="single"/>
              </w:rPr>
              <w:t>&gt;</w:t>
            </w:r>
            <w:r w:rsidRPr="009E5351">
              <w:rPr>
                <w:b/>
                <w:i/>
                <w:sz w:val="20"/>
                <w:szCs w:val="20"/>
              </w:rPr>
              <w:t>44.</w:t>
            </w:r>
            <w:r>
              <w:rPr>
                <w:b/>
                <w:i/>
                <w:sz w:val="20"/>
                <w:szCs w:val="20"/>
              </w:rPr>
              <w:t>4</w:t>
            </w:r>
            <w:r w:rsidRPr="009E5351">
              <w:rPr>
                <w:b/>
                <w:i/>
                <w:sz w:val="20"/>
                <w:szCs w:val="20"/>
              </w:rPr>
              <w:t xml:space="preserve">% </w:t>
            </w:r>
          </w:p>
        </w:tc>
        <w:tc>
          <w:tcPr>
            <w:tcW w:w="1260" w:type="dxa"/>
          </w:tcPr>
          <w:p w:rsidR="00EF5F49" w:rsidRPr="009E5351" w:rsidRDefault="00EF5F49" w:rsidP="004D0AE2">
            <w:pPr>
              <w:rPr>
                <w:b/>
                <w:sz w:val="18"/>
                <w:szCs w:val="18"/>
              </w:rPr>
            </w:pPr>
            <w:r w:rsidRPr="009E5351">
              <w:rPr>
                <w:b/>
                <w:sz w:val="18"/>
                <w:szCs w:val="18"/>
              </w:rPr>
              <w:t xml:space="preserve">% of FARM students </w:t>
            </w:r>
            <w:r w:rsidR="004C3073">
              <w:rPr>
                <w:b/>
                <w:sz w:val="18"/>
                <w:szCs w:val="18"/>
              </w:rPr>
              <w:t xml:space="preserve">advanced or </w:t>
            </w:r>
            <w:r w:rsidRPr="009E5351">
              <w:rPr>
                <w:b/>
                <w:sz w:val="18"/>
                <w:szCs w:val="18"/>
              </w:rPr>
              <w:t>proficient in 8</w:t>
            </w:r>
            <w:r w:rsidRPr="009E5351">
              <w:rPr>
                <w:b/>
                <w:sz w:val="18"/>
                <w:szCs w:val="18"/>
                <w:vertAlign w:val="superscript"/>
              </w:rPr>
              <w:t>th</w:t>
            </w:r>
            <w:r w:rsidRPr="009E5351">
              <w:rPr>
                <w:b/>
                <w:sz w:val="18"/>
                <w:szCs w:val="18"/>
              </w:rPr>
              <w:t xml:space="preserve"> gr. Mathematics MSA 2014</w:t>
            </w:r>
          </w:p>
          <w:p w:rsidR="00C15B9E" w:rsidRDefault="00EF5F49" w:rsidP="009E5351">
            <w:pPr>
              <w:rPr>
                <w:b/>
                <w:i/>
                <w:sz w:val="20"/>
                <w:szCs w:val="20"/>
              </w:rPr>
            </w:pPr>
            <w:r w:rsidRPr="009E5351">
              <w:rPr>
                <w:b/>
                <w:i/>
                <w:sz w:val="20"/>
                <w:szCs w:val="20"/>
              </w:rPr>
              <w:t>≤38.9%</w:t>
            </w:r>
          </w:p>
          <w:p w:rsidR="00EF5F49" w:rsidRPr="00C15B9E" w:rsidRDefault="00EF5F49" w:rsidP="009E5351">
            <w:pPr>
              <w:rPr>
                <w:b/>
                <w:i/>
                <w:color w:val="FF0000"/>
                <w:sz w:val="20"/>
                <w:szCs w:val="20"/>
              </w:rPr>
            </w:pPr>
          </w:p>
        </w:tc>
        <w:tc>
          <w:tcPr>
            <w:tcW w:w="1260" w:type="dxa"/>
          </w:tcPr>
          <w:p w:rsidR="00EF5F49" w:rsidRPr="009E5351" w:rsidRDefault="00EF5F49" w:rsidP="004D0AE2">
            <w:pPr>
              <w:rPr>
                <w:b/>
                <w:sz w:val="18"/>
                <w:szCs w:val="18"/>
              </w:rPr>
            </w:pPr>
            <w:r w:rsidRPr="009E5351">
              <w:rPr>
                <w:b/>
                <w:sz w:val="18"/>
                <w:szCs w:val="18"/>
              </w:rPr>
              <w:t xml:space="preserve">% of FARM students </w:t>
            </w:r>
            <w:r w:rsidR="004C3073">
              <w:rPr>
                <w:b/>
                <w:sz w:val="18"/>
                <w:szCs w:val="18"/>
              </w:rPr>
              <w:t xml:space="preserve">advanced or </w:t>
            </w:r>
            <w:r w:rsidRPr="009E5351">
              <w:rPr>
                <w:b/>
                <w:sz w:val="18"/>
                <w:szCs w:val="18"/>
              </w:rPr>
              <w:t xml:space="preserve">proficient in </w:t>
            </w:r>
          </w:p>
          <w:p w:rsidR="00EF5F49" w:rsidRPr="009E5351" w:rsidRDefault="00EF5F49" w:rsidP="004D0AE2">
            <w:pPr>
              <w:rPr>
                <w:b/>
                <w:sz w:val="18"/>
                <w:szCs w:val="18"/>
              </w:rPr>
            </w:pPr>
            <w:r w:rsidRPr="009E5351">
              <w:rPr>
                <w:b/>
                <w:sz w:val="18"/>
                <w:szCs w:val="18"/>
              </w:rPr>
              <w:t>8</w:t>
            </w:r>
            <w:r w:rsidRPr="009E5351">
              <w:rPr>
                <w:b/>
                <w:sz w:val="18"/>
                <w:szCs w:val="18"/>
                <w:vertAlign w:val="superscript"/>
              </w:rPr>
              <w:t>th</w:t>
            </w:r>
            <w:r w:rsidRPr="009E5351">
              <w:rPr>
                <w:b/>
                <w:sz w:val="18"/>
                <w:szCs w:val="18"/>
              </w:rPr>
              <w:t xml:space="preserve"> gr. Reading</w:t>
            </w:r>
          </w:p>
          <w:p w:rsidR="00EF5F49" w:rsidRPr="009E5351" w:rsidRDefault="00EF5F49" w:rsidP="004D0AE2">
            <w:pPr>
              <w:rPr>
                <w:b/>
                <w:sz w:val="18"/>
                <w:szCs w:val="18"/>
              </w:rPr>
            </w:pPr>
            <w:r w:rsidRPr="009E5351">
              <w:rPr>
                <w:b/>
                <w:sz w:val="18"/>
                <w:szCs w:val="18"/>
              </w:rPr>
              <w:t>MSA 2014</w:t>
            </w:r>
          </w:p>
          <w:p w:rsidR="00EF5F49" w:rsidRDefault="00EF5F49" w:rsidP="009E5351">
            <w:pPr>
              <w:rPr>
                <w:b/>
                <w:i/>
                <w:sz w:val="20"/>
                <w:szCs w:val="20"/>
              </w:rPr>
            </w:pPr>
            <w:r w:rsidRPr="009E5351">
              <w:rPr>
                <w:b/>
                <w:i/>
                <w:sz w:val="20"/>
                <w:szCs w:val="20"/>
              </w:rPr>
              <w:t>≤63.4%</w:t>
            </w:r>
          </w:p>
          <w:p w:rsidR="00C15B9E" w:rsidRPr="00C15B9E" w:rsidRDefault="00C15B9E" w:rsidP="009E5351">
            <w:pPr>
              <w:rPr>
                <w:b/>
                <w:i/>
                <w:color w:val="FF0000"/>
                <w:sz w:val="20"/>
                <w:szCs w:val="20"/>
              </w:rPr>
            </w:pPr>
          </w:p>
        </w:tc>
        <w:tc>
          <w:tcPr>
            <w:tcW w:w="1342" w:type="dxa"/>
          </w:tcPr>
          <w:p w:rsidR="00EF5F49" w:rsidRPr="003B0D0D" w:rsidRDefault="00EF5F49" w:rsidP="004D0AE2">
            <w:pPr>
              <w:rPr>
                <w:b/>
                <w:sz w:val="18"/>
                <w:szCs w:val="18"/>
              </w:rPr>
            </w:pPr>
            <w:r w:rsidRPr="003B0D0D">
              <w:rPr>
                <w:b/>
                <w:sz w:val="18"/>
                <w:szCs w:val="18"/>
              </w:rPr>
              <w:t xml:space="preserve">% of FARM students </w:t>
            </w:r>
            <w:r w:rsidR="004C3073">
              <w:rPr>
                <w:b/>
                <w:sz w:val="18"/>
                <w:szCs w:val="18"/>
              </w:rPr>
              <w:t xml:space="preserve">advanced or </w:t>
            </w:r>
            <w:r w:rsidRPr="003B0D0D">
              <w:rPr>
                <w:b/>
                <w:sz w:val="18"/>
                <w:szCs w:val="18"/>
              </w:rPr>
              <w:t xml:space="preserve">proficient in </w:t>
            </w:r>
          </w:p>
          <w:p w:rsidR="00EF5F49" w:rsidRPr="005268E3" w:rsidRDefault="00EF5F49" w:rsidP="005268E3">
            <w:pPr>
              <w:rPr>
                <w:b/>
                <w:sz w:val="18"/>
                <w:szCs w:val="18"/>
              </w:rPr>
            </w:pPr>
            <w:r w:rsidRPr="003B0D0D">
              <w:rPr>
                <w:b/>
                <w:sz w:val="18"/>
                <w:szCs w:val="18"/>
              </w:rPr>
              <w:t>8</w:t>
            </w:r>
            <w:r w:rsidRPr="003B0D0D">
              <w:rPr>
                <w:b/>
                <w:sz w:val="18"/>
                <w:szCs w:val="18"/>
                <w:vertAlign w:val="superscript"/>
              </w:rPr>
              <w:t>th</w:t>
            </w:r>
            <w:r w:rsidRPr="003B0D0D">
              <w:rPr>
                <w:b/>
                <w:sz w:val="18"/>
                <w:szCs w:val="18"/>
              </w:rPr>
              <w:t xml:space="preserve"> gr. Science M</w:t>
            </w:r>
            <w:r>
              <w:rPr>
                <w:b/>
                <w:sz w:val="18"/>
                <w:szCs w:val="18"/>
              </w:rPr>
              <w:t>SA 2014</w:t>
            </w:r>
          </w:p>
          <w:p w:rsidR="00EF5F49" w:rsidRDefault="00EF5F49" w:rsidP="003B0D0D">
            <w:pPr>
              <w:rPr>
                <w:b/>
                <w:i/>
                <w:sz w:val="20"/>
                <w:szCs w:val="20"/>
              </w:rPr>
            </w:pPr>
            <w:r w:rsidRPr="003B0D0D">
              <w:rPr>
                <w:b/>
                <w:i/>
                <w:sz w:val="20"/>
                <w:szCs w:val="20"/>
              </w:rPr>
              <w:t>≤50.4%</w:t>
            </w:r>
          </w:p>
          <w:p w:rsidR="00C15B9E" w:rsidRPr="00C15B9E" w:rsidRDefault="00C15B9E" w:rsidP="003B0D0D">
            <w:pPr>
              <w:rPr>
                <w:b/>
                <w:i/>
                <w:color w:val="FF0000"/>
                <w:sz w:val="20"/>
                <w:szCs w:val="20"/>
              </w:rPr>
            </w:pPr>
          </w:p>
        </w:tc>
        <w:tc>
          <w:tcPr>
            <w:tcW w:w="1538" w:type="dxa"/>
          </w:tcPr>
          <w:p w:rsidR="00EF5F49" w:rsidRPr="00A56CCC" w:rsidRDefault="00EF5F49" w:rsidP="004D0AE2">
            <w:pPr>
              <w:rPr>
                <w:b/>
                <w:sz w:val="18"/>
                <w:szCs w:val="18"/>
              </w:rPr>
            </w:pPr>
            <w:r w:rsidRPr="00A56CCC">
              <w:rPr>
                <w:b/>
                <w:sz w:val="18"/>
                <w:szCs w:val="18"/>
              </w:rPr>
              <w:t xml:space="preserve">% College Remediation Rates of Recent High School Graduates by Place of </w:t>
            </w:r>
            <w:r w:rsidRPr="00A56CCC">
              <w:rPr>
                <w:b/>
                <w:sz w:val="16"/>
                <w:szCs w:val="16"/>
              </w:rPr>
              <w:t>residence</w:t>
            </w:r>
            <w:r w:rsidRPr="00A56CCC">
              <w:rPr>
                <w:b/>
                <w:sz w:val="18"/>
                <w:szCs w:val="18"/>
              </w:rPr>
              <w:t xml:space="preserve"> </w:t>
            </w:r>
            <w:r>
              <w:rPr>
                <w:b/>
                <w:sz w:val="18"/>
                <w:szCs w:val="18"/>
              </w:rPr>
              <w:t xml:space="preserve"> 2011-2012</w:t>
            </w:r>
          </w:p>
          <w:p w:rsidR="00EF5F49" w:rsidRPr="00C06FCD" w:rsidRDefault="00EF5F49" w:rsidP="00405824">
            <w:pPr>
              <w:rPr>
                <w:b/>
                <w:i/>
                <w:color w:val="FF0000"/>
                <w:sz w:val="20"/>
                <w:szCs w:val="20"/>
              </w:rPr>
            </w:pPr>
            <w:r w:rsidRPr="00A56CCC">
              <w:rPr>
                <w:b/>
                <w:sz w:val="20"/>
                <w:szCs w:val="20"/>
              </w:rPr>
              <w:t xml:space="preserve"> </w:t>
            </w:r>
            <w:r w:rsidRPr="00A56CCC">
              <w:rPr>
                <w:b/>
                <w:i/>
                <w:sz w:val="20"/>
                <w:szCs w:val="20"/>
              </w:rPr>
              <w:t>≥</w:t>
            </w:r>
            <w:r w:rsidR="00405824">
              <w:rPr>
                <w:b/>
                <w:i/>
                <w:sz w:val="20"/>
                <w:szCs w:val="20"/>
              </w:rPr>
              <w:t>55.9%</w:t>
            </w:r>
          </w:p>
        </w:tc>
        <w:tc>
          <w:tcPr>
            <w:tcW w:w="1350" w:type="dxa"/>
          </w:tcPr>
          <w:p w:rsidR="00EF5F49" w:rsidRPr="007063B7" w:rsidRDefault="00EF5F49" w:rsidP="009A44E4">
            <w:pPr>
              <w:rPr>
                <w:b/>
                <w:bCs/>
                <w:color w:val="000000"/>
                <w:kern w:val="36"/>
                <w:sz w:val="18"/>
                <w:szCs w:val="18"/>
              </w:rPr>
            </w:pPr>
            <w:r w:rsidRPr="007063B7">
              <w:rPr>
                <w:b/>
                <w:color w:val="000000"/>
                <w:sz w:val="18"/>
                <w:szCs w:val="18"/>
              </w:rPr>
              <w:t xml:space="preserve">% </w:t>
            </w:r>
            <w:r w:rsidRPr="007063B7">
              <w:rPr>
                <w:b/>
                <w:sz w:val="18"/>
                <w:szCs w:val="18"/>
              </w:rPr>
              <w:t xml:space="preserve">Bachelor's degree or higher, </w:t>
            </w:r>
            <w:r w:rsidRPr="007063B7">
              <w:rPr>
                <w:b/>
                <w:bCs/>
                <w:color w:val="000000"/>
                <w:kern w:val="36"/>
                <w:sz w:val="18"/>
                <w:szCs w:val="18"/>
              </w:rPr>
              <w:t>(Persons age 25+ 2009-2013)</w:t>
            </w:r>
          </w:p>
          <w:p w:rsidR="00EF5F49" w:rsidRDefault="00EF5F49" w:rsidP="00745A41">
            <w:pPr>
              <w:rPr>
                <w:b/>
                <w:bCs/>
                <w:i/>
                <w:kern w:val="36"/>
                <w:sz w:val="20"/>
                <w:szCs w:val="20"/>
              </w:rPr>
            </w:pPr>
            <w:r w:rsidRPr="007063B7">
              <w:rPr>
                <w:b/>
                <w:bCs/>
                <w:i/>
                <w:kern w:val="36"/>
                <w:sz w:val="20"/>
                <w:szCs w:val="20"/>
                <w:u w:val="single"/>
              </w:rPr>
              <w:t>&lt;</w:t>
            </w:r>
            <w:r w:rsidRPr="007063B7">
              <w:rPr>
                <w:b/>
                <w:bCs/>
                <w:i/>
                <w:kern w:val="36"/>
                <w:sz w:val="20"/>
                <w:szCs w:val="20"/>
              </w:rPr>
              <w:t>30%</w:t>
            </w:r>
          </w:p>
          <w:p w:rsidR="00C15B9E" w:rsidRPr="00C15B9E" w:rsidRDefault="00C15B9E" w:rsidP="00745A41">
            <w:pPr>
              <w:rPr>
                <w:b/>
                <w:i/>
                <w:color w:val="FF0000"/>
                <w:sz w:val="20"/>
                <w:szCs w:val="20"/>
              </w:rPr>
            </w:pPr>
          </w:p>
        </w:tc>
      </w:tr>
      <w:tr w:rsidR="00EF5F49" w:rsidRPr="009421A2" w:rsidTr="007C4128">
        <w:trPr>
          <w:trHeight w:val="233"/>
        </w:trPr>
        <w:tc>
          <w:tcPr>
            <w:tcW w:w="1260" w:type="dxa"/>
          </w:tcPr>
          <w:p w:rsidR="00EF5F49" w:rsidRPr="009E5351" w:rsidRDefault="00EF5F49" w:rsidP="004D0AE2">
            <w:pPr>
              <w:rPr>
                <w:b/>
                <w:i/>
                <w:sz w:val="18"/>
                <w:szCs w:val="18"/>
              </w:rPr>
            </w:pPr>
            <w:r w:rsidRPr="009E5351">
              <w:rPr>
                <w:b/>
                <w:i/>
                <w:sz w:val="18"/>
                <w:szCs w:val="18"/>
              </w:rPr>
              <w:t>Maryland</w:t>
            </w:r>
          </w:p>
        </w:tc>
        <w:tc>
          <w:tcPr>
            <w:tcW w:w="1080" w:type="dxa"/>
            <w:shd w:val="clear" w:color="auto" w:fill="auto"/>
          </w:tcPr>
          <w:p w:rsidR="00EF5F49" w:rsidRPr="009E5351" w:rsidRDefault="00EF5F49" w:rsidP="009E5351">
            <w:pPr>
              <w:rPr>
                <w:i/>
                <w:sz w:val="18"/>
                <w:szCs w:val="18"/>
              </w:rPr>
            </w:pPr>
            <w:r w:rsidRPr="009E5351">
              <w:rPr>
                <w:i/>
                <w:sz w:val="18"/>
                <w:szCs w:val="18"/>
              </w:rPr>
              <w:t>4</w:t>
            </w:r>
            <w:r>
              <w:rPr>
                <w:i/>
                <w:sz w:val="18"/>
                <w:szCs w:val="18"/>
              </w:rPr>
              <w:t>4</w:t>
            </w:r>
            <w:r w:rsidRPr="009E5351">
              <w:rPr>
                <w:i/>
                <w:sz w:val="18"/>
                <w:szCs w:val="18"/>
              </w:rPr>
              <w:t>.</w:t>
            </w:r>
            <w:r>
              <w:rPr>
                <w:i/>
                <w:sz w:val="18"/>
                <w:szCs w:val="18"/>
              </w:rPr>
              <w:t>4</w:t>
            </w:r>
          </w:p>
        </w:tc>
        <w:tc>
          <w:tcPr>
            <w:tcW w:w="1260" w:type="dxa"/>
          </w:tcPr>
          <w:p w:rsidR="00EF5F49" w:rsidRPr="009E5351" w:rsidRDefault="00EF5F49" w:rsidP="004D0AE2">
            <w:pPr>
              <w:rPr>
                <w:i/>
                <w:sz w:val="18"/>
                <w:szCs w:val="18"/>
              </w:rPr>
            </w:pPr>
            <w:r w:rsidRPr="009E5351">
              <w:rPr>
                <w:i/>
                <w:sz w:val="18"/>
                <w:szCs w:val="18"/>
              </w:rPr>
              <w:t>38.9</w:t>
            </w:r>
          </w:p>
        </w:tc>
        <w:tc>
          <w:tcPr>
            <w:tcW w:w="1260" w:type="dxa"/>
          </w:tcPr>
          <w:p w:rsidR="00EF5F49" w:rsidRPr="009E5351" w:rsidRDefault="00EF5F49" w:rsidP="004D0AE2">
            <w:pPr>
              <w:rPr>
                <w:i/>
                <w:sz w:val="18"/>
                <w:szCs w:val="18"/>
              </w:rPr>
            </w:pPr>
            <w:r w:rsidRPr="009E5351">
              <w:rPr>
                <w:i/>
                <w:sz w:val="18"/>
                <w:szCs w:val="18"/>
              </w:rPr>
              <w:t>63.4</w:t>
            </w:r>
          </w:p>
        </w:tc>
        <w:tc>
          <w:tcPr>
            <w:tcW w:w="1342" w:type="dxa"/>
          </w:tcPr>
          <w:p w:rsidR="00EF5F49" w:rsidRPr="003B0D0D" w:rsidRDefault="00EF5F49" w:rsidP="004D0AE2">
            <w:pPr>
              <w:rPr>
                <w:i/>
                <w:sz w:val="18"/>
                <w:szCs w:val="18"/>
              </w:rPr>
            </w:pPr>
            <w:r w:rsidRPr="003B0D0D">
              <w:rPr>
                <w:i/>
                <w:sz w:val="18"/>
                <w:szCs w:val="18"/>
              </w:rPr>
              <w:t>50.4</w:t>
            </w:r>
          </w:p>
        </w:tc>
        <w:tc>
          <w:tcPr>
            <w:tcW w:w="1538" w:type="dxa"/>
          </w:tcPr>
          <w:p w:rsidR="00EF5F49" w:rsidRPr="00A56CCC" w:rsidRDefault="00EF5F49" w:rsidP="00A56CCC">
            <w:pPr>
              <w:rPr>
                <w:i/>
                <w:sz w:val="18"/>
                <w:szCs w:val="18"/>
              </w:rPr>
            </w:pPr>
            <w:r>
              <w:rPr>
                <w:i/>
                <w:sz w:val="18"/>
                <w:szCs w:val="18"/>
              </w:rPr>
              <w:t xml:space="preserve">  55.9</w:t>
            </w:r>
          </w:p>
        </w:tc>
        <w:tc>
          <w:tcPr>
            <w:tcW w:w="1350" w:type="dxa"/>
          </w:tcPr>
          <w:p w:rsidR="00EF5F49" w:rsidRPr="007063B7" w:rsidRDefault="00EF5F49" w:rsidP="009A44E4">
            <w:pPr>
              <w:rPr>
                <w:i/>
                <w:sz w:val="18"/>
                <w:szCs w:val="18"/>
              </w:rPr>
            </w:pPr>
            <w:r w:rsidRPr="007063B7">
              <w:rPr>
                <w:i/>
                <w:sz w:val="18"/>
                <w:szCs w:val="18"/>
              </w:rPr>
              <w:t>36.8</w:t>
            </w:r>
          </w:p>
        </w:tc>
      </w:tr>
      <w:tr w:rsidR="00EF5F49" w:rsidRPr="009421A2" w:rsidTr="007C4128">
        <w:tc>
          <w:tcPr>
            <w:tcW w:w="1260" w:type="dxa"/>
            <w:shd w:val="clear" w:color="auto" w:fill="auto"/>
          </w:tcPr>
          <w:p w:rsidR="00EF5F49" w:rsidRPr="009E5351" w:rsidRDefault="00EF5F49" w:rsidP="003B0D0D">
            <w:pPr>
              <w:rPr>
                <w:b/>
                <w:sz w:val="18"/>
                <w:szCs w:val="18"/>
              </w:rPr>
            </w:pPr>
            <w:r w:rsidRPr="009E5351">
              <w:rPr>
                <w:b/>
                <w:sz w:val="18"/>
                <w:szCs w:val="18"/>
              </w:rPr>
              <w:t>Allegany</w:t>
            </w:r>
          </w:p>
        </w:tc>
        <w:tc>
          <w:tcPr>
            <w:tcW w:w="1080" w:type="dxa"/>
            <w:shd w:val="clear" w:color="auto" w:fill="auto"/>
          </w:tcPr>
          <w:p w:rsidR="00EF5F49" w:rsidRPr="003B0D0D" w:rsidRDefault="00EF5F49" w:rsidP="003B0D0D">
            <w:pPr>
              <w:rPr>
                <w:sz w:val="18"/>
                <w:szCs w:val="18"/>
              </w:rPr>
            </w:pPr>
            <w:r w:rsidRPr="003B0D0D">
              <w:rPr>
                <w:sz w:val="18"/>
                <w:szCs w:val="18"/>
              </w:rPr>
              <w:t>55.8</w:t>
            </w:r>
          </w:p>
        </w:tc>
        <w:tc>
          <w:tcPr>
            <w:tcW w:w="1260" w:type="dxa"/>
            <w:shd w:val="clear" w:color="auto" w:fill="auto"/>
          </w:tcPr>
          <w:p w:rsidR="00EF5F49" w:rsidRPr="009421A2" w:rsidRDefault="00EF5F49" w:rsidP="003B0D0D">
            <w:pPr>
              <w:rPr>
                <w:strike/>
                <w:sz w:val="18"/>
                <w:szCs w:val="18"/>
                <w:highlight w:val="yellow"/>
              </w:rPr>
            </w:pPr>
            <w:r>
              <w:rPr>
                <w:sz w:val="18"/>
                <w:szCs w:val="18"/>
              </w:rPr>
              <w:t>54.9</w:t>
            </w:r>
          </w:p>
        </w:tc>
        <w:tc>
          <w:tcPr>
            <w:tcW w:w="1260" w:type="dxa"/>
            <w:shd w:val="clear" w:color="auto" w:fill="auto"/>
          </w:tcPr>
          <w:p w:rsidR="00EF5F49" w:rsidRPr="009421A2" w:rsidRDefault="00EF5F49" w:rsidP="003B0D0D">
            <w:pPr>
              <w:rPr>
                <w:sz w:val="18"/>
                <w:szCs w:val="18"/>
                <w:highlight w:val="yellow"/>
              </w:rPr>
            </w:pPr>
            <w:r w:rsidRPr="003B0D0D">
              <w:rPr>
                <w:sz w:val="18"/>
                <w:szCs w:val="18"/>
              </w:rPr>
              <w:t>62.4</w:t>
            </w:r>
          </w:p>
        </w:tc>
        <w:tc>
          <w:tcPr>
            <w:tcW w:w="1342" w:type="dxa"/>
            <w:shd w:val="clear" w:color="auto" w:fill="auto"/>
          </w:tcPr>
          <w:p w:rsidR="00EF5F49" w:rsidRPr="009421A2" w:rsidRDefault="00EF5F49" w:rsidP="003B0D0D">
            <w:pPr>
              <w:rPr>
                <w:sz w:val="18"/>
                <w:szCs w:val="18"/>
                <w:highlight w:val="yellow"/>
              </w:rPr>
            </w:pPr>
            <w:r w:rsidRPr="003B0D0D">
              <w:rPr>
                <w:sz w:val="18"/>
                <w:szCs w:val="18"/>
              </w:rPr>
              <w:t>52.1</w:t>
            </w:r>
          </w:p>
        </w:tc>
        <w:tc>
          <w:tcPr>
            <w:tcW w:w="1538" w:type="dxa"/>
            <w:shd w:val="clear" w:color="auto" w:fill="auto"/>
          </w:tcPr>
          <w:p w:rsidR="00EF5F49" w:rsidRPr="00A56CCC" w:rsidRDefault="00EF5F49" w:rsidP="003B0D0D">
            <w:pPr>
              <w:rPr>
                <w:sz w:val="18"/>
                <w:szCs w:val="18"/>
              </w:rPr>
            </w:pPr>
            <w:r>
              <w:rPr>
                <w:sz w:val="18"/>
                <w:szCs w:val="18"/>
              </w:rPr>
              <w:t xml:space="preserve">  62.9</w:t>
            </w:r>
          </w:p>
        </w:tc>
        <w:tc>
          <w:tcPr>
            <w:tcW w:w="1350" w:type="dxa"/>
            <w:shd w:val="clear" w:color="auto" w:fill="auto"/>
          </w:tcPr>
          <w:p w:rsidR="00EF5F49" w:rsidRPr="007063B7" w:rsidRDefault="00EF5F49" w:rsidP="009A44E4">
            <w:pPr>
              <w:rPr>
                <w:sz w:val="18"/>
                <w:szCs w:val="18"/>
              </w:rPr>
            </w:pPr>
            <w:r w:rsidRPr="007063B7">
              <w:rPr>
                <w:sz w:val="18"/>
                <w:szCs w:val="18"/>
              </w:rPr>
              <w:t>16.8</w:t>
            </w:r>
          </w:p>
        </w:tc>
      </w:tr>
      <w:tr w:rsidR="00EF5F49" w:rsidRPr="009421A2" w:rsidTr="007C4128">
        <w:tc>
          <w:tcPr>
            <w:tcW w:w="1260" w:type="dxa"/>
          </w:tcPr>
          <w:p w:rsidR="00EF5F49" w:rsidRPr="009E5351" w:rsidRDefault="00EF5F49" w:rsidP="003B0D0D">
            <w:pPr>
              <w:rPr>
                <w:b/>
                <w:sz w:val="18"/>
                <w:szCs w:val="18"/>
              </w:rPr>
            </w:pPr>
            <w:r w:rsidRPr="009E5351">
              <w:rPr>
                <w:b/>
                <w:sz w:val="18"/>
                <w:szCs w:val="18"/>
              </w:rPr>
              <w:t>Anne Arundel</w:t>
            </w:r>
          </w:p>
        </w:tc>
        <w:tc>
          <w:tcPr>
            <w:tcW w:w="1080" w:type="dxa"/>
          </w:tcPr>
          <w:p w:rsidR="00EF5F49" w:rsidRPr="009421A2" w:rsidRDefault="00EF5F49" w:rsidP="003B0D0D">
            <w:pPr>
              <w:rPr>
                <w:sz w:val="18"/>
                <w:szCs w:val="18"/>
                <w:highlight w:val="yellow"/>
              </w:rPr>
            </w:pPr>
            <w:r w:rsidRPr="007C4128">
              <w:rPr>
                <w:sz w:val="18"/>
                <w:szCs w:val="18"/>
              </w:rPr>
              <w:t>32.5</w:t>
            </w:r>
          </w:p>
        </w:tc>
        <w:tc>
          <w:tcPr>
            <w:tcW w:w="1260" w:type="dxa"/>
          </w:tcPr>
          <w:p w:rsidR="00EF5F49" w:rsidRPr="009421A2" w:rsidRDefault="00EF5F49" w:rsidP="003B0D0D">
            <w:pPr>
              <w:rPr>
                <w:sz w:val="18"/>
                <w:szCs w:val="18"/>
                <w:highlight w:val="yellow"/>
              </w:rPr>
            </w:pPr>
            <w:r w:rsidRPr="003B0D0D">
              <w:rPr>
                <w:sz w:val="18"/>
                <w:szCs w:val="18"/>
              </w:rPr>
              <w:t>37.0</w:t>
            </w:r>
          </w:p>
        </w:tc>
        <w:tc>
          <w:tcPr>
            <w:tcW w:w="1260" w:type="dxa"/>
            <w:shd w:val="clear" w:color="auto" w:fill="auto"/>
          </w:tcPr>
          <w:p w:rsidR="00EF5F49" w:rsidRPr="009421A2" w:rsidRDefault="00EF5F49" w:rsidP="003B0D0D">
            <w:pPr>
              <w:rPr>
                <w:sz w:val="18"/>
                <w:szCs w:val="18"/>
                <w:highlight w:val="yellow"/>
              </w:rPr>
            </w:pPr>
            <w:r w:rsidRPr="003B0D0D">
              <w:rPr>
                <w:sz w:val="18"/>
                <w:szCs w:val="18"/>
              </w:rPr>
              <w:t>61.0</w:t>
            </w:r>
          </w:p>
        </w:tc>
        <w:tc>
          <w:tcPr>
            <w:tcW w:w="1342" w:type="dxa"/>
          </w:tcPr>
          <w:p w:rsidR="00EF5F49" w:rsidRPr="003B0D0D" w:rsidRDefault="00EF5F49" w:rsidP="003B0D0D">
            <w:pPr>
              <w:rPr>
                <w:sz w:val="18"/>
                <w:szCs w:val="18"/>
              </w:rPr>
            </w:pPr>
            <w:r w:rsidRPr="003B0D0D">
              <w:rPr>
                <w:sz w:val="18"/>
                <w:szCs w:val="18"/>
              </w:rPr>
              <w:t>61.2</w:t>
            </w:r>
          </w:p>
        </w:tc>
        <w:tc>
          <w:tcPr>
            <w:tcW w:w="1538" w:type="dxa"/>
          </w:tcPr>
          <w:p w:rsidR="00EF5F49" w:rsidRPr="00A56CCC" w:rsidRDefault="00EF5F49" w:rsidP="003B0D0D">
            <w:pPr>
              <w:rPr>
                <w:sz w:val="18"/>
                <w:szCs w:val="18"/>
              </w:rPr>
            </w:pPr>
            <w:r>
              <w:rPr>
                <w:sz w:val="18"/>
                <w:szCs w:val="18"/>
              </w:rPr>
              <w:t xml:space="preserve">  52.9</w:t>
            </w:r>
          </w:p>
        </w:tc>
        <w:tc>
          <w:tcPr>
            <w:tcW w:w="1350" w:type="dxa"/>
          </w:tcPr>
          <w:p w:rsidR="00EF5F49" w:rsidRPr="007063B7" w:rsidRDefault="00EF5F49" w:rsidP="009A44E4">
            <w:pPr>
              <w:rPr>
                <w:sz w:val="18"/>
                <w:szCs w:val="18"/>
              </w:rPr>
            </w:pPr>
            <w:r>
              <w:rPr>
                <w:sz w:val="18"/>
                <w:szCs w:val="18"/>
              </w:rPr>
              <w:t>37.1</w:t>
            </w:r>
          </w:p>
        </w:tc>
      </w:tr>
      <w:tr w:rsidR="009A44E4" w:rsidRPr="009421A2" w:rsidTr="005502C4">
        <w:trPr>
          <w:trHeight w:val="278"/>
        </w:trPr>
        <w:tc>
          <w:tcPr>
            <w:tcW w:w="1260" w:type="dxa"/>
            <w:vMerge w:val="restart"/>
            <w:shd w:val="clear" w:color="auto" w:fill="FFFF00"/>
          </w:tcPr>
          <w:p w:rsidR="009A44E4" w:rsidRPr="009E5351" w:rsidRDefault="009A44E4" w:rsidP="003B0D0D">
            <w:pPr>
              <w:rPr>
                <w:b/>
                <w:i/>
                <w:sz w:val="18"/>
                <w:szCs w:val="18"/>
              </w:rPr>
            </w:pPr>
            <w:r w:rsidRPr="009E5351">
              <w:rPr>
                <w:b/>
                <w:i/>
                <w:sz w:val="18"/>
                <w:szCs w:val="18"/>
              </w:rPr>
              <w:t>Baltimore City</w:t>
            </w:r>
          </w:p>
        </w:tc>
        <w:tc>
          <w:tcPr>
            <w:tcW w:w="1080" w:type="dxa"/>
            <w:shd w:val="clear" w:color="auto" w:fill="FFFF00"/>
          </w:tcPr>
          <w:p w:rsidR="009A44E4" w:rsidRPr="009421A2" w:rsidRDefault="009A44E4" w:rsidP="003B0D0D">
            <w:pPr>
              <w:rPr>
                <w:sz w:val="18"/>
                <w:szCs w:val="18"/>
                <w:highlight w:val="yellow"/>
              </w:rPr>
            </w:pPr>
            <w:r w:rsidRPr="007C4128">
              <w:rPr>
                <w:sz w:val="18"/>
                <w:szCs w:val="18"/>
              </w:rPr>
              <w:t>88.3</w:t>
            </w:r>
          </w:p>
        </w:tc>
        <w:tc>
          <w:tcPr>
            <w:tcW w:w="1260" w:type="dxa"/>
            <w:shd w:val="clear" w:color="auto" w:fill="FFFF00"/>
          </w:tcPr>
          <w:p w:rsidR="009A44E4" w:rsidRPr="009421A2" w:rsidRDefault="009A44E4" w:rsidP="003B0D0D">
            <w:pPr>
              <w:rPr>
                <w:sz w:val="18"/>
                <w:szCs w:val="18"/>
                <w:highlight w:val="yellow"/>
              </w:rPr>
            </w:pPr>
            <w:r w:rsidRPr="007C4128">
              <w:rPr>
                <w:sz w:val="18"/>
                <w:szCs w:val="18"/>
              </w:rPr>
              <w:t>25.2</w:t>
            </w:r>
          </w:p>
        </w:tc>
        <w:tc>
          <w:tcPr>
            <w:tcW w:w="1260" w:type="dxa"/>
            <w:shd w:val="clear" w:color="auto" w:fill="FFFF00"/>
          </w:tcPr>
          <w:p w:rsidR="009A44E4" w:rsidRPr="009421A2" w:rsidRDefault="009A44E4" w:rsidP="003B0D0D">
            <w:pPr>
              <w:rPr>
                <w:sz w:val="18"/>
                <w:szCs w:val="18"/>
                <w:highlight w:val="yellow"/>
              </w:rPr>
            </w:pPr>
            <w:r w:rsidRPr="007C4128">
              <w:rPr>
                <w:sz w:val="18"/>
                <w:szCs w:val="18"/>
              </w:rPr>
              <w:t>52.0</w:t>
            </w:r>
          </w:p>
        </w:tc>
        <w:tc>
          <w:tcPr>
            <w:tcW w:w="1342" w:type="dxa"/>
            <w:shd w:val="clear" w:color="auto" w:fill="FFFF00"/>
          </w:tcPr>
          <w:p w:rsidR="009A44E4" w:rsidRPr="009421A2" w:rsidRDefault="009A44E4" w:rsidP="003B0D0D">
            <w:pPr>
              <w:rPr>
                <w:sz w:val="18"/>
                <w:szCs w:val="18"/>
                <w:highlight w:val="yellow"/>
              </w:rPr>
            </w:pPr>
            <w:r w:rsidRPr="007C4128">
              <w:rPr>
                <w:sz w:val="18"/>
                <w:szCs w:val="18"/>
              </w:rPr>
              <w:t>32.7</w:t>
            </w:r>
          </w:p>
        </w:tc>
        <w:tc>
          <w:tcPr>
            <w:tcW w:w="1538" w:type="dxa"/>
            <w:shd w:val="clear" w:color="auto" w:fill="FFFF00"/>
          </w:tcPr>
          <w:p w:rsidR="009A44E4" w:rsidRPr="00A56CCC" w:rsidRDefault="009A44E4" w:rsidP="003B0D0D">
            <w:pPr>
              <w:rPr>
                <w:sz w:val="18"/>
                <w:szCs w:val="18"/>
              </w:rPr>
            </w:pPr>
            <w:r>
              <w:rPr>
                <w:sz w:val="18"/>
                <w:szCs w:val="18"/>
              </w:rPr>
              <w:t xml:space="preserve">  76.6</w:t>
            </w:r>
          </w:p>
        </w:tc>
        <w:tc>
          <w:tcPr>
            <w:tcW w:w="1350" w:type="dxa"/>
            <w:shd w:val="clear" w:color="auto" w:fill="FFFF00"/>
          </w:tcPr>
          <w:p w:rsidR="009A44E4" w:rsidRPr="007063B7" w:rsidRDefault="009A44E4" w:rsidP="009A44E4">
            <w:pPr>
              <w:rPr>
                <w:sz w:val="18"/>
                <w:szCs w:val="18"/>
              </w:rPr>
            </w:pPr>
            <w:r>
              <w:rPr>
                <w:sz w:val="18"/>
                <w:szCs w:val="18"/>
              </w:rPr>
              <w:t>26.8</w:t>
            </w:r>
          </w:p>
        </w:tc>
      </w:tr>
      <w:tr w:rsidR="0060039E" w:rsidRPr="009421A2" w:rsidTr="0060039E">
        <w:trPr>
          <w:trHeight w:val="233"/>
        </w:trPr>
        <w:tc>
          <w:tcPr>
            <w:tcW w:w="1260" w:type="dxa"/>
            <w:vMerge/>
            <w:shd w:val="clear" w:color="auto" w:fill="FFFF00"/>
          </w:tcPr>
          <w:p w:rsidR="0060039E" w:rsidRPr="009E5351" w:rsidRDefault="0060039E" w:rsidP="003B0D0D">
            <w:pPr>
              <w:rPr>
                <w:b/>
                <w:i/>
                <w:sz w:val="18"/>
                <w:szCs w:val="18"/>
              </w:rPr>
            </w:pPr>
          </w:p>
        </w:tc>
        <w:tc>
          <w:tcPr>
            <w:tcW w:w="7830" w:type="dxa"/>
            <w:gridSpan w:val="6"/>
            <w:shd w:val="clear" w:color="auto" w:fill="FFFF00"/>
          </w:tcPr>
          <w:p w:rsidR="0060039E" w:rsidRPr="0060039E" w:rsidRDefault="0060039E" w:rsidP="0060039E">
            <w:pPr>
              <w:jc w:val="center"/>
              <w:rPr>
                <w:b/>
                <w:i/>
                <w:sz w:val="18"/>
                <w:szCs w:val="18"/>
              </w:rPr>
            </w:pPr>
            <w:r>
              <w:rPr>
                <w:b/>
                <w:i/>
                <w:sz w:val="18"/>
                <w:szCs w:val="18"/>
              </w:rPr>
              <w:t>GEAR UP SCHOOL DISTRICT</w:t>
            </w:r>
          </w:p>
        </w:tc>
      </w:tr>
    </w:tbl>
    <w:tbl>
      <w:tblPr>
        <w:tblpPr w:leftFromText="180" w:rightFromText="180" w:vertAnchor="text" w:horzAnchor="margin" w:tblpY="6"/>
        <w:tblW w:w="0" w:type="auto"/>
        <w:tblLook w:val="04A0" w:firstRow="1" w:lastRow="0" w:firstColumn="1" w:lastColumn="0" w:noHBand="0" w:noVBand="1"/>
      </w:tblPr>
      <w:tblGrid>
        <w:gridCol w:w="1276"/>
        <w:gridCol w:w="1082"/>
        <w:gridCol w:w="1260"/>
        <w:gridCol w:w="1260"/>
        <w:gridCol w:w="1350"/>
        <w:gridCol w:w="1530"/>
        <w:gridCol w:w="1350"/>
      </w:tblGrid>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7C4128" w:rsidRDefault="009A44E4" w:rsidP="009A44E4">
            <w:pPr>
              <w:rPr>
                <w:b/>
                <w:sz w:val="18"/>
                <w:szCs w:val="18"/>
              </w:rPr>
            </w:pPr>
            <w:r w:rsidRPr="007C4128">
              <w:rPr>
                <w:b/>
                <w:sz w:val="18"/>
                <w:szCs w:val="18"/>
              </w:rPr>
              <w:t>Baltimore County</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7C4128" w:rsidRDefault="009A44E4" w:rsidP="009A44E4">
            <w:pPr>
              <w:rPr>
                <w:sz w:val="18"/>
                <w:szCs w:val="18"/>
              </w:rPr>
            </w:pPr>
            <w:r>
              <w:rPr>
                <w:sz w:val="18"/>
                <w:szCs w:val="18"/>
              </w:rPr>
              <w:t>50.1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7C4128" w:rsidRDefault="009A44E4" w:rsidP="009A44E4">
            <w:pPr>
              <w:rPr>
                <w:sz w:val="18"/>
                <w:szCs w:val="18"/>
              </w:rPr>
            </w:pPr>
            <w:r>
              <w:rPr>
                <w:sz w:val="18"/>
                <w:szCs w:val="18"/>
              </w:rPr>
              <w:t>40.4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7C4128" w:rsidRDefault="009A44E4" w:rsidP="009A44E4">
            <w:pPr>
              <w:rPr>
                <w:sz w:val="18"/>
                <w:szCs w:val="18"/>
              </w:rPr>
            </w:pPr>
            <w:r>
              <w:rPr>
                <w:sz w:val="18"/>
                <w:szCs w:val="18"/>
              </w:rPr>
              <w:t>68.0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C4128" w:rsidRDefault="009A44E4" w:rsidP="009A44E4">
            <w:pPr>
              <w:rPr>
                <w:sz w:val="18"/>
                <w:szCs w:val="18"/>
              </w:rPr>
            </w:pPr>
            <w:r>
              <w:rPr>
                <w:sz w:val="18"/>
                <w:szCs w:val="18"/>
              </w:rPr>
              <w:t>57.1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9421A2" w:rsidRDefault="009A44E4" w:rsidP="009A44E4">
            <w:pPr>
              <w:rPr>
                <w:sz w:val="18"/>
                <w:szCs w:val="18"/>
                <w:highlight w:val="yellow"/>
              </w:rPr>
            </w:pPr>
            <w:r>
              <w:rPr>
                <w:sz w:val="18"/>
                <w:szCs w:val="18"/>
              </w:rPr>
              <w:t xml:space="preserve">  60.5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35.7</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1F3DFC" w:rsidRDefault="009A44E4" w:rsidP="009A44E4">
            <w:pPr>
              <w:rPr>
                <w:b/>
                <w:sz w:val="18"/>
                <w:szCs w:val="18"/>
              </w:rPr>
            </w:pPr>
            <w:r w:rsidRPr="001F3DFC">
              <w:rPr>
                <w:b/>
                <w:sz w:val="18"/>
                <w:szCs w:val="18"/>
              </w:rPr>
              <w:t xml:space="preserve">Calvert </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1F3DFC" w:rsidRDefault="009A44E4" w:rsidP="009A44E4">
            <w:pPr>
              <w:rPr>
                <w:sz w:val="18"/>
                <w:szCs w:val="18"/>
              </w:rPr>
            </w:pPr>
            <w:r>
              <w:rPr>
                <w:sz w:val="18"/>
                <w:szCs w:val="18"/>
              </w:rPr>
              <w:t>23.2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1F3DFC" w:rsidRDefault="009A44E4" w:rsidP="009A44E4">
            <w:pPr>
              <w:rPr>
                <w:sz w:val="18"/>
                <w:szCs w:val="18"/>
              </w:rPr>
            </w:pPr>
            <w:r>
              <w:rPr>
                <w:sz w:val="18"/>
                <w:szCs w:val="18"/>
              </w:rPr>
              <w:t>64.3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1F3DFC" w:rsidRDefault="009A44E4" w:rsidP="009A44E4">
            <w:pPr>
              <w:rPr>
                <w:sz w:val="18"/>
                <w:szCs w:val="18"/>
              </w:rPr>
            </w:pPr>
            <w:r>
              <w:rPr>
                <w:sz w:val="18"/>
                <w:szCs w:val="18"/>
              </w:rPr>
              <w:t>74.4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1F3DFC" w:rsidRDefault="009A44E4" w:rsidP="009A44E4">
            <w:pPr>
              <w:rPr>
                <w:sz w:val="18"/>
                <w:szCs w:val="18"/>
              </w:rPr>
            </w:pPr>
            <w:r>
              <w:rPr>
                <w:sz w:val="18"/>
                <w:szCs w:val="18"/>
              </w:rPr>
              <w:t>72.0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34.9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30.0</w:t>
            </w:r>
          </w:p>
        </w:tc>
      </w:tr>
      <w:tr w:rsidR="009A44E4" w:rsidRPr="009421A2" w:rsidTr="009A44E4">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AD4735" w:rsidRDefault="009A44E4" w:rsidP="009A44E4">
            <w:pPr>
              <w:rPr>
                <w:b/>
                <w:sz w:val="18"/>
                <w:szCs w:val="18"/>
              </w:rPr>
            </w:pPr>
            <w:r w:rsidRPr="00AD4735">
              <w:rPr>
                <w:b/>
                <w:sz w:val="18"/>
                <w:szCs w:val="18"/>
              </w:rPr>
              <w:t>Caroline</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AD4735" w:rsidRDefault="009A44E4" w:rsidP="009A44E4">
            <w:pPr>
              <w:rPr>
                <w:sz w:val="18"/>
                <w:szCs w:val="18"/>
              </w:rPr>
            </w:pPr>
            <w:r>
              <w:rPr>
                <w:sz w:val="18"/>
                <w:szCs w:val="18"/>
              </w:rPr>
              <w:t>57.3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AD4735" w:rsidRDefault="009A44E4" w:rsidP="009A44E4">
            <w:pPr>
              <w:rPr>
                <w:sz w:val="18"/>
                <w:szCs w:val="18"/>
              </w:rPr>
            </w:pPr>
            <w:r>
              <w:rPr>
                <w:sz w:val="18"/>
                <w:szCs w:val="18"/>
              </w:rPr>
              <w:t>50.0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AD4735" w:rsidRDefault="009A44E4" w:rsidP="009A44E4">
            <w:pPr>
              <w:rPr>
                <w:sz w:val="18"/>
                <w:szCs w:val="18"/>
              </w:rPr>
            </w:pPr>
            <w:r>
              <w:rPr>
                <w:sz w:val="18"/>
                <w:szCs w:val="18"/>
              </w:rPr>
              <w:t>69.0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AD4735" w:rsidRDefault="009A44E4" w:rsidP="009A44E4">
            <w:pPr>
              <w:rPr>
                <w:sz w:val="18"/>
                <w:szCs w:val="18"/>
              </w:rPr>
            </w:pPr>
            <w:r>
              <w:rPr>
                <w:sz w:val="18"/>
                <w:szCs w:val="18"/>
              </w:rPr>
              <w:t>66.4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9421A2" w:rsidRDefault="009A44E4" w:rsidP="009A44E4">
            <w:pPr>
              <w:rPr>
                <w:sz w:val="18"/>
                <w:szCs w:val="18"/>
                <w:highlight w:val="yellow"/>
              </w:rPr>
            </w:pPr>
            <w:r>
              <w:rPr>
                <w:sz w:val="18"/>
                <w:szCs w:val="18"/>
              </w:rPr>
              <w:t xml:space="preserve">  63.3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15.0</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2064B3" w:rsidRDefault="009A44E4" w:rsidP="009A44E4">
            <w:pPr>
              <w:rPr>
                <w:b/>
                <w:sz w:val="18"/>
                <w:szCs w:val="18"/>
              </w:rPr>
            </w:pPr>
            <w:r w:rsidRPr="002064B3">
              <w:rPr>
                <w:b/>
                <w:sz w:val="18"/>
                <w:szCs w:val="18"/>
              </w:rPr>
              <w:t>Carroll</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2064B3" w:rsidRDefault="009A44E4" w:rsidP="009A44E4">
            <w:pPr>
              <w:rPr>
                <w:sz w:val="18"/>
                <w:szCs w:val="18"/>
              </w:rPr>
            </w:pPr>
            <w:r>
              <w:rPr>
                <w:sz w:val="18"/>
                <w:szCs w:val="18"/>
              </w:rPr>
              <w:t>17.5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2064B3" w:rsidRDefault="009A44E4" w:rsidP="009A44E4">
            <w:pPr>
              <w:rPr>
                <w:sz w:val="18"/>
                <w:szCs w:val="18"/>
              </w:rPr>
            </w:pPr>
            <w:r>
              <w:rPr>
                <w:sz w:val="18"/>
                <w:szCs w:val="18"/>
              </w:rPr>
              <w:t>51.4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2064B3" w:rsidRDefault="009A44E4" w:rsidP="009A44E4">
            <w:pPr>
              <w:rPr>
                <w:sz w:val="18"/>
                <w:szCs w:val="18"/>
              </w:rPr>
            </w:pPr>
            <w:r>
              <w:rPr>
                <w:sz w:val="18"/>
                <w:szCs w:val="18"/>
              </w:rPr>
              <w:t>72.4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2064B3" w:rsidRDefault="009A44E4" w:rsidP="009A44E4">
            <w:pPr>
              <w:rPr>
                <w:sz w:val="18"/>
                <w:szCs w:val="18"/>
              </w:rPr>
            </w:pPr>
            <w:r>
              <w:rPr>
                <w:sz w:val="18"/>
                <w:szCs w:val="18"/>
              </w:rPr>
              <w:t>67.2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9421A2" w:rsidRDefault="009A44E4" w:rsidP="009A44E4">
            <w:pPr>
              <w:rPr>
                <w:sz w:val="18"/>
                <w:szCs w:val="18"/>
                <w:highlight w:val="yellow"/>
              </w:rPr>
            </w:pPr>
            <w:r>
              <w:rPr>
                <w:sz w:val="18"/>
                <w:szCs w:val="18"/>
              </w:rPr>
              <w:t xml:space="preserve">  61.1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32.7</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b/>
                <w:sz w:val="18"/>
                <w:szCs w:val="18"/>
              </w:rPr>
            </w:pPr>
            <w:r w:rsidRPr="002643A8">
              <w:rPr>
                <w:b/>
                <w:sz w:val="18"/>
                <w:szCs w:val="18"/>
              </w:rPr>
              <w:t>Cecil</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sidRPr="002643A8">
              <w:rPr>
                <w:sz w:val="18"/>
                <w:szCs w:val="18"/>
              </w:rPr>
              <w:t>42.3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Pr>
                <w:sz w:val="18"/>
                <w:szCs w:val="18"/>
              </w:rPr>
              <w:t>40.3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Pr>
                <w:sz w:val="18"/>
                <w:szCs w:val="18"/>
              </w:rPr>
              <w:t>60.0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Pr>
                <w:sz w:val="18"/>
                <w:szCs w:val="18"/>
              </w:rPr>
              <w:t>54.2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9421A2" w:rsidRDefault="009A44E4" w:rsidP="009A44E4">
            <w:pPr>
              <w:rPr>
                <w:sz w:val="18"/>
                <w:szCs w:val="18"/>
                <w:highlight w:val="yellow"/>
              </w:rPr>
            </w:pPr>
            <w:r>
              <w:rPr>
                <w:sz w:val="18"/>
                <w:szCs w:val="18"/>
              </w:rPr>
              <w:t xml:space="preserve">  59.6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22.2</w:t>
            </w:r>
          </w:p>
        </w:tc>
      </w:tr>
      <w:tr w:rsidR="009A44E4" w:rsidRPr="009421A2" w:rsidTr="00AB5DF8">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b/>
                <w:sz w:val="18"/>
                <w:szCs w:val="18"/>
              </w:rPr>
            </w:pPr>
            <w:r w:rsidRPr="002643A8">
              <w:rPr>
                <w:b/>
                <w:sz w:val="18"/>
                <w:szCs w:val="18"/>
              </w:rPr>
              <w:t>Charles</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sidRPr="002643A8">
              <w:rPr>
                <w:sz w:val="18"/>
                <w:szCs w:val="18"/>
              </w:rPr>
              <w:t>34.8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Pr>
                <w:sz w:val="18"/>
                <w:szCs w:val="18"/>
              </w:rPr>
              <w:t>48.9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Pr>
                <w:sz w:val="18"/>
                <w:szCs w:val="18"/>
              </w:rPr>
              <w:t>64.3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2643A8" w:rsidRDefault="009A44E4" w:rsidP="009A44E4">
            <w:pPr>
              <w:rPr>
                <w:sz w:val="18"/>
                <w:szCs w:val="18"/>
              </w:rPr>
            </w:pPr>
            <w:r>
              <w:rPr>
                <w:sz w:val="18"/>
                <w:szCs w:val="18"/>
              </w:rPr>
              <w:t>50.5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50.8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26.7</w:t>
            </w:r>
          </w:p>
        </w:tc>
      </w:tr>
      <w:tr w:rsidR="009A44E4" w:rsidRPr="009421A2" w:rsidTr="00AB5DF8">
        <w:trPr>
          <w:trHeight w:val="282"/>
        </w:trPr>
        <w:tc>
          <w:tcPr>
            <w:tcW w:w="1276" w:type="dxa"/>
            <w:vMerge w:val="restart"/>
            <w:tcBorders>
              <w:top w:val="single" w:sz="4" w:space="0" w:color="auto"/>
              <w:left w:val="single" w:sz="4" w:space="0" w:color="auto"/>
              <w:right w:val="single" w:sz="4" w:space="0" w:color="auto"/>
            </w:tcBorders>
            <w:shd w:val="clear" w:color="auto" w:fill="FFFF00"/>
          </w:tcPr>
          <w:p w:rsidR="009A44E4" w:rsidRPr="002643A8" w:rsidRDefault="009A44E4" w:rsidP="009A44E4">
            <w:pPr>
              <w:rPr>
                <w:b/>
                <w:i/>
                <w:sz w:val="18"/>
                <w:szCs w:val="18"/>
              </w:rPr>
            </w:pPr>
            <w:r w:rsidRPr="002643A8">
              <w:rPr>
                <w:b/>
                <w:i/>
                <w:sz w:val="18"/>
                <w:szCs w:val="18"/>
              </w:rPr>
              <w:t>Dorchester</w:t>
            </w:r>
          </w:p>
        </w:tc>
        <w:tc>
          <w:tcPr>
            <w:tcW w:w="1082" w:type="dxa"/>
            <w:tcBorders>
              <w:top w:val="single" w:sz="4" w:space="0" w:color="auto"/>
              <w:left w:val="single" w:sz="4" w:space="0" w:color="auto"/>
              <w:bottom w:val="single" w:sz="4" w:space="0" w:color="auto"/>
              <w:right w:val="single" w:sz="4" w:space="0" w:color="auto"/>
            </w:tcBorders>
            <w:shd w:val="clear" w:color="auto" w:fill="FFFF00"/>
          </w:tcPr>
          <w:p w:rsidR="009A44E4" w:rsidRPr="002643A8" w:rsidRDefault="009A44E4" w:rsidP="009A44E4">
            <w:pPr>
              <w:rPr>
                <w:sz w:val="18"/>
                <w:szCs w:val="18"/>
              </w:rPr>
            </w:pPr>
            <w:r>
              <w:rPr>
                <w:sz w:val="18"/>
                <w:szCs w:val="18"/>
              </w:rPr>
              <w:t>65.1</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9A44E4" w:rsidRPr="002643A8" w:rsidRDefault="009A44E4" w:rsidP="009A44E4">
            <w:pPr>
              <w:rPr>
                <w:sz w:val="18"/>
                <w:szCs w:val="18"/>
              </w:rPr>
            </w:pPr>
            <w:r>
              <w:rPr>
                <w:sz w:val="18"/>
                <w:szCs w:val="18"/>
              </w:rPr>
              <w:t>29.9</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9A44E4" w:rsidRPr="002643A8" w:rsidRDefault="009A44E4" w:rsidP="009A44E4">
            <w:pPr>
              <w:rPr>
                <w:sz w:val="18"/>
                <w:szCs w:val="18"/>
              </w:rPr>
            </w:pPr>
            <w:r>
              <w:rPr>
                <w:sz w:val="18"/>
                <w:szCs w:val="18"/>
              </w:rPr>
              <w:t>58.4</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9A44E4" w:rsidRPr="002643A8" w:rsidRDefault="009A44E4" w:rsidP="009A44E4">
            <w:pPr>
              <w:rPr>
                <w:sz w:val="18"/>
                <w:szCs w:val="18"/>
              </w:rPr>
            </w:pPr>
            <w:r>
              <w:rPr>
                <w:sz w:val="18"/>
                <w:szCs w:val="18"/>
              </w:rPr>
              <w:t>47.7</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rsidR="009A44E4" w:rsidRPr="00A56CCC" w:rsidRDefault="009A44E4" w:rsidP="009A44E4">
            <w:pPr>
              <w:rPr>
                <w:sz w:val="18"/>
                <w:szCs w:val="18"/>
              </w:rPr>
            </w:pPr>
            <w:r>
              <w:rPr>
                <w:sz w:val="18"/>
                <w:szCs w:val="18"/>
              </w:rPr>
              <w:t xml:space="preserve">  61.3</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9A44E4" w:rsidRPr="007063B7" w:rsidRDefault="009A44E4" w:rsidP="009A44E4">
            <w:pPr>
              <w:rPr>
                <w:sz w:val="18"/>
                <w:szCs w:val="18"/>
              </w:rPr>
            </w:pPr>
            <w:r>
              <w:rPr>
                <w:sz w:val="18"/>
                <w:szCs w:val="18"/>
              </w:rPr>
              <w:t>18.0</w:t>
            </w:r>
          </w:p>
        </w:tc>
      </w:tr>
      <w:tr w:rsidR="0060039E" w:rsidRPr="009421A2" w:rsidTr="0060039E">
        <w:trPr>
          <w:trHeight w:val="255"/>
        </w:trPr>
        <w:tc>
          <w:tcPr>
            <w:tcW w:w="1276" w:type="dxa"/>
            <w:vMerge/>
            <w:tcBorders>
              <w:left w:val="single" w:sz="4" w:space="0" w:color="auto"/>
              <w:bottom w:val="single" w:sz="4" w:space="0" w:color="auto"/>
              <w:right w:val="single" w:sz="4" w:space="0" w:color="auto"/>
            </w:tcBorders>
            <w:shd w:val="clear" w:color="auto" w:fill="FFFF00"/>
          </w:tcPr>
          <w:p w:rsidR="0060039E" w:rsidRPr="002643A8" w:rsidRDefault="0060039E" w:rsidP="003B0D0D">
            <w:pPr>
              <w:rPr>
                <w:b/>
                <w:i/>
                <w:sz w:val="18"/>
                <w:szCs w:val="18"/>
              </w:rPr>
            </w:pPr>
          </w:p>
        </w:tc>
        <w:tc>
          <w:tcPr>
            <w:tcW w:w="7832" w:type="dxa"/>
            <w:gridSpan w:val="6"/>
            <w:tcBorders>
              <w:top w:val="single" w:sz="4" w:space="0" w:color="auto"/>
              <w:left w:val="single" w:sz="4" w:space="0" w:color="auto"/>
              <w:bottom w:val="single" w:sz="4" w:space="0" w:color="auto"/>
              <w:right w:val="single" w:sz="4" w:space="0" w:color="auto"/>
            </w:tcBorders>
            <w:shd w:val="clear" w:color="auto" w:fill="FFFF00"/>
          </w:tcPr>
          <w:p w:rsidR="0060039E" w:rsidRDefault="0060039E" w:rsidP="0060039E">
            <w:pPr>
              <w:jc w:val="center"/>
              <w:rPr>
                <w:sz w:val="18"/>
                <w:szCs w:val="18"/>
              </w:rPr>
            </w:pPr>
            <w:r>
              <w:rPr>
                <w:b/>
                <w:i/>
                <w:sz w:val="18"/>
                <w:szCs w:val="18"/>
              </w:rPr>
              <w:t>GEAR UP SCHOOL DISTRICT</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b/>
                <w:sz w:val="18"/>
                <w:szCs w:val="18"/>
              </w:rPr>
            </w:pPr>
            <w:r w:rsidRPr="00015181">
              <w:rPr>
                <w:b/>
                <w:sz w:val="18"/>
                <w:szCs w:val="18"/>
              </w:rPr>
              <w:t>Frederick</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25.1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37.8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68.1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57.6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44.3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38.2</w:t>
            </w:r>
          </w:p>
        </w:tc>
      </w:tr>
      <w:tr w:rsidR="009A44E4" w:rsidRPr="009421A2" w:rsidTr="009A44E4">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b/>
                <w:sz w:val="18"/>
                <w:szCs w:val="18"/>
              </w:rPr>
            </w:pPr>
            <w:r w:rsidRPr="00015181">
              <w:rPr>
                <w:b/>
                <w:sz w:val="18"/>
                <w:szCs w:val="18"/>
              </w:rPr>
              <w:t>Garrett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47.8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56.5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77.5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68.3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71.7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18.3</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b/>
                <w:sz w:val="18"/>
                <w:szCs w:val="18"/>
              </w:rPr>
            </w:pPr>
            <w:r w:rsidRPr="00015181">
              <w:rPr>
                <w:b/>
                <w:sz w:val="18"/>
                <w:szCs w:val="18"/>
              </w:rPr>
              <w:t>Harford</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31.0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51.2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67.5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015181" w:rsidRDefault="009A44E4" w:rsidP="009A44E4">
            <w:pPr>
              <w:rPr>
                <w:sz w:val="18"/>
                <w:szCs w:val="18"/>
              </w:rPr>
            </w:pPr>
            <w:r>
              <w:rPr>
                <w:sz w:val="18"/>
                <w:szCs w:val="18"/>
              </w:rPr>
              <w:t>61.6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50.4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32.7</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E61101" w:rsidRDefault="009A44E4" w:rsidP="009A44E4">
            <w:pPr>
              <w:rPr>
                <w:b/>
                <w:sz w:val="18"/>
                <w:szCs w:val="18"/>
              </w:rPr>
            </w:pPr>
            <w:r w:rsidRPr="00E61101">
              <w:rPr>
                <w:b/>
                <w:sz w:val="18"/>
                <w:szCs w:val="18"/>
              </w:rPr>
              <w:t>Howard</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E61101" w:rsidRDefault="009A44E4" w:rsidP="009A44E4">
            <w:pPr>
              <w:rPr>
                <w:sz w:val="18"/>
                <w:szCs w:val="18"/>
              </w:rPr>
            </w:pPr>
            <w:r>
              <w:rPr>
                <w:sz w:val="18"/>
                <w:szCs w:val="18"/>
              </w:rPr>
              <w:t>19.4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E61101" w:rsidRDefault="009A44E4" w:rsidP="009A44E4">
            <w:pPr>
              <w:rPr>
                <w:sz w:val="18"/>
                <w:szCs w:val="18"/>
              </w:rPr>
            </w:pPr>
            <w:r>
              <w:rPr>
                <w:sz w:val="18"/>
                <w:szCs w:val="18"/>
              </w:rPr>
              <w:t>36.8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E61101" w:rsidRDefault="009A44E4" w:rsidP="009A44E4">
            <w:pPr>
              <w:rPr>
                <w:sz w:val="18"/>
                <w:szCs w:val="18"/>
              </w:rPr>
            </w:pPr>
            <w:r>
              <w:rPr>
                <w:sz w:val="18"/>
                <w:szCs w:val="18"/>
              </w:rPr>
              <w:t>67.4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E61101" w:rsidRDefault="009A44E4" w:rsidP="009A44E4">
            <w:pPr>
              <w:rPr>
                <w:sz w:val="18"/>
                <w:szCs w:val="18"/>
              </w:rPr>
            </w:pPr>
            <w:r>
              <w:rPr>
                <w:sz w:val="18"/>
                <w:szCs w:val="18"/>
              </w:rPr>
              <w:t>53.6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39.6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32.7</w:t>
            </w:r>
          </w:p>
        </w:tc>
      </w:tr>
      <w:tr w:rsidR="009A44E4" w:rsidRPr="009421A2" w:rsidTr="00D53AC8">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E8280B" w:rsidRDefault="009A44E4" w:rsidP="009A44E4">
            <w:pPr>
              <w:rPr>
                <w:b/>
                <w:i/>
                <w:sz w:val="18"/>
                <w:szCs w:val="18"/>
              </w:rPr>
            </w:pPr>
            <w:r>
              <w:rPr>
                <w:b/>
                <w:i/>
                <w:sz w:val="18"/>
                <w:szCs w:val="18"/>
              </w:rPr>
              <w:t>*</w:t>
            </w:r>
            <w:r w:rsidRPr="00E8280B">
              <w:rPr>
                <w:b/>
                <w:i/>
                <w:sz w:val="18"/>
                <w:szCs w:val="18"/>
              </w:rPr>
              <w:t>Kent</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E61101" w:rsidRDefault="009A44E4" w:rsidP="009A44E4">
            <w:pPr>
              <w:rPr>
                <w:sz w:val="18"/>
                <w:szCs w:val="18"/>
              </w:rPr>
            </w:pPr>
            <w:r>
              <w:rPr>
                <w:sz w:val="18"/>
                <w:szCs w:val="18"/>
              </w:rPr>
              <w:t>51.5</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E61101" w:rsidRDefault="009A44E4" w:rsidP="009A44E4">
            <w:pPr>
              <w:rPr>
                <w:sz w:val="18"/>
                <w:szCs w:val="18"/>
              </w:rPr>
            </w:pPr>
            <w:r>
              <w:rPr>
                <w:sz w:val="18"/>
                <w:szCs w:val="18"/>
              </w:rPr>
              <w:t>38.8</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E61101" w:rsidRDefault="009A44E4" w:rsidP="009A44E4">
            <w:pPr>
              <w:rPr>
                <w:sz w:val="18"/>
                <w:szCs w:val="18"/>
              </w:rPr>
            </w:pPr>
            <w:r>
              <w:rPr>
                <w:sz w:val="18"/>
                <w:szCs w:val="18"/>
              </w:rPr>
              <w:t>57.5</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E61101" w:rsidRDefault="009A44E4" w:rsidP="009A44E4">
            <w:pPr>
              <w:rPr>
                <w:sz w:val="18"/>
                <w:szCs w:val="18"/>
              </w:rPr>
            </w:pPr>
            <w:r>
              <w:rPr>
                <w:sz w:val="18"/>
                <w:szCs w:val="18"/>
              </w:rPr>
              <w:t>63.6</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A56CCC" w:rsidRDefault="009A44E4" w:rsidP="009A44E4">
            <w:pPr>
              <w:rPr>
                <w:sz w:val="18"/>
                <w:szCs w:val="18"/>
              </w:rPr>
            </w:pPr>
            <w:r>
              <w:rPr>
                <w:sz w:val="18"/>
                <w:szCs w:val="18"/>
              </w:rPr>
              <w:t xml:space="preserve">  62.3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7063B7" w:rsidRDefault="009A44E4" w:rsidP="009A44E4">
            <w:pPr>
              <w:rPr>
                <w:sz w:val="18"/>
                <w:szCs w:val="18"/>
              </w:rPr>
            </w:pPr>
            <w:r>
              <w:rPr>
                <w:sz w:val="18"/>
                <w:szCs w:val="18"/>
              </w:rPr>
              <w:t>29.6</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3F379D" w:rsidRDefault="009A44E4" w:rsidP="009A44E4">
            <w:pPr>
              <w:rPr>
                <w:b/>
                <w:sz w:val="18"/>
                <w:szCs w:val="18"/>
              </w:rPr>
            </w:pPr>
            <w:r w:rsidRPr="003F379D">
              <w:rPr>
                <w:b/>
                <w:sz w:val="18"/>
                <w:szCs w:val="18"/>
              </w:rPr>
              <w:t>Montgomery</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3F379D" w:rsidRDefault="009A44E4" w:rsidP="009A44E4">
            <w:pPr>
              <w:rPr>
                <w:sz w:val="18"/>
                <w:szCs w:val="18"/>
              </w:rPr>
            </w:pPr>
            <w:r w:rsidRPr="003F379D">
              <w:rPr>
                <w:sz w:val="18"/>
                <w:szCs w:val="18"/>
              </w:rPr>
              <w:t>33.4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3F379D" w:rsidRDefault="009A44E4" w:rsidP="009A44E4">
            <w:pPr>
              <w:rPr>
                <w:sz w:val="18"/>
                <w:szCs w:val="18"/>
              </w:rPr>
            </w:pPr>
            <w:r>
              <w:rPr>
                <w:sz w:val="18"/>
                <w:szCs w:val="18"/>
              </w:rPr>
              <w:t>44.1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3F379D" w:rsidRDefault="009A44E4" w:rsidP="009A44E4">
            <w:pPr>
              <w:rPr>
                <w:sz w:val="18"/>
                <w:szCs w:val="18"/>
              </w:rPr>
            </w:pPr>
            <w:r>
              <w:rPr>
                <w:sz w:val="18"/>
                <w:szCs w:val="18"/>
              </w:rPr>
              <w:t>69.2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3F379D" w:rsidRDefault="009A44E4" w:rsidP="009A44E4">
            <w:pPr>
              <w:rPr>
                <w:sz w:val="18"/>
                <w:szCs w:val="18"/>
              </w:rPr>
            </w:pPr>
            <w:r>
              <w:rPr>
                <w:sz w:val="18"/>
                <w:szCs w:val="18"/>
              </w:rPr>
              <w:t>54.9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50.1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57.1</w:t>
            </w:r>
          </w:p>
        </w:tc>
      </w:tr>
      <w:tr w:rsidR="009A44E4" w:rsidRPr="009421A2" w:rsidTr="0060039E">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C547CB" w:rsidRDefault="009A44E4" w:rsidP="009A44E4">
            <w:pPr>
              <w:rPr>
                <w:b/>
                <w:i/>
                <w:sz w:val="18"/>
                <w:szCs w:val="18"/>
              </w:rPr>
            </w:pPr>
            <w:r>
              <w:rPr>
                <w:b/>
                <w:i/>
                <w:sz w:val="18"/>
                <w:szCs w:val="18"/>
              </w:rPr>
              <w:t>*</w:t>
            </w:r>
            <w:r w:rsidRPr="00C547CB">
              <w:rPr>
                <w:b/>
                <w:i/>
                <w:sz w:val="18"/>
                <w:szCs w:val="18"/>
              </w:rPr>
              <w:t>Prince George’s</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C547CB" w:rsidRDefault="009A44E4" w:rsidP="009A44E4">
            <w:pPr>
              <w:rPr>
                <w:sz w:val="18"/>
                <w:szCs w:val="18"/>
              </w:rPr>
            </w:pPr>
            <w:r w:rsidRPr="00C547CB">
              <w:rPr>
                <w:sz w:val="18"/>
                <w:szCs w:val="18"/>
              </w:rPr>
              <w:t>64.0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C547CB" w:rsidRDefault="009A44E4" w:rsidP="009A44E4">
            <w:pPr>
              <w:rPr>
                <w:sz w:val="18"/>
                <w:szCs w:val="18"/>
              </w:rPr>
            </w:pPr>
            <w:r>
              <w:rPr>
                <w:sz w:val="18"/>
                <w:szCs w:val="18"/>
              </w:rPr>
              <w:t>35.4</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C547CB" w:rsidRDefault="009A44E4" w:rsidP="009A44E4">
            <w:pPr>
              <w:rPr>
                <w:sz w:val="18"/>
                <w:szCs w:val="18"/>
              </w:rPr>
            </w:pPr>
            <w:r>
              <w:rPr>
                <w:sz w:val="18"/>
                <w:szCs w:val="18"/>
              </w:rPr>
              <w:t>62.5</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C547CB" w:rsidRDefault="009A44E4" w:rsidP="009A44E4">
            <w:pPr>
              <w:rPr>
                <w:sz w:val="18"/>
                <w:szCs w:val="18"/>
              </w:rPr>
            </w:pPr>
            <w:r>
              <w:rPr>
                <w:sz w:val="18"/>
                <w:szCs w:val="18"/>
              </w:rPr>
              <w:t>44.6</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A56CCC" w:rsidRDefault="009A44E4" w:rsidP="009A44E4">
            <w:pPr>
              <w:rPr>
                <w:sz w:val="18"/>
                <w:szCs w:val="18"/>
              </w:rPr>
            </w:pPr>
            <w:r>
              <w:rPr>
                <w:sz w:val="18"/>
                <w:szCs w:val="18"/>
              </w:rPr>
              <w:t xml:space="preserve">  67.6</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44E4" w:rsidRPr="007063B7" w:rsidRDefault="009A44E4" w:rsidP="009A44E4">
            <w:pPr>
              <w:rPr>
                <w:sz w:val="18"/>
                <w:szCs w:val="18"/>
              </w:rPr>
            </w:pPr>
            <w:r>
              <w:rPr>
                <w:sz w:val="18"/>
                <w:szCs w:val="18"/>
              </w:rPr>
              <w:t>29.8</w:t>
            </w:r>
          </w:p>
        </w:tc>
      </w:tr>
      <w:tr w:rsidR="009A44E4" w:rsidRPr="009421A2" w:rsidTr="009A44E4">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b/>
                <w:sz w:val="18"/>
                <w:szCs w:val="18"/>
              </w:rPr>
            </w:pPr>
            <w:r w:rsidRPr="00C547CB">
              <w:rPr>
                <w:b/>
                <w:sz w:val="18"/>
                <w:szCs w:val="18"/>
              </w:rPr>
              <w:t>Queen Anne’s</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sidRPr="00C547CB">
              <w:rPr>
                <w:sz w:val="18"/>
                <w:szCs w:val="18"/>
              </w:rPr>
              <w:t>25.</w:t>
            </w:r>
            <w:r>
              <w:rPr>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34.8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69.3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65.5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A56CCC" w:rsidRDefault="009A44E4" w:rsidP="009A44E4">
            <w:pPr>
              <w:rPr>
                <w:sz w:val="18"/>
                <w:szCs w:val="18"/>
              </w:rPr>
            </w:pPr>
            <w:r>
              <w:rPr>
                <w:sz w:val="18"/>
                <w:szCs w:val="18"/>
              </w:rPr>
              <w:t xml:space="preserve">  48.1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33.2</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b/>
                <w:sz w:val="18"/>
                <w:szCs w:val="18"/>
              </w:rPr>
            </w:pPr>
            <w:r w:rsidRPr="00C547CB">
              <w:rPr>
                <w:b/>
                <w:sz w:val="18"/>
                <w:szCs w:val="18"/>
              </w:rPr>
              <w:t>St. Mary’s</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30.8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43.3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62.1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59.4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400E91" w:rsidRDefault="009A44E4" w:rsidP="009A44E4">
            <w:pPr>
              <w:rPr>
                <w:sz w:val="18"/>
                <w:szCs w:val="18"/>
              </w:rPr>
            </w:pPr>
            <w:r>
              <w:rPr>
                <w:sz w:val="18"/>
                <w:szCs w:val="18"/>
              </w:rPr>
              <w:t xml:space="preserve">  30.1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29.5</w:t>
            </w:r>
          </w:p>
        </w:tc>
      </w:tr>
      <w:tr w:rsidR="009A44E4" w:rsidRPr="009421A2" w:rsidTr="009A44E4">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E8280B" w:rsidRDefault="009A44E4" w:rsidP="009A44E4">
            <w:pPr>
              <w:rPr>
                <w:b/>
                <w:sz w:val="18"/>
                <w:szCs w:val="18"/>
              </w:rPr>
            </w:pPr>
            <w:r w:rsidRPr="00E8280B">
              <w:rPr>
                <w:b/>
                <w:sz w:val="18"/>
                <w:szCs w:val="18"/>
              </w:rPr>
              <w:t>Somerset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74.6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42.4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69.6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70.3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400E91" w:rsidRDefault="009A44E4" w:rsidP="009A44E4">
            <w:pPr>
              <w:rPr>
                <w:sz w:val="18"/>
                <w:szCs w:val="18"/>
              </w:rPr>
            </w:pPr>
            <w:r>
              <w:rPr>
                <w:sz w:val="18"/>
                <w:szCs w:val="18"/>
              </w:rPr>
              <w:t xml:space="preserve">  62.2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14.2</w:t>
            </w:r>
          </w:p>
        </w:tc>
      </w:tr>
      <w:tr w:rsidR="009A44E4" w:rsidRPr="009421A2" w:rsidTr="009A44E4">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b/>
                <w:sz w:val="18"/>
                <w:szCs w:val="18"/>
              </w:rPr>
            </w:pPr>
            <w:r w:rsidRPr="00C547CB">
              <w:rPr>
                <w:b/>
                <w:sz w:val="18"/>
                <w:szCs w:val="18"/>
              </w:rPr>
              <w:t>Talbot</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sidRPr="00C547CB">
              <w:rPr>
                <w:sz w:val="18"/>
                <w:szCs w:val="18"/>
              </w:rPr>
              <w:t>40.6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28.6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65.5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C547CB" w:rsidRDefault="009A44E4" w:rsidP="009A44E4">
            <w:pPr>
              <w:rPr>
                <w:sz w:val="18"/>
                <w:szCs w:val="18"/>
              </w:rPr>
            </w:pPr>
            <w:r>
              <w:rPr>
                <w:sz w:val="18"/>
                <w:szCs w:val="18"/>
              </w:rPr>
              <w:t>48.3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400E91" w:rsidRDefault="009A44E4" w:rsidP="009A44E4">
            <w:pPr>
              <w:rPr>
                <w:sz w:val="18"/>
                <w:szCs w:val="18"/>
              </w:rPr>
            </w:pPr>
            <w:r>
              <w:rPr>
                <w:sz w:val="18"/>
                <w:szCs w:val="18"/>
              </w:rPr>
              <w:t xml:space="preserve">  55.8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33.3</w:t>
            </w:r>
          </w:p>
        </w:tc>
      </w:tr>
      <w:tr w:rsidR="009A44E4" w:rsidRPr="009421A2" w:rsidTr="000300E3">
        <w:tc>
          <w:tcPr>
            <w:tcW w:w="1276" w:type="dxa"/>
            <w:tcBorders>
              <w:top w:val="single" w:sz="4" w:space="0" w:color="auto"/>
              <w:left w:val="single" w:sz="4" w:space="0" w:color="auto"/>
              <w:bottom w:val="single" w:sz="4" w:space="0" w:color="auto"/>
              <w:right w:val="single" w:sz="4" w:space="0" w:color="auto"/>
            </w:tcBorders>
            <w:shd w:val="clear" w:color="auto" w:fill="auto"/>
          </w:tcPr>
          <w:p w:rsidR="009A44E4" w:rsidRPr="00934718" w:rsidRDefault="009A44E4" w:rsidP="009A44E4">
            <w:pPr>
              <w:rPr>
                <w:b/>
                <w:sz w:val="18"/>
                <w:szCs w:val="18"/>
              </w:rPr>
            </w:pPr>
            <w:r w:rsidRPr="00934718">
              <w:rPr>
                <w:b/>
                <w:sz w:val="18"/>
                <w:szCs w:val="18"/>
              </w:rPr>
              <w:t>Washington</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9A44E4" w:rsidRPr="00934718" w:rsidRDefault="009A44E4" w:rsidP="009A44E4">
            <w:pPr>
              <w:rPr>
                <w:sz w:val="18"/>
                <w:szCs w:val="18"/>
              </w:rPr>
            </w:pPr>
            <w:r w:rsidRPr="00934718">
              <w:rPr>
                <w:sz w:val="18"/>
                <w:szCs w:val="18"/>
              </w:rPr>
              <w:t>47.9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934718" w:rsidRDefault="009A44E4" w:rsidP="009A44E4">
            <w:pPr>
              <w:rPr>
                <w:sz w:val="18"/>
                <w:szCs w:val="18"/>
              </w:rPr>
            </w:pPr>
            <w:r>
              <w:rPr>
                <w:sz w:val="18"/>
                <w:szCs w:val="18"/>
              </w:rPr>
              <w:t>59.4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A44E4" w:rsidRPr="00934718" w:rsidRDefault="009A44E4" w:rsidP="009A44E4">
            <w:pPr>
              <w:rPr>
                <w:sz w:val="18"/>
                <w:szCs w:val="18"/>
              </w:rPr>
            </w:pPr>
            <w:r>
              <w:rPr>
                <w:sz w:val="18"/>
                <w:szCs w:val="18"/>
              </w:rPr>
              <w:t>71.6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934718" w:rsidRDefault="009A44E4" w:rsidP="009A44E4">
            <w:pPr>
              <w:rPr>
                <w:sz w:val="18"/>
                <w:szCs w:val="18"/>
              </w:rPr>
            </w:pPr>
            <w:r>
              <w:rPr>
                <w:sz w:val="18"/>
                <w:szCs w:val="18"/>
              </w:rPr>
              <w:t>58.5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A44E4" w:rsidRPr="00400E91" w:rsidRDefault="009A44E4" w:rsidP="009A44E4">
            <w:pPr>
              <w:rPr>
                <w:sz w:val="18"/>
                <w:szCs w:val="18"/>
              </w:rPr>
            </w:pPr>
            <w:r>
              <w:rPr>
                <w:sz w:val="18"/>
                <w:szCs w:val="18"/>
              </w:rPr>
              <w:t xml:space="preserve">  68.3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A44E4" w:rsidRPr="007063B7" w:rsidRDefault="009A44E4" w:rsidP="009A44E4">
            <w:pPr>
              <w:rPr>
                <w:sz w:val="18"/>
                <w:szCs w:val="18"/>
              </w:rPr>
            </w:pPr>
            <w:r>
              <w:rPr>
                <w:sz w:val="18"/>
                <w:szCs w:val="18"/>
              </w:rPr>
              <w:t>19.5</w:t>
            </w:r>
          </w:p>
        </w:tc>
      </w:tr>
      <w:tr w:rsidR="009A44E4" w:rsidRPr="009421A2" w:rsidTr="005502C4">
        <w:trPr>
          <w:trHeight w:val="300"/>
        </w:trPr>
        <w:tc>
          <w:tcPr>
            <w:tcW w:w="1276" w:type="dxa"/>
            <w:vMerge w:val="restart"/>
            <w:tcBorders>
              <w:top w:val="single" w:sz="4" w:space="0" w:color="auto"/>
              <w:left w:val="single" w:sz="4" w:space="0" w:color="auto"/>
              <w:right w:val="single" w:sz="4" w:space="0" w:color="auto"/>
            </w:tcBorders>
            <w:shd w:val="clear" w:color="auto" w:fill="FFFF00"/>
          </w:tcPr>
          <w:p w:rsidR="009A44E4" w:rsidRPr="00934718" w:rsidRDefault="009A44E4" w:rsidP="009A44E4">
            <w:pPr>
              <w:rPr>
                <w:b/>
                <w:i/>
                <w:sz w:val="18"/>
                <w:szCs w:val="18"/>
              </w:rPr>
            </w:pPr>
            <w:r w:rsidRPr="00934718">
              <w:rPr>
                <w:b/>
                <w:i/>
                <w:sz w:val="18"/>
                <w:szCs w:val="18"/>
              </w:rPr>
              <w:t>Wicomico</w:t>
            </w:r>
          </w:p>
        </w:tc>
        <w:tc>
          <w:tcPr>
            <w:tcW w:w="1082" w:type="dxa"/>
            <w:tcBorders>
              <w:top w:val="single" w:sz="4" w:space="0" w:color="auto"/>
              <w:left w:val="single" w:sz="4" w:space="0" w:color="auto"/>
              <w:bottom w:val="single" w:sz="4" w:space="0" w:color="auto"/>
              <w:right w:val="single" w:sz="4" w:space="0" w:color="auto"/>
            </w:tcBorders>
            <w:shd w:val="clear" w:color="auto" w:fill="FFFF00"/>
          </w:tcPr>
          <w:p w:rsidR="009A44E4" w:rsidRPr="00934718" w:rsidRDefault="009A44E4" w:rsidP="009A44E4">
            <w:pPr>
              <w:rPr>
                <w:sz w:val="18"/>
                <w:szCs w:val="18"/>
              </w:rPr>
            </w:pPr>
            <w:r>
              <w:rPr>
                <w:sz w:val="18"/>
                <w:szCs w:val="18"/>
              </w:rPr>
              <w:t>60.4</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9A44E4" w:rsidRPr="00934718" w:rsidRDefault="009A44E4" w:rsidP="009A44E4">
            <w:pPr>
              <w:rPr>
                <w:sz w:val="18"/>
                <w:szCs w:val="18"/>
              </w:rPr>
            </w:pPr>
            <w:r>
              <w:rPr>
                <w:sz w:val="18"/>
                <w:szCs w:val="18"/>
              </w:rPr>
              <w:t>41.4</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9A44E4" w:rsidRPr="00934718" w:rsidRDefault="009A44E4" w:rsidP="009A44E4">
            <w:pPr>
              <w:rPr>
                <w:sz w:val="18"/>
                <w:szCs w:val="18"/>
              </w:rPr>
            </w:pPr>
            <w:r>
              <w:rPr>
                <w:sz w:val="18"/>
                <w:szCs w:val="18"/>
              </w:rPr>
              <w:t>58.1</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9A44E4" w:rsidRPr="00934718" w:rsidRDefault="009A44E4" w:rsidP="009A44E4">
            <w:pPr>
              <w:rPr>
                <w:sz w:val="18"/>
                <w:szCs w:val="18"/>
              </w:rPr>
            </w:pPr>
            <w:r>
              <w:rPr>
                <w:sz w:val="18"/>
                <w:szCs w:val="18"/>
              </w:rPr>
              <w:t>48.1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rsidR="009A44E4" w:rsidRPr="00400E91" w:rsidRDefault="009A44E4" w:rsidP="009A44E4">
            <w:pPr>
              <w:rPr>
                <w:sz w:val="18"/>
                <w:szCs w:val="18"/>
              </w:rPr>
            </w:pPr>
            <w:r>
              <w:rPr>
                <w:sz w:val="18"/>
                <w:szCs w:val="18"/>
              </w:rPr>
              <w:t xml:space="preserve">  63.8</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9A44E4" w:rsidRPr="007063B7" w:rsidRDefault="009A44E4" w:rsidP="009A44E4">
            <w:pPr>
              <w:rPr>
                <w:sz w:val="18"/>
                <w:szCs w:val="18"/>
              </w:rPr>
            </w:pPr>
            <w:r>
              <w:rPr>
                <w:sz w:val="18"/>
                <w:szCs w:val="18"/>
              </w:rPr>
              <w:t>26.3</w:t>
            </w:r>
          </w:p>
        </w:tc>
      </w:tr>
      <w:tr w:rsidR="0060039E" w:rsidRPr="009421A2" w:rsidTr="001C6A13">
        <w:trPr>
          <w:trHeight w:val="264"/>
        </w:trPr>
        <w:tc>
          <w:tcPr>
            <w:tcW w:w="1276" w:type="dxa"/>
            <w:vMerge/>
            <w:tcBorders>
              <w:left w:val="single" w:sz="4" w:space="0" w:color="auto"/>
              <w:bottom w:val="single" w:sz="4" w:space="0" w:color="auto"/>
              <w:right w:val="single" w:sz="4" w:space="0" w:color="auto"/>
            </w:tcBorders>
            <w:shd w:val="clear" w:color="auto" w:fill="FFFF00"/>
          </w:tcPr>
          <w:p w:rsidR="0060039E" w:rsidRPr="00934718" w:rsidRDefault="0060039E" w:rsidP="003B0D0D">
            <w:pPr>
              <w:rPr>
                <w:b/>
                <w:i/>
                <w:sz w:val="18"/>
                <w:szCs w:val="18"/>
              </w:rPr>
            </w:pPr>
          </w:p>
        </w:tc>
        <w:tc>
          <w:tcPr>
            <w:tcW w:w="7832" w:type="dxa"/>
            <w:gridSpan w:val="6"/>
            <w:tcBorders>
              <w:top w:val="single" w:sz="4" w:space="0" w:color="auto"/>
              <w:left w:val="single" w:sz="4" w:space="0" w:color="auto"/>
              <w:bottom w:val="single" w:sz="4" w:space="0" w:color="auto"/>
              <w:right w:val="single" w:sz="4" w:space="0" w:color="auto"/>
            </w:tcBorders>
            <w:shd w:val="clear" w:color="auto" w:fill="FFFF00"/>
          </w:tcPr>
          <w:p w:rsidR="0060039E" w:rsidRDefault="0060039E" w:rsidP="0060039E">
            <w:pPr>
              <w:jc w:val="center"/>
              <w:rPr>
                <w:sz w:val="18"/>
                <w:szCs w:val="18"/>
              </w:rPr>
            </w:pPr>
            <w:r>
              <w:rPr>
                <w:b/>
                <w:i/>
                <w:sz w:val="18"/>
                <w:szCs w:val="18"/>
              </w:rPr>
              <w:t>GEAR UP SCHOOL DISTRICT</w:t>
            </w:r>
          </w:p>
        </w:tc>
      </w:tr>
      <w:tr w:rsidR="00CB2BC5" w:rsidRPr="009421A2" w:rsidTr="009A44E4">
        <w:tc>
          <w:tcPr>
            <w:tcW w:w="1276" w:type="dxa"/>
            <w:tcBorders>
              <w:top w:val="single" w:sz="4" w:space="0" w:color="auto"/>
              <w:left w:val="single" w:sz="4" w:space="0" w:color="auto"/>
              <w:bottom w:val="single" w:sz="4" w:space="0" w:color="auto"/>
              <w:right w:val="single" w:sz="4" w:space="0" w:color="auto"/>
            </w:tcBorders>
            <w:shd w:val="clear" w:color="auto" w:fill="auto"/>
          </w:tcPr>
          <w:p w:rsidR="00CB2BC5" w:rsidRPr="00934718" w:rsidRDefault="00CB2BC5" w:rsidP="003B0D0D">
            <w:pPr>
              <w:rPr>
                <w:b/>
                <w:sz w:val="18"/>
                <w:szCs w:val="18"/>
              </w:rPr>
            </w:pPr>
            <w:r w:rsidRPr="00934718">
              <w:rPr>
                <w:b/>
                <w:sz w:val="18"/>
                <w:szCs w:val="18"/>
              </w:rPr>
              <w:t>Worcester</w:t>
            </w: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CB2BC5" w:rsidRPr="00934718" w:rsidRDefault="00CB2BC5" w:rsidP="00934718">
            <w:pPr>
              <w:rPr>
                <w:sz w:val="18"/>
                <w:szCs w:val="18"/>
              </w:rPr>
            </w:pPr>
            <w:r w:rsidRPr="00934718">
              <w:rPr>
                <w:sz w:val="18"/>
                <w:szCs w:val="18"/>
              </w:rPr>
              <w:t>45.</w:t>
            </w:r>
            <w:r w:rsidR="00934718">
              <w:rPr>
                <w:sz w:val="18"/>
                <w:szCs w:val="18"/>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2BC5" w:rsidRPr="00934718" w:rsidRDefault="00934718" w:rsidP="003B0D0D">
            <w:pPr>
              <w:rPr>
                <w:sz w:val="18"/>
                <w:szCs w:val="18"/>
              </w:rPr>
            </w:pPr>
            <w:r>
              <w:rPr>
                <w:sz w:val="18"/>
                <w:szCs w:val="18"/>
              </w:rPr>
              <w:t>76.5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B2BC5" w:rsidRPr="00934718" w:rsidRDefault="00934718" w:rsidP="003B0D0D">
            <w:pPr>
              <w:rPr>
                <w:sz w:val="18"/>
                <w:szCs w:val="18"/>
              </w:rPr>
            </w:pPr>
            <w:r>
              <w:rPr>
                <w:sz w:val="18"/>
                <w:szCs w:val="18"/>
              </w:rPr>
              <w:t>76.9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B2BC5" w:rsidRPr="00934718" w:rsidRDefault="00934718" w:rsidP="003B0D0D">
            <w:pPr>
              <w:rPr>
                <w:sz w:val="18"/>
                <w:szCs w:val="18"/>
              </w:rPr>
            </w:pPr>
            <w:r>
              <w:rPr>
                <w:sz w:val="18"/>
                <w:szCs w:val="18"/>
              </w:rPr>
              <w:t>63.6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B2BC5" w:rsidRPr="00400E91" w:rsidRDefault="00D60346" w:rsidP="003B0D0D">
            <w:pPr>
              <w:rPr>
                <w:sz w:val="18"/>
                <w:szCs w:val="18"/>
              </w:rPr>
            </w:pPr>
            <w:r>
              <w:rPr>
                <w:sz w:val="18"/>
                <w:szCs w:val="18"/>
              </w:rPr>
              <w:t xml:space="preserve">  56.7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B2BC5" w:rsidRPr="007063B7" w:rsidRDefault="00E40C6A" w:rsidP="003B0D0D">
            <w:pPr>
              <w:rPr>
                <w:sz w:val="18"/>
                <w:szCs w:val="18"/>
              </w:rPr>
            </w:pPr>
            <w:r>
              <w:rPr>
                <w:sz w:val="18"/>
                <w:szCs w:val="18"/>
              </w:rPr>
              <w:t>27.</w:t>
            </w:r>
            <w:r w:rsidR="0023705B">
              <w:rPr>
                <w:sz w:val="18"/>
                <w:szCs w:val="18"/>
              </w:rPr>
              <w:t>6</w:t>
            </w:r>
          </w:p>
        </w:tc>
      </w:tr>
    </w:tbl>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CB2BC5" w:rsidRPr="009421A2" w:rsidRDefault="00CB2BC5" w:rsidP="00292179">
      <w:pPr>
        <w:rPr>
          <w:b/>
          <w:sz w:val="16"/>
          <w:szCs w:val="16"/>
          <w:highlight w:val="yellow"/>
          <w:u w:val="single"/>
        </w:rPr>
      </w:pPr>
    </w:p>
    <w:p w:rsidR="0060039E" w:rsidRDefault="0060039E" w:rsidP="00292179">
      <w:pPr>
        <w:rPr>
          <w:b/>
          <w:sz w:val="16"/>
          <w:szCs w:val="16"/>
          <w:u w:val="single"/>
        </w:rPr>
      </w:pPr>
    </w:p>
    <w:p w:rsidR="0060039E" w:rsidRDefault="0060039E" w:rsidP="00292179">
      <w:pPr>
        <w:rPr>
          <w:b/>
          <w:sz w:val="16"/>
          <w:szCs w:val="16"/>
          <w:u w:val="single"/>
        </w:rPr>
      </w:pPr>
    </w:p>
    <w:p w:rsidR="0060039E" w:rsidRDefault="0060039E" w:rsidP="00292179">
      <w:pPr>
        <w:rPr>
          <w:b/>
          <w:sz w:val="16"/>
          <w:szCs w:val="16"/>
          <w:u w:val="single"/>
        </w:rPr>
      </w:pPr>
    </w:p>
    <w:p w:rsidR="0060039E" w:rsidRDefault="0060039E" w:rsidP="00292179">
      <w:pPr>
        <w:rPr>
          <w:b/>
          <w:sz w:val="16"/>
          <w:szCs w:val="16"/>
          <w:u w:val="single"/>
        </w:rPr>
      </w:pPr>
    </w:p>
    <w:p w:rsidR="001C6A13" w:rsidRDefault="001C6A13" w:rsidP="001C6A13">
      <w:pPr>
        <w:rPr>
          <w:b/>
          <w:i/>
          <w:sz w:val="16"/>
          <w:szCs w:val="16"/>
        </w:rPr>
      </w:pPr>
    </w:p>
    <w:p w:rsidR="0060039E" w:rsidRPr="001C6A13" w:rsidRDefault="001C6A13" w:rsidP="001C6A13">
      <w:pPr>
        <w:rPr>
          <w:b/>
          <w:i/>
          <w:sz w:val="16"/>
          <w:szCs w:val="16"/>
        </w:rPr>
      </w:pPr>
      <w:r w:rsidRPr="001C6A13">
        <w:rPr>
          <w:b/>
          <w:i/>
          <w:sz w:val="16"/>
          <w:szCs w:val="16"/>
        </w:rPr>
        <w:t>* Non-GEAR UP School District</w:t>
      </w:r>
      <w:r>
        <w:rPr>
          <w:b/>
          <w:i/>
          <w:sz w:val="16"/>
          <w:szCs w:val="16"/>
        </w:rPr>
        <w:t>s</w:t>
      </w:r>
    </w:p>
    <w:p w:rsidR="001C6A13" w:rsidRDefault="001C6A13" w:rsidP="00292179">
      <w:pPr>
        <w:rPr>
          <w:b/>
          <w:sz w:val="16"/>
          <w:szCs w:val="16"/>
          <w:u w:val="single"/>
        </w:rPr>
      </w:pPr>
    </w:p>
    <w:p w:rsidR="00292179" w:rsidRPr="0023705B" w:rsidRDefault="00292179" w:rsidP="00292179">
      <w:pPr>
        <w:rPr>
          <w:b/>
          <w:sz w:val="16"/>
          <w:szCs w:val="16"/>
          <w:u w:val="single"/>
        </w:rPr>
      </w:pPr>
      <w:r w:rsidRPr="0023705B">
        <w:rPr>
          <w:b/>
          <w:sz w:val="16"/>
          <w:szCs w:val="16"/>
          <w:u w:val="single"/>
        </w:rPr>
        <w:t>Notes</w:t>
      </w:r>
    </w:p>
    <w:p w:rsidR="00292179" w:rsidRPr="0023705B" w:rsidRDefault="00292179" w:rsidP="00780890">
      <w:pPr>
        <w:ind w:firstLine="720"/>
        <w:rPr>
          <w:sz w:val="16"/>
          <w:szCs w:val="16"/>
        </w:rPr>
      </w:pPr>
      <w:r w:rsidRPr="0023705B">
        <w:rPr>
          <w:sz w:val="16"/>
          <w:szCs w:val="16"/>
        </w:rPr>
        <w:t>High Need LEA</w:t>
      </w:r>
      <w:r w:rsidR="00581F94" w:rsidRPr="0023705B">
        <w:rPr>
          <w:sz w:val="16"/>
          <w:szCs w:val="16"/>
        </w:rPr>
        <w:t xml:space="preserve">s meet all four (4) eligibility </w:t>
      </w:r>
      <w:r w:rsidR="00780890" w:rsidRPr="0023705B">
        <w:rPr>
          <w:sz w:val="16"/>
          <w:szCs w:val="16"/>
        </w:rPr>
        <w:t xml:space="preserve">criteria: </w:t>
      </w:r>
    </w:p>
    <w:p w:rsidR="00292179" w:rsidRPr="0023705B" w:rsidRDefault="00DE6195" w:rsidP="00FB223C">
      <w:pPr>
        <w:pStyle w:val="ListParagraph"/>
        <w:numPr>
          <w:ilvl w:val="0"/>
          <w:numId w:val="29"/>
        </w:numPr>
        <w:spacing w:after="100" w:afterAutospacing="1"/>
        <w:rPr>
          <w:rFonts w:cstheme="minorHAnsi"/>
          <w:color w:val="000000"/>
          <w:sz w:val="16"/>
          <w:szCs w:val="16"/>
        </w:rPr>
      </w:pPr>
      <w:r w:rsidRPr="0023705B">
        <w:rPr>
          <w:color w:val="000000"/>
          <w:sz w:val="16"/>
          <w:szCs w:val="16"/>
        </w:rPr>
        <w:t>≥</w:t>
      </w:r>
      <w:r w:rsidR="00400E91" w:rsidRPr="0023705B">
        <w:rPr>
          <w:rFonts w:cstheme="minorHAnsi"/>
          <w:color w:val="000000"/>
          <w:sz w:val="16"/>
          <w:szCs w:val="16"/>
        </w:rPr>
        <w:t>44.4</w:t>
      </w:r>
      <w:r w:rsidR="00292179" w:rsidRPr="0023705B">
        <w:rPr>
          <w:rFonts w:cstheme="minorHAnsi"/>
          <w:color w:val="000000"/>
          <w:sz w:val="16"/>
          <w:szCs w:val="16"/>
        </w:rPr>
        <w:t xml:space="preserve">% or higher </w:t>
      </w:r>
      <w:r w:rsidR="00F242E7" w:rsidRPr="0023705B">
        <w:rPr>
          <w:rFonts w:cstheme="minorHAnsi"/>
          <w:color w:val="000000"/>
          <w:sz w:val="16"/>
          <w:szCs w:val="16"/>
        </w:rPr>
        <w:t>FARM</w:t>
      </w:r>
      <w:r w:rsidR="00292179" w:rsidRPr="0023705B">
        <w:rPr>
          <w:rFonts w:cstheme="minorHAnsi"/>
          <w:color w:val="000000"/>
          <w:sz w:val="16"/>
          <w:szCs w:val="16"/>
        </w:rPr>
        <w:t xml:space="preserve"> in feeder middle schools </w:t>
      </w:r>
    </w:p>
    <w:p w:rsidR="00292179" w:rsidRPr="0023705B" w:rsidRDefault="00405824" w:rsidP="00FB223C">
      <w:pPr>
        <w:pStyle w:val="ListParagraph"/>
        <w:numPr>
          <w:ilvl w:val="0"/>
          <w:numId w:val="29"/>
        </w:numPr>
        <w:rPr>
          <w:sz w:val="16"/>
          <w:szCs w:val="16"/>
        </w:rPr>
      </w:pPr>
      <w:r>
        <w:rPr>
          <w:sz w:val="16"/>
          <w:szCs w:val="16"/>
        </w:rPr>
        <w:t>Two (</w:t>
      </w:r>
      <w:r w:rsidR="00292179" w:rsidRPr="0023705B">
        <w:rPr>
          <w:sz w:val="16"/>
          <w:szCs w:val="16"/>
        </w:rPr>
        <w:t>2</w:t>
      </w:r>
      <w:r>
        <w:rPr>
          <w:sz w:val="16"/>
          <w:szCs w:val="16"/>
        </w:rPr>
        <w:t>)</w:t>
      </w:r>
      <w:r w:rsidR="00292179" w:rsidRPr="0023705B">
        <w:rPr>
          <w:sz w:val="16"/>
          <w:szCs w:val="16"/>
        </w:rPr>
        <w:t xml:space="preserve"> or more </w:t>
      </w:r>
      <w:r w:rsidR="00F242E7" w:rsidRPr="0023705B">
        <w:rPr>
          <w:sz w:val="16"/>
          <w:szCs w:val="16"/>
        </w:rPr>
        <w:t>FARM</w:t>
      </w:r>
      <w:r w:rsidR="00292179" w:rsidRPr="0023705B">
        <w:rPr>
          <w:sz w:val="16"/>
          <w:szCs w:val="16"/>
        </w:rPr>
        <w:t xml:space="preserve"> </w:t>
      </w:r>
      <w:r w:rsidR="00780890" w:rsidRPr="0023705B">
        <w:rPr>
          <w:sz w:val="16"/>
          <w:szCs w:val="16"/>
        </w:rPr>
        <w:t xml:space="preserve">students’ </w:t>
      </w:r>
      <w:r w:rsidR="003B0D0D" w:rsidRPr="0023705B">
        <w:rPr>
          <w:sz w:val="16"/>
          <w:szCs w:val="16"/>
        </w:rPr>
        <w:t>M</w:t>
      </w:r>
      <w:r w:rsidR="00292179" w:rsidRPr="0023705B">
        <w:rPr>
          <w:sz w:val="16"/>
          <w:szCs w:val="16"/>
        </w:rPr>
        <w:t xml:space="preserve">SA scores </w:t>
      </w:r>
      <w:r w:rsidR="00DE6195" w:rsidRPr="0023705B">
        <w:rPr>
          <w:sz w:val="16"/>
          <w:szCs w:val="16"/>
        </w:rPr>
        <w:t xml:space="preserve">≤ Maryland’s </w:t>
      </w:r>
      <w:r w:rsidR="003B0D0D" w:rsidRPr="0023705B">
        <w:rPr>
          <w:sz w:val="16"/>
          <w:szCs w:val="16"/>
        </w:rPr>
        <w:t>M</w:t>
      </w:r>
      <w:r w:rsidR="00DE6195" w:rsidRPr="0023705B">
        <w:rPr>
          <w:sz w:val="16"/>
          <w:szCs w:val="16"/>
        </w:rPr>
        <w:t>SA average</w:t>
      </w:r>
    </w:p>
    <w:p w:rsidR="00292179" w:rsidRPr="0023705B" w:rsidRDefault="00292179" w:rsidP="00FB223C">
      <w:pPr>
        <w:pStyle w:val="ListParagraph"/>
        <w:numPr>
          <w:ilvl w:val="0"/>
          <w:numId w:val="29"/>
        </w:numPr>
        <w:rPr>
          <w:sz w:val="16"/>
          <w:szCs w:val="16"/>
        </w:rPr>
      </w:pPr>
      <w:r w:rsidRPr="0023705B">
        <w:rPr>
          <w:sz w:val="16"/>
          <w:szCs w:val="16"/>
        </w:rPr>
        <w:t xml:space="preserve">College remediation rates </w:t>
      </w:r>
      <w:r w:rsidR="00780890" w:rsidRPr="0023705B">
        <w:rPr>
          <w:sz w:val="16"/>
          <w:szCs w:val="16"/>
        </w:rPr>
        <w:t xml:space="preserve">of </w:t>
      </w:r>
      <w:r w:rsidRPr="0023705B">
        <w:rPr>
          <w:sz w:val="16"/>
          <w:szCs w:val="16"/>
        </w:rPr>
        <w:t xml:space="preserve">high school graduates by place of residence </w:t>
      </w:r>
      <w:r w:rsidR="00DE6195" w:rsidRPr="0023705B">
        <w:rPr>
          <w:sz w:val="16"/>
          <w:szCs w:val="16"/>
        </w:rPr>
        <w:t>≥</w:t>
      </w:r>
      <w:r w:rsidRPr="0023705B">
        <w:rPr>
          <w:sz w:val="16"/>
          <w:szCs w:val="16"/>
        </w:rPr>
        <w:t>5</w:t>
      </w:r>
      <w:r w:rsidR="00A5303B">
        <w:rPr>
          <w:sz w:val="16"/>
          <w:szCs w:val="16"/>
        </w:rPr>
        <w:t>5.9</w:t>
      </w:r>
      <w:r w:rsidRPr="0023705B">
        <w:rPr>
          <w:sz w:val="16"/>
          <w:szCs w:val="16"/>
        </w:rPr>
        <w:t>%</w:t>
      </w:r>
    </w:p>
    <w:p w:rsidR="00292179" w:rsidRPr="0023705B" w:rsidRDefault="00780890" w:rsidP="00FB223C">
      <w:pPr>
        <w:pStyle w:val="ListParagraph"/>
        <w:numPr>
          <w:ilvl w:val="0"/>
          <w:numId w:val="29"/>
        </w:numPr>
        <w:rPr>
          <w:sz w:val="16"/>
          <w:szCs w:val="16"/>
        </w:rPr>
      </w:pPr>
      <w:r w:rsidRPr="0023705B">
        <w:rPr>
          <w:sz w:val="16"/>
          <w:szCs w:val="16"/>
        </w:rPr>
        <w:t xml:space="preserve">Percent </w:t>
      </w:r>
      <w:r w:rsidR="00292179" w:rsidRPr="0023705B">
        <w:rPr>
          <w:sz w:val="16"/>
          <w:szCs w:val="16"/>
        </w:rPr>
        <w:t>of</w:t>
      </w:r>
      <w:r w:rsidR="00405824">
        <w:rPr>
          <w:sz w:val="16"/>
          <w:szCs w:val="16"/>
        </w:rPr>
        <w:t xml:space="preserve"> </w:t>
      </w:r>
      <w:r w:rsidR="00292179" w:rsidRPr="0023705B">
        <w:rPr>
          <w:sz w:val="16"/>
          <w:szCs w:val="16"/>
        </w:rPr>
        <w:t>bachelor’s</w:t>
      </w:r>
      <w:r w:rsidR="00405824">
        <w:rPr>
          <w:sz w:val="16"/>
          <w:szCs w:val="16"/>
        </w:rPr>
        <w:t xml:space="preserve"> </w:t>
      </w:r>
      <w:r w:rsidR="00A60246" w:rsidRPr="00405824">
        <w:rPr>
          <w:bCs/>
          <w:kern w:val="36"/>
          <w:sz w:val="16"/>
          <w:szCs w:val="16"/>
        </w:rPr>
        <w:t>degree or higher</w:t>
      </w:r>
      <w:r w:rsidR="00A60246">
        <w:rPr>
          <w:bCs/>
          <w:color w:val="FF0000"/>
          <w:kern w:val="36"/>
          <w:sz w:val="16"/>
          <w:szCs w:val="16"/>
        </w:rPr>
        <w:t xml:space="preserve"> </w:t>
      </w:r>
      <w:r w:rsidRPr="0023705B">
        <w:rPr>
          <w:bCs/>
          <w:color w:val="000000"/>
          <w:kern w:val="36"/>
          <w:sz w:val="16"/>
          <w:szCs w:val="16"/>
        </w:rPr>
        <w:t xml:space="preserve"> (Persons age 25+ </w:t>
      </w:r>
      <w:r w:rsidR="005268E3">
        <w:rPr>
          <w:bCs/>
          <w:color w:val="000000"/>
          <w:kern w:val="36"/>
          <w:sz w:val="16"/>
          <w:szCs w:val="16"/>
        </w:rPr>
        <w:t>2</w:t>
      </w:r>
      <w:r w:rsidR="009F05BB" w:rsidRPr="0023705B">
        <w:rPr>
          <w:bCs/>
          <w:color w:val="000000"/>
          <w:kern w:val="36"/>
          <w:sz w:val="16"/>
          <w:szCs w:val="16"/>
        </w:rPr>
        <w:t>0</w:t>
      </w:r>
      <w:r w:rsidR="00F43278">
        <w:rPr>
          <w:bCs/>
          <w:color w:val="000000"/>
          <w:kern w:val="36"/>
          <w:sz w:val="16"/>
          <w:szCs w:val="16"/>
        </w:rPr>
        <w:t>09</w:t>
      </w:r>
      <w:r w:rsidRPr="0023705B">
        <w:rPr>
          <w:bCs/>
          <w:color w:val="000000"/>
          <w:kern w:val="36"/>
          <w:sz w:val="16"/>
          <w:szCs w:val="16"/>
        </w:rPr>
        <w:t>-</w:t>
      </w:r>
      <w:r w:rsidR="009F05BB" w:rsidRPr="0023705B">
        <w:rPr>
          <w:bCs/>
          <w:color w:val="000000"/>
          <w:kern w:val="36"/>
          <w:sz w:val="16"/>
          <w:szCs w:val="16"/>
        </w:rPr>
        <w:t>201</w:t>
      </w:r>
      <w:r w:rsidR="00F43278">
        <w:rPr>
          <w:bCs/>
          <w:color w:val="000000"/>
          <w:kern w:val="36"/>
          <w:sz w:val="16"/>
          <w:szCs w:val="16"/>
        </w:rPr>
        <w:t>3</w:t>
      </w:r>
      <w:r w:rsidRPr="0023705B">
        <w:rPr>
          <w:bCs/>
          <w:color w:val="000000"/>
          <w:kern w:val="36"/>
          <w:sz w:val="16"/>
          <w:szCs w:val="16"/>
        </w:rPr>
        <w:t xml:space="preserve">) </w:t>
      </w:r>
      <w:r w:rsidR="00292179" w:rsidRPr="0023705B">
        <w:rPr>
          <w:bCs/>
          <w:color w:val="000000"/>
          <w:kern w:val="36"/>
          <w:sz w:val="16"/>
          <w:szCs w:val="16"/>
        </w:rPr>
        <w:t xml:space="preserve">are </w:t>
      </w:r>
      <w:r w:rsidR="00292179" w:rsidRPr="0023705B">
        <w:rPr>
          <w:bCs/>
          <w:color w:val="000000"/>
          <w:kern w:val="36"/>
          <w:sz w:val="16"/>
          <w:szCs w:val="16"/>
          <w:u w:val="single"/>
        </w:rPr>
        <w:t>&lt;</w:t>
      </w:r>
      <w:r w:rsidR="00D63EEF" w:rsidRPr="0023705B">
        <w:rPr>
          <w:bCs/>
          <w:color w:val="000000"/>
          <w:kern w:val="36"/>
          <w:sz w:val="16"/>
          <w:szCs w:val="16"/>
        </w:rPr>
        <w:t>30</w:t>
      </w:r>
      <w:r w:rsidR="00292179" w:rsidRPr="0023705B">
        <w:rPr>
          <w:bCs/>
          <w:color w:val="000000"/>
          <w:kern w:val="36"/>
          <w:sz w:val="16"/>
          <w:szCs w:val="16"/>
        </w:rPr>
        <w:t>%</w:t>
      </w:r>
    </w:p>
    <w:p w:rsidR="00780890" w:rsidRPr="0023705B" w:rsidRDefault="00780890" w:rsidP="00292179">
      <w:pPr>
        <w:rPr>
          <w:b/>
          <w:sz w:val="16"/>
          <w:szCs w:val="16"/>
          <w:u w:val="single"/>
        </w:rPr>
      </w:pPr>
    </w:p>
    <w:p w:rsidR="00292179" w:rsidRPr="00AF2412" w:rsidRDefault="00292179" w:rsidP="00292179">
      <w:pPr>
        <w:rPr>
          <w:sz w:val="16"/>
          <w:szCs w:val="16"/>
        </w:rPr>
      </w:pPr>
      <w:r w:rsidRPr="001D223C">
        <w:rPr>
          <w:b/>
          <w:sz w:val="16"/>
          <w:szCs w:val="16"/>
          <w:u w:val="single"/>
        </w:rPr>
        <w:t xml:space="preserve">Source: </w:t>
      </w:r>
      <w:r w:rsidR="00CB2BC5" w:rsidRPr="001D223C">
        <w:rPr>
          <w:sz w:val="16"/>
          <w:szCs w:val="16"/>
        </w:rPr>
        <w:t>200</w:t>
      </w:r>
      <w:r w:rsidR="0023705B" w:rsidRPr="001D223C">
        <w:rPr>
          <w:sz w:val="16"/>
          <w:szCs w:val="16"/>
        </w:rPr>
        <w:t>9</w:t>
      </w:r>
      <w:r w:rsidRPr="001D223C">
        <w:rPr>
          <w:sz w:val="16"/>
          <w:szCs w:val="16"/>
        </w:rPr>
        <w:t>-</w:t>
      </w:r>
      <w:r w:rsidR="00CB2BC5" w:rsidRPr="001D223C">
        <w:rPr>
          <w:sz w:val="16"/>
          <w:szCs w:val="16"/>
        </w:rPr>
        <w:t>1</w:t>
      </w:r>
      <w:r w:rsidR="0023705B" w:rsidRPr="001D223C">
        <w:rPr>
          <w:sz w:val="16"/>
          <w:szCs w:val="16"/>
        </w:rPr>
        <w:t>3</w:t>
      </w:r>
      <w:r w:rsidR="00CB2BC5" w:rsidRPr="001D223C">
        <w:rPr>
          <w:sz w:val="16"/>
          <w:szCs w:val="16"/>
        </w:rPr>
        <w:t xml:space="preserve"> </w:t>
      </w:r>
      <w:r w:rsidRPr="001D223C">
        <w:rPr>
          <w:sz w:val="16"/>
          <w:szCs w:val="16"/>
        </w:rPr>
        <w:t xml:space="preserve">Census Data, MDReportCard.org and </w:t>
      </w:r>
      <w:r w:rsidR="00D63EEF" w:rsidRPr="00405824">
        <w:rPr>
          <w:sz w:val="16"/>
          <w:szCs w:val="16"/>
        </w:rPr>
        <w:t>201</w:t>
      </w:r>
      <w:r w:rsidR="0023705B" w:rsidRPr="00405824">
        <w:rPr>
          <w:sz w:val="16"/>
          <w:szCs w:val="16"/>
        </w:rPr>
        <w:t>4</w:t>
      </w:r>
      <w:r w:rsidR="00CB2BC5" w:rsidRPr="00405824">
        <w:rPr>
          <w:sz w:val="16"/>
          <w:szCs w:val="16"/>
        </w:rPr>
        <w:t xml:space="preserve"> </w:t>
      </w:r>
      <w:r w:rsidRPr="00405824">
        <w:rPr>
          <w:sz w:val="16"/>
          <w:szCs w:val="16"/>
        </w:rPr>
        <w:t>Data Book MHEC</w:t>
      </w:r>
    </w:p>
    <w:p w:rsidR="00292179" w:rsidRDefault="00292179" w:rsidP="00061027">
      <w:pPr>
        <w:rPr>
          <w:rFonts w:ascii="Arial" w:hAnsi="Arial" w:cs="Arial"/>
        </w:rPr>
      </w:pPr>
    </w:p>
    <w:p w:rsidR="00780890" w:rsidRDefault="00780890" w:rsidP="00061027">
      <w:pPr>
        <w:rPr>
          <w:rFonts w:ascii="Arial" w:hAnsi="Arial" w:cs="Arial"/>
        </w:rPr>
      </w:pPr>
    </w:p>
    <w:p w:rsidR="00405824" w:rsidRDefault="00405824">
      <w:pPr>
        <w:rPr>
          <w:rFonts w:ascii="Arial" w:hAnsi="Arial" w:cs="Arial"/>
        </w:rPr>
      </w:pPr>
      <w:r>
        <w:rPr>
          <w:rFonts w:ascii="Arial" w:hAnsi="Arial" w:cs="Arial"/>
        </w:rPr>
        <w:br w:type="page"/>
      </w:r>
    </w:p>
    <w:p w:rsidR="00780890" w:rsidRDefault="00780890" w:rsidP="00061027">
      <w:pPr>
        <w:rPr>
          <w:rFonts w:ascii="Arial" w:hAnsi="Arial" w:cs="Arial"/>
        </w:rPr>
      </w:pPr>
    </w:p>
    <w:p w:rsidR="00B10AEF" w:rsidRPr="00E0437F" w:rsidRDefault="0085107B" w:rsidP="000300E3">
      <w:pPr>
        <w:rPr>
          <w:sz w:val="28"/>
          <w:szCs w:val="28"/>
        </w:rPr>
      </w:pPr>
      <w:r w:rsidRPr="00E0437F">
        <w:rPr>
          <w:b/>
          <w:sz w:val="28"/>
          <w:szCs w:val="28"/>
        </w:rPr>
        <w:t xml:space="preserve">Eligibility for College Preparation and Intervention State Grant Program – </w:t>
      </w:r>
    </w:p>
    <w:p w:rsidR="00B10AEF" w:rsidRDefault="0085107B" w:rsidP="000300E3">
      <w:pPr>
        <w:jc w:val="center"/>
        <w:rPr>
          <w:b/>
          <w:sz w:val="28"/>
          <w:szCs w:val="28"/>
        </w:rPr>
      </w:pPr>
      <w:r w:rsidRPr="00405824">
        <w:rPr>
          <w:b/>
          <w:sz w:val="28"/>
          <w:szCs w:val="28"/>
        </w:rPr>
        <w:t>FY 201</w:t>
      </w:r>
      <w:r w:rsidR="00D5244E" w:rsidRPr="00405824">
        <w:rPr>
          <w:b/>
          <w:sz w:val="28"/>
          <w:szCs w:val="28"/>
        </w:rPr>
        <w:t>6</w:t>
      </w:r>
      <w:r w:rsidRPr="00405824">
        <w:rPr>
          <w:b/>
          <w:sz w:val="28"/>
          <w:szCs w:val="28"/>
        </w:rPr>
        <w:t xml:space="preserve"> </w:t>
      </w:r>
      <w:r w:rsidRPr="00E0437F">
        <w:rPr>
          <w:b/>
          <w:sz w:val="28"/>
          <w:szCs w:val="28"/>
        </w:rPr>
        <w:t>Funding Cycle</w:t>
      </w:r>
    </w:p>
    <w:p w:rsidR="008B6E52" w:rsidRPr="00E0437F" w:rsidRDefault="008B6E52" w:rsidP="000300E3">
      <w:pPr>
        <w:jc w:val="center"/>
        <w:rPr>
          <w:sz w:val="28"/>
          <w:szCs w:val="28"/>
        </w:rPr>
      </w:pPr>
    </w:p>
    <w:tbl>
      <w:tblPr>
        <w:tblStyle w:val="TableGrid"/>
        <w:tblW w:w="0" w:type="auto"/>
        <w:tblInd w:w="-162" w:type="dxa"/>
        <w:tblLook w:val="04A0" w:firstRow="1" w:lastRow="0" w:firstColumn="1" w:lastColumn="0" w:noHBand="0" w:noVBand="1"/>
      </w:tblPr>
      <w:tblGrid>
        <w:gridCol w:w="1438"/>
        <w:gridCol w:w="1082"/>
        <w:gridCol w:w="1260"/>
        <w:gridCol w:w="1260"/>
        <w:gridCol w:w="1350"/>
        <w:gridCol w:w="1530"/>
        <w:gridCol w:w="1710"/>
      </w:tblGrid>
      <w:tr w:rsidR="00E0437F" w:rsidRPr="009421A2" w:rsidTr="000300E3">
        <w:tc>
          <w:tcPr>
            <w:tcW w:w="1438" w:type="dxa"/>
            <w:shd w:val="clear" w:color="auto" w:fill="auto"/>
          </w:tcPr>
          <w:p w:rsidR="00E0437F" w:rsidRPr="009E5351" w:rsidRDefault="00E0437F" w:rsidP="00E0437F">
            <w:pPr>
              <w:rPr>
                <w:b/>
                <w:sz w:val="18"/>
                <w:szCs w:val="18"/>
              </w:rPr>
            </w:pPr>
            <w:r w:rsidRPr="009E5351">
              <w:rPr>
                <w:b/>
                <w:sz w:val="18"/>
                <w:szCs w:val="18"/>
              </w:rPr>
              <w:t>School District</w:t>
            </w:r>
          </w:p>
        </w:tc>
        <w:tc>
          <w:tcPr>
            <w:tcW w:w="1082" w:type="dxa"/>
            <w:shd w:val="clear" w:color="auto" w:fill="auto"/>
          </w:tcPr>
          <w:p w:rsidR="00E0437F" w:rsidRPr="009E5351" w:rsidRDefault="00E0437F" w:rsidP="00E0437F">
            <w:pPr>
              <w:rPr>
                <w:b/>
                <w:sz w:val="18"/>
                <w:szCs w:val="18"/>
              </w:rPr>
            </w:pPr>
            <w:r w:rsidRPr="009E5351">
              <w:rPr>
                <w:b/>
                <w:sz w:val="18"/>
                <w:szCs w:val="18"/>
              </w:rPr>
              <w:t>% of FARM students in middle schools</w:t>
            </w:r>
          </w:p>
          <w:p w:rsidR="00E0437F" w:rsidRPr="005268E3" w:rsidRDefault="00E0437F" w:rsidP="00E0437F">
            <w:pPr>
              <w:rPr>
                <w:b/>
                <w:sz w:val="18"/>
                <w:szCs w:val="18"/>
              </w:rPr>
            </w:pPr>
            <w:r w:rsidRPr="009E5351">
              <w:rPr>
                <w:b/>
                <w:sz w:val="18"/>
                <w:szCs w:val="18"/>
              </w:rPr>
              <w:t>2014</w:t>
            </w:r>
          </w:p>
          <w:p w:rsidR="00E0437F" w:rsidRPr="009E5351" w:rsidRDefault="00E0437F" w:rsidP="00E0437F">
            <w:pPr>
              <w:rPr>
                <w:b/>
                <w:i/>
                <w:color w:val="FF0000"/>
                <w:sz w:val="20"/>
                <w:szCs w:val="20"/>
              </w:rPr>
            </w:pPr>
            <w:r w:rsidRPr="009E5351">
              <w:rPr>
                <w:b/>
                <w:i/>
                <w:sz w:val="20"/>
                <w:szCs w:val="20"/>
                <w:u w:val="single"/>
              </w:rPr>
              <w:t>&gt;</w:t>
            </w:r>
            <w:r w:rsidRPr="009E5351">
              <w:rPr>
                <w:b/>
                <w:i/>
                <w:sz w:val="20"/>
                <w:szCs w:val="20"/>
              </w:rPr>
              <w:t>44.</w:t>
            </w:r>
            <w:r>
              <w:rPr>
                <w:b/>
                <w:i/>
                <w:sz w:val="20"/>
                <w:szCs w:val="20"/>
              </w:rPr>
              <w:t>4</w:t>
            </w:r>
            <w:r w:rsidRPr="009E5351">
              <w:rPr>
                <w:b/>
                <w:i/>
                <w:sz w:val="20"/>
                <w:szCs w:val="20"/>
              </w:rPr>
              <w:t xml:space="preserve">% </w:t>
            </w:r>
          </w:p>
        </w:tc>
        <w:tc>
          <w:tcPr>
            <w:tcW w:w="1260" w:type="dxa"/>
            <w:tcBorders>
              <w:right w:val="single" w:sz="4" w:space="0" w:color="auto"/>
            </w:tcBorders>
            <w:shd w:val="clear" w:color="auto" w:fill="auto"/>
          </w:tcPr>
          <w:p w:rsidR="00E0437F" w:rsidRPr="009E5351" w:rsidRDefault="00E0437F" w:rsidP="00E0437F">
            <w:pPr>
              <w:rPr>
                <w:b/>
                <w:sz w:val="18"/>
                <w:szCs w:val="18"/>
              </w:rPr>
            </w:pPr>
            <w:r w:rsidRPr="009E5351">
              <w:rPr>
                <w:b/>
                <w:sz w:val="18"/>
                <w:szCs w:val="18"/>
              </w:rPr>
              <w:t>% of FARM students proficient in 8</w:t>
            </w:r>
            <w:r w:rsidRPr="009E5351">
              <w:rPr>
                <w:b/>
                <w:sz w:val="18"/>
                <w:szCs w:val="18"/>
                <w:vertAlign w:val="superscript"/>
              </w:rPr>
              <w:t>th</w:t>
            </w:r>
            <w:r w:rsidRPr="009E5351">
              <w:rPr>
                <w:b/>
                <w:sz w:val="18"/>
                <w:szCs w:val="18"/>
              </w:rPr>
              <w:t xml:space="preserve"> gr. Mathematics MSA 2014</w:t>
            </w:r>
          </w:p>
          <w:p w:rsidR="00E0437F" w:rsidRPr="009E5351" w:rsidRDefault="00E0437F" w:rsidP="00E0437F">
            <w:pPr>
              <w:rPr>
                <w:b/>
                <w:i/>
                <w:color w:val="FF0000"/>
                <w:sz w:val="20"/>
                <w:szCs w:val="20"/>
              </w:rPr>
            </w:pPr>
            <w:r w:rsidRPr="009E5351">
              <w:rPr>
                <w:b/>
                <w:i/>
                <w:sz w:val="20"/>
                <w:szCs w:val="20"/>
              </w:rPr>
              <w:t>≤38.9%</w:t>
            </w:r>
          </w:p>
        </w:tc>
        <w:tc>
          <w:tcPr>
            <w:tcW w:w="1260" w:type="dxa"/>
            <w:tcBorders>
              <w:left w:val="single" w:sz="4" w:space="0" w:color="auto"/>
              <w:right w:val="single" w:sz="4" w:space="0" w:color="auto"/>
            </w:tcBorders>
            <w:shd w:val="clear" w:color="auto" w:fill="auto"/>
          </w:tcPr>
          <w:p w:rsidR="00E0437F" w:rsidRPr="009E5351" w:rsidRDefault="00E0437F" w:rsidP="00E0437F">
            <w:pPr>
              <w:rPr>
                <w:b/>
                <w:sz w:val="18"/>
                <w:szCs w:val="18"/>
              </w:rPr>
            </w:pPr>
            <w:r w:rsidRPr="009E5351">
              <w:rPr>
                <w:b/>
                <w:sz w:val="18"/>
                <w:szCs w:val="18"/>
              </w:rPr>
              <w:t xml:space="preserve">% of FARM students proficient in </w:t>
            </w:r>
          </w:p>
          <w:p w:rsidR="00E0437F" w:rsidRPr="009E5351" w:rsidRDefault="00E0437F" w:rsidP="00E0437F">
            <w:pPr>
              <w:rPr>
                <w:b/>
                <w:sz w:val="18"/>
                <w:szCs w:val="18"/>
              </w:rPr>
            </w:pPr>
            <w:r w:rsidRPr="009E5351">
              <w:rPr>
                <w:b/>
                <w:sz w:val="18"/>
                <w:szCs w:val="18"/>
              </w:rPr>
              <w:t>8</w:t>
            </w:r>
            <w:r w:rsidRPr="009E5351">
              <w:rPr>
                <w:b/>
                <w:sz w:val="18"/>
                <w:szCs w:val="18"/>
                <w:vertAlign w:val="superscript"/>
              </w:rPr>
              <w:t>th</w:t>
            </w:r>
            <w:r w:rsidRPr="009E5351">
              <w:rPr>
                <w:b/>
                <w:sz w:val="18"/>
                <w:szCs w:val="18"/>
              </w:rPr>
              <w:t xml:space="preserve"> gr. Reading</w:t>
            </w:r>
          </w:p>
          <w:p w:rsidR="00E0437F" w:rsidRPr="009E5351" w:rsidRDefault="00E0437F" w:rsidP="00E0437F">
            <w:pPr>
              <w:rPr>
                <w:b/>
                <w:sz w:val="18"/>
                <w:szCs w:val="18"/>
              </w:rPr>
            </w:pPr>
            <w:r w:rsidRPr="009E5351">
              <w:rPr>
                <w:b/>
                <w:sz w:val="18"/>
                <w:szCs w:val="18"/>
              </w:rPr>
              <w:t>MSA 2014</w:t>
            </w:r>
          </w:p>
          <w:p w:rsidR="00E0437F" w:rsidRPr="009E5351" w:rsidRDefault="00E0437F" w:rsidP="00E0437F">
            <w:pPr>
              <w:rPr>
                <w:b/>
                <w:i/>
                <w:sz w:val="20"/>
                <w:szCs w:val="20"/>
              </w:rPr>
            </w:pPr>
            <w:r w:rsidRPr="009E5351">
              <w:rPr>
                <w:b/>
                <w:i/>
                <w:sz w:val="20"/>
                <w:szCs w:val="20"/>
              </w:rPr>
              <w:t>≤63.4%</w:t>
            </w:r>
          </w:p>
        </w:tc>
        <w:tc>
          <w:tcPr>
            <w:tcW w:w="1350" w:type="dxa"/>
            <w:tcBorders>
              <w:left w:val="single" w:sz="4" w:space="0" w:color="auto"/>
              <w:right w:val="single" w:sz="4" w:space="0" w:color="auto"/>
            </w:tcBorders>
            <w:shd w:val="clear" w:color="auto" w:fill="auto"/>
          </w:tcPr>
          <w:p w:rsidR="00E0437F" w:rsidRPr="003B0D0D" w:rsidRDefault="00E0437F" w:rsidP="00E0437F">
            <w:pPr>
              <w:rPr>
                <w:b/>
                <w:sz w:val="18"/>
                <w:szCs w:val="18"/>
              </w:rPr>
            </w:pPr>
            <w:r w:rsidRPr="003B0D0D">
              <w:rPr>
                <w:b/>
                <w:sz w:val="18"/>
                <w:szCs w:val="18"/>
              </w:rPr>
              <w:t xml:space="preserve">% of FARM students proficient in </w:t>
            </w:r>
          </w:p>
          <w:p w:rsidR="00E0437F" w:rsidRPr="005268E3" w:rsidRDefault="00E0437F" w:rsidP="005268E3">
            <w:pPr>
              <w:rPr>
                <w:b/>
                <w:sz w:val="18"/>
                <w:szCs w:val="18"/>
              </w:rPr>
            </w:pPr>
            <w:r w:rsidRPr="003B0D0D">
              <w:rPr>
                <w:b/>
                <w:sz w:val="18"/>
                <w:szCs w:val="18"/>
              </w:rPr>
              <w:t>8</w:t>
            </w:r>
            <w:r w:rsidRPr="003B0D0D">
              <w:rPr>
                <w:b/>
                <w:sz w:val="18"/>
                <w:szCs w:val="18"/>
                <w:vertAlign w:val="superscript"/>
              </w:rPr>
              <w:t>th</w:t>
            </w:r>
            <w:r w:rsidRPr="003B0D0D">
              <w:rPr>
                <w:b/>
                <w:sz w:val="18"/>
                <w:szCs w:val="18"/>
              </w:rPr>
              <w:t xml:space="preserve"> gr. Science MSA 2012</w:t>
            </w:r>
          </w:p>
          <w:p w:rsidR="00E0437F" w:rsidRPr="003B0D0D" w:rsidRDefault="00E0437F" w:rsidP="00E0437F">
            <w:pPr>
              <w:rPr>
                <w:b/>
                <w:i/>
                <w:sz w:val="20"/>
                <w:szCs w:val="20"/>
              </w:rPr>
            </w:pPr>
            <w:r w:rsidRPr="003B0D0D">
              <w:rPr>
                <w:b/>
                <w:i/>
                <w:sz w:val="20"/>
                <w:szCs w:val="20"/>
              </w:rPr>
              <w:t>≤50.4%</w:t>
            </w:r>
          </w:p>
        </w:tc>
        <w:tc>
          <w:tcPr>
            <w:tcW w:w="1530" w:type="dxa"/>
            <w:tcBorders>
              <w:left w:val="single" w:sz="4" w:space="0" w:color="auto"/>
            </w:tcBorders>
            <w:shd w:val="clear" w:color="auto" w:fill="auto"/>
          </w:tcPr>
          <w:p w:rsidR="00E0437F" w:rsidRPr="00A56CCC" w:rsidRDefault="00E0437F" w:rsidP="00E0437F">
            <w:pPr>
              <w:rPr>
                <w:b/>
                <w:sz w:val="18"/>
                <w:szCs w:val="18"/>
              </w:rPr>
            </w:pPr>
            <w:r w:rsidRPr="00A56CCC">
              <w:rPr>
                <w:b/>
                <w:sz w:val="18"/>
                <w:szCs w:val="18"/>
              </w:rPr>
              <w:t xml:space="preserve">% College Remediation Rates of Recent High School Graduates by Place of </w:t>
            </w:r>
            <w:r w:rsidRPr="00A56CCC">
              <w:rPr>
                <w:b/>
                <w:sz w:val="16"/>
                <w:szCs w:val="16"/>
              </w:rPr>
              <w:t>residence</w:t>
            </w:r>
            <w:r w:rsidRPr="00A56CCC">
              <w:rPr>
                <w:b/>
                <w:sz w:val="18"/>
                <w:szCs w:val="18"/>
              </w:rPr>
              <w:t xml:space="preserve"> 2010-11 </w:t>
            </w:r>
          </w:p>
          <w:p w:rsidR="00E0437F" w:rsidRPr="00A56CCC" w:rsidRDefault="00E0437F" w:rsidP="00E0437F">
            <w:pPr>
              <w:rPr>
                <w:b/>
                <w:i/>
                <w:sz w:val="20"/>
                <w:szCs w:val="20"/>
              </w:rPr>
            </w:pPr>
            <w:r w:rsidRPr="00A56CCC">
              <w:rPr>
                <w:b/>
                <w:sz w:val="20"/>
                <w:szCs w:val="20"/>
              </w:rPr>
              <w:t xml:space="preserve"> </w:t>
            </w:r>
            <w:r w:rsidRPr="00A56CCC">
              <w:rPr>
                <w:b/>
                <w:i/>
                <w:sz w:val="20"/>
                <w:szCs w:val="20"/>
              </w:rPr>
              <w:t>≥54.4%</w:t>
            </w:r>
          </w:p>
        </w:tc>
        <w:tc>
          <w:tcPr>
            <w:tcW w:w="1710" w:type="dxa"/>
            <w:shd w:val="clear" w:color="auto" w:fill="auto"/>
          </w:tcPr>
          <w:p w:rsidR="00E0437F" w:rsidRPr="007063B7" w:rsidRDefault="00E0437F" w:rsidP="00E0437F">
            <w:pPr>
              <w:rPr>
                <w:b/>
                <w:bCs/>
                <w:color w:val="000000"/>
                <w:kern w:val="36"/>
                <w:sz w:val="18"/>
                <w:szCs w:val="18"/>
              </w:rPr>
            </w:pPr>
            <w:r w:rsidRPr="007063B7">
              <w:rPr>
                <w:b/>
                <w:color w:val="000000"/>
                <w:sz w:val="18"/>
                <w:szCs w:val="18"/>
              </w:rPr>
              <w:t xml:space="preserve">% </w:t>
            </w:r>
            <w:r w:rsidRPr="007063B7">
              <w:rPr>
                <w:b/>
                <w:sz w:val="18"/>
                <w:szCs w:val="18"/>
              </w:rPr>
              <w:t xml:space="preserve">Bachelor's degree or higher, </w:t>
            </w:r>
            <w:r w:rsidRPr="007063B7">
              <w:rPr>
                <w:b/>
                <w:bCs/>
                <w:color w:val="000000"/>
                <w:kern w:val="36"/>
                <w:sz w:val="18"/>
                <w:szCs w:val="18"/>
              </w:rPr>
              <w:t>(Persons age 25+ 2009-2013)</w:t>
            </w:r>
          </w:p>
          <w:p w:rsidR="00E0437F" w:rsidRPr="007063B7" w:rsidRDefault="00E0437F" w:rsidP="00E0437F">
            <w:pPr>
              <w:rPr>
                <w:b/>
                <w:i/>
                <w:color w:val="FF0000"/>
                <w:sz w:val="20"/>
                <w:szCs w:val="20"/>
              </w:rPr>
            </w:pPr>
            <w:r w:rsidRPr="007063B7">
              <w:rPr>
                <w:b/>
                <w:bCs/>
                <w:i/>
                <w:kern w:val="36"/>
                <w:sz w:val="20"/>
                <w:szCs w:val="20"/>
                <w:u w:val="single"/>
              </w:rPr>
              <w:t>&lt;</w:t>
            </w:r>
            <w:r w:rsidRPr="007063B7">
              <w:rPr>
                <w:b/>
                <w:bCs/>
                <w:i/>
                <w:kern w:val="36"/>
                <w:sz w:val="20"/>
                <w:szCs w:val="20"/>
              </w:rPr>
              <w:t>30%</w:t>
            </w:r>
          </w:p>
        </w:tc>
      </w:tr>
      <w:tr w:rsidR="008F7561" w:rsidRPr="009421A2" w:rsidTr="00E0437F">
        <w:tc>
          <w:tcPr>
            <w:tcW w:w="1438" w:type="dxa"/>
            <w:shd w:val="clear" w:color="auto" w:fill="auto"/>
          </w:tcPr>
          <w:p w:rsidR="008F7561" w:rsidRPr="00E8280B" w:rsidRDefault="0085107B" w:rsidP="00F56F13">
            <w:pPr>
              <w:rPr>
                <w:sz w:val="18"/>
                <w:szCs w:val="18"/>
              </w:rPr>
            </w:pPr>
            <w:r w:rsidRPr="00E8280B">
              <w:rPr>
                <w:sz w:val="18"/>
                <w:szCs w:val="18"/>
              </w:rPr>
              <w:t>Allegany</w:t>
            </w:r>
          </w:p>
        </w:tc>
        <w:tc>
          <w:tcPr>
            <w:tcW w:w="1082" w:type="dxa"/>
            <w:shd w:val="clear" w:color="auto" w:fill="auto"/>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Anne Arundel</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E8280B">
        <w:tc>
          <w:tcPr>
            <w:tcW w:w="1438" w:type="dxa"/>
            <w:shd w:val="clear" w:color="auto" w:fill="FFFF00"/>
          </w:tcPr>
          <w:p w:rsidR="008F7561" w:rsidRPr="00E8280B" w:rsidRDefault="0085107B" w:rsidP="00F56F13">
            <w:pPr>
              <w:rPr>
                <w:b/>
                <w:i/>
                <w:sz w:val="18"/>
                <w:szCs w:val="18"/>
              </w:rPr>
            </w:pPr>
            <w:r w:rsidRPr="00E8280B">
              <w:rPr>
                <w:b/>
                <w:i/>
                <w:sz w:val="18"/>
                <w:szCs w:val="18"/>
              </w:rPr>
              <w:t>Baltimore City</w:t>
            </w:r>
          </w:p>
        </w:tc>
        <w:tc>
          <w:tcPr>
            <w:tcW w:w="1082" w:type="dxa"/>
            <w:shd w:val="clear" w:color="auto" w:fill="FFFF00"/>
          </w:tcPr>
          <w:p w:rsidR="008F7561" w:rsidRPr="00E8280B" w:rsidRDefault="00E0437F" w:rsidP="00F56F13">
            <w:pPr>
              <w:rPr>
                <w:sz w:val="18"/>
                <w:szCs w:val="18"/>
              </w:rPr>
            </w:pPr>
            <w:r w:rsidRPr="00E8280B">
              <w:rPr>
                <w:sz w:val="18"/>
                <w:szCs w:val="18"/>
              </w:rPr>
              <w:t>X</w:t>
            </w:r>
          </w:p>
        </w:tc>
        <w:tc>
          <w:tcPr>
            <w:tcW w:w="1260" w:type="dxa"/>
            <w:tcBorders>
              <w:right w:val="single" w:sz="4" w:space="0" w:color="auto"/>
            </w:tcBorders>
            <w:shd w:val="clear" w:color="auto" w:fill="FFFF00"/>
          </w:tcPr>
          <w:p w:rsidR="008F7561" w:rsidRPr="00E8280B" w:rsidRDefault="00E0437F" w:rsidP="00F56F13">
            <w:pPr>
              <w:rPr>
                <w:sz w:val="18"/>
                <w:szCs w:val="18"/>
              </w:rPr>
            </w:pPr>
            <w:r w:rsidRPr="00E8280B">
              <w:rPr>
                <w:sz w:val="18"/>
                <w:szCs w:val="18"/>
              </w:rPr>
              <w:t>X</w:t>
            </w:r>
          </w:p>
        </w:tc>
        <w:tc>
          <w:tcPr>
            <w:tcW w:w="1260" w:type="dxa"/>
            <w:tcBorders>
              <w:left w:val="single" w:sz="4" w:space="0" w:color="auto"/>
              <w:right w:val="single" w:sz="4" w:space="0" w:color="auto"/>
            </w:tcBorders>
            <w:shd w:val="clear" w:color="auto" w:fill="FFFF00"/>
          </w:tcPr>
          <w:p w:rsidR="008F7561" w:rsidRPr="00E8280B" w:rsidRDefault="00E0437F" w:rsidP="00F56F13">
            <w:pPr>
              <w:rPr>
                <w:sz w:val="18"/>
                <w:szCs w:val="18"/>
              </w:rPr>
            </w:pPr>
            <w:r w:rsidRPr="00E8280B">
              <w:rPr>
                <w:sz w:val="18"/>
                <w:szCs w:val="18"/>
              </w:rPr>
              <w:t>X</w:t>
            </w:r>
          </w:p>
        </w:tc>
        <w:tc>
          <w:tcPr>
            <w:tcW w:w="1350" w:type="dxa"/>
            <w:tcBorders>
              <w:left w:val="single" w:sz="4" w:space="0" w:color="auto"/>
              <w:right w:val="single" w:sz="4" w:space="0" w:color="auto"/>
            </w:tcBorders>
            <w:shd w:val="clear" w:color="auto" w:fill="FFFF00"/>
          </w:tcPr>
          <w:p w:rsidR="008F7561" w:rsidRPr="00E8280B" w:rsidRDefault="00E0437F" w:rsidP="00F56F13">
            <w:pPr>
              <w:rPr>
                <w:sz w:val="18"/>
                <w:szCs w:val="18"/>
              </w:rPr>
            </w:pPr>
            <w:r w:rsidRPr="00E8280B">
              <w:rPr>
                <w:sz w:val="18"/>
                <w:szCs w:val="18"/>
              </w:rPr>
              <w:t>X</w:t>
            </w:r>
          </w:p>
        </w:tc>
        <w:tc>
          <w:tcPr>
            <w:tcW w:w="1530" w:type="dxa"/>
            <w:tcBorders>
              <w:left w:val="single" w:sz="4" w:space="0" w:color="auto"/>
            </w:tcBorders>
            <w:shd w:val="clear" w:color="auto" w:fill="FFFF00"/>
          </w:tcPr>
          <w:p w:rsidR="008F7561" w:rsidRPr="00E8280B" w:rsidRDefault="00E0437F" w:rsidP="00F56F13">
            <w:pPr>
              <w:rPr>
                <w:sz w:val="18"/>
                <w:szCs w:val="18"/>
              </w:rPr>
            </w:pPr>
            <w:r w:rsidRPr="00E8280B">
              <w:rPr>
                <w:sz w:val="18"/>
                <w:szCs w:val="18"/>
              </w:rPr>
              <w:t>X</w:t>
            </w:r>
          </w:p>
        </w:tc>
        <w:tc>
          <w:tcPr>
            <w:tcW w:w="1710" w:type="dxa"/>
            <w:shd w:val="clear" w:color="auto" w:fill="FFFF00"/>
          </w:tcPr>
          <w:p w:rsidR="008F7561" w:rsidRPr="00E8280B" w:rsidRDefault="00E0437F" w:rsidP="00F56F13">
            <w:pPr>
              <w:rPr>
                <w:sz w:val="18"/>
                <w:szCs w:val="18"/>
              </w:rPr>
            </w:pPr>
            <w:r w:rsidRPr="00E8280B">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Baltimore County</w:t>
            </w:r>
          </w:p>
        </w:tc>
        <w:tc>
          <w:tcPr>
            <w:tcW w:w="1082" w:type="dxa"/>
            <w:shd w:val="clear" w:color="auto" w:fill="auto"/>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 xml:space="preserve">Calvert </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Caroline</w:t>
            </w:r>
          </w:p>
        </w:tc>
        <w:tc>
          <w:tcPr>
            <w:tcW w:w="1082" w:type="dxa"/>
            <w:shd w:val="clear" w:color="auto" w:fill="auto"/>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Carroll</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Cecil</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Charles</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E8280B">
        <w:tc>
          <w:tcPr>
            <w:tcW w:w="1438" w:type="dxa"/>
            <w:shd w:val="clear" w:color="auto" w:fill="FFFF00"/>
          </w:tcPr>
          <w:p w:rsidR="008F7561" w:rsidRPr="00E0437F" w:rsidRDefault="0085107B" w:rsidP="00F56F13">
            <w:pPr>
              <w:rPr>
                <w:b/>
                <w:i/>
                <w:sz w:val="18"/>
                <w:szCs w:val="18"/>
              </w:rPr>
            </w:pPr>
            <w:r w:rsidRPr="00E0437F">
              <w:rPr>
                <w:b/>
                <w:i/>
                <w:sz w:val="18"/>
                <w:szCs w:val="18"/>
              </w:rPr>
              <w:t>Dorchester</w:t>
            </w:r>
          </w:p>
        </w:tc>
        <w:tc>
          <w:tcPr>
            <w:tcW w:w="1082" w:type="dxa"/>
            <w:shd w:val="clear" w:color="auto" w:fill="FFFF00"/>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FFFF00"/>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FFFF00"/>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FFFF00"/>
          </w:tcPr>
          <w:p w:rsidR="008F7561" w:rsidRPr="00E0437F" w:rsidRDefault="00E0437F" w:rsidP="00F56F13">
            <w:pPr>
              <w:rPr>
                <w:sz w:val="18"/>
                <w:szCs w:val="18"/>
              </w:rPr>
            </w:pPr>
            <w:r>
              <w:rPr>
                <w:sz w:val="18"/>
                <w:szCs w:val="18"/>
              </w:rPr>
              <w:t>X</w:t>
            </w:r>
          </w:p>
        </w:tc>
        <w:tc>
          <w:tcPr>
            <w:tcW w:w="1530" w:type="dxa"/>
            <w:tcBorders>
              <w:left w:val="single" w:sz="4" w:space="0" w:color="auto"/>
            </w:tcBorders>
            <w:shd w:val="clear" w:color="auto" w:fill="FFFF00"/>
          </w:tcPr>
          <w:p w:rsidR="008F7561" w:rsidRPr="00E0437F" w:rsidRDefault="00E0437F" w:rsidP="00F56F13">
            <w:pPr>
              <w:rPr>
                <w:sz w:val="18"/>
                <w:szCs w:val="18"/>
              </w:rPr>
            </w:pPr>
            <w:r>
              <w:rPr>
                <w:sz w:val="18"/>
                <w:szCs w:val="18"/>
              </w:rPr>
              <w:t>X</w:t>
            </w:r>
          </w:p>
        </w:tc>
        <w:tc>
          <w:tcPr>
            <w:tcW w:w="1710" w:type="dxa"/>
            <w:shd w:val="clear" w:color="auto" w:fill="FFFF00"/>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Frederick</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Garrett</w:t>
            </w:r>
          </w:p>
        </w:tc>
        <w:tc>
          <w:tcPr>
            <w:tcW w:w="1082" w:type="dxa"/>
            <w:shd w:val="clear" w:color="auto" w:fill="auto"/>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Harford</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Howard</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1C6A13">
        <w:tc>
          <w:tcPr>
            <w:tcW w:w="1438" w:type="dxa"/>
            <w:shd w:val="clear" w:color="auto" w:fill="D9D9D9" w:themeFill="background1" w:themeFillShade="D9"/>
          </w:tcPr>
          <w:p w:rsidR="008F7561" w:rsidRPr="00E0437F" w:rsidRDefault="001C6A13" w:rsidP="00F56F13">
            <w:pPr>
              <w:rPr>
                <w:b/>
                <w:i/>
                <w:sz w:val="18"/>
                <w:szCs w:val="18"/>
              </w:rPr>
            </w:pPr>
            <w:r>
              <w:rPr>
                <w:b/>
                <w:i/>
                <w:sz w:val="18"/>
                <w:szCs w:val="18"/>
              </w:rPr>
              <w:t>*</w:t>
            </w:r>
            <w:r w:rsidR="0085107B" w:rsidRPr="00E0437F">
              <w:rPr>
                <w:b/>
                <w:i/>
                <w:sz w:val="18"/>
                <w:szCs w:val="18"/>
              </w:rPr>
              <w:t>Kent</w:t>
            </w:r>
          </w:p>
        </w:tc>
        <w:tc>
          <w:tcPr>
            <w:tcW w:w="1082" w:type="dxa"/>
            <w:shd w:val="clear" w:color="auto" w:fill="D9D9D9" w:themeFill="background1" w:themeFillShade="D9"/>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D9D9D9" w:themeFill="background1" w:themeFillShade="D9"/>
          </w:tcPr>
          <w:p w:rsidR="008F7561" w:rsidRPr="00E0437F" w:rsidRDefault="008F7561" w:rsidP="00F56F13">
            <w:pPr>
              <w:rPr>
                <w:sz w:val="18"/>
                <w:szCs w:val="18"/>
              </w:rPr>
            </w:pPr>
          </w:p>
        </w:tc>
        <w:tc>
          <w:tcPr>
            <w:tcW w:w="1530" w:type="dxa"/>
            <w:tcBorders>
              <w:lef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710" w:type="dxa"/>
            <w:shd w:val="clear" w:color="auto" w:fill="D9D9D9" w:themeFill="background1" w:themeFillShade="D9"/>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Montgomery</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1C6A13">
        <w:tc>
          <w:tcPr>
            <w:tcW w:w="1438" w:type="dxa"/>
            <w:shd w:val="clear" w:color="auto" w:fill="D9D9D9" w:themeFill="background1" w:themeFillShade="D9"/>
          </w:tcPr>
          <w:p w:rsidR="008F7561" w:rsidRPr="00E0437F" w:rsidRDefault="001C6A13" w:rsidP="00F56F13">
            <w:pPr>
              <w:rPr>
                <w:b/>
                <w:i/>
                <w:sz w:val="18"/>
                <w:szCs w:val="18"/>
              </w:rPr>
            </w:pPr>
            <w:r>
              <w:rPr>
                <w:b/>
                <w:i/>
                <w:sz w:val="18"/>
                <w:szCs w:val="18"/>
              </w:rPr>
              <w:t>*</w:t>
            </w:r>
            <w:r w:rsidR="0085107B" w:rsidRPr="00E0437F">
              <w:rPr>
                <w:b/>
                <w:i/>
                <w:sz w:val="18"/>
                <w:szCs w:val="18"/>
              </w:rPr>
              <w:t>Prince George’s</w:t>
            </w:r>
          </w:p>
        </w:tc>
        <w:tc>
          <w:tcPr>
            <w:tcW w:w="1082" w:type="dxa"/>
            <w:shd w:val="clear" w:color="auto" w:fill="D9D9D9" w:themeFill="background1" w:themeFillShade="D9"/>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530" w:type="dxa"/>
            <w:tcBorders>
              <w:left w:val="single" w:sz="4" w:space="0" w:color="auto"/>
            </w:tcBorders>
            <w:shd w:val="clear" w:color="auto" w:fill="D9D9D9" w:themeFill="background1" w:themeFillShade="D9"/>
          </w:tcPr>
          <w:p w:rsidR="008F7561" w:rsidRPr="00E0437F" w:rsidRDefault="00E0437F" w:rsidP="00F56F13">
            <w:pPr>
              <w:rPr>
                <w:sz w:val="18"/>
                <w:szCs w:val="18"/>
              </w:rPr>
            </w:pPr>
            <w:r>
              <w:rPr>
                <w:sz w:val="18"/>
                <w:szCs w:val="18"/>
              </w:rPr>
              <w:t>X</w:t>
            </w:r>
          </w:p>
        </w:tc>
        <w:tc>
          <w:tcPr>
            <w:tcW w:w="1710" w:type="dxa"/>
            <w:shd w:val="clear" w:color="auto" w:fill="D9D9D9" w:themeFill="background1" w:themeFillShade="D9"/>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Queen Anne’s</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St. Mary’s</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E0437F"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8F7561" w:rsidP="00F56F13">
            <w:pPr>
              <w:rPr>
                <w:sz w:val="18"/>
                <w:szCs w:val="18"/>
              </w:rPr>
            </w:pP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E0437F">
        <w:tc>
          <w:tcPr>
            <w:tcW w:w="1438" w:type="dxa"/>
            <w:shd w:val="clear" w:color="auto" w:fill="auto"/>
          </w:tcPr>
          <w:p w:rsidR="008F7561" w:rsidRPr="00E0437F" w:rsidRDefault="0085107B" w:rsidP="00F56F13">
            <w:pPr>
              <w:rPr>
                <w:sz w:val="18"/>
                <w:szCs w:val="18"/>
              </w:rPr>
            </w:pPr>
            <w:r w:rsidRPr="00E0437F">
              <w:rPr>
                <w:sz w:val="18"/>
                <w:szCs w:val="18"/>
              </w:rPr>
              <w:t>Somerset</w:t>
            </w:r>
          </w:p>
        </w:tc>
        <w:tc>
          <w:tcPr>
            <w:tcW w:w="1082" w:type="dxa"/>
            <w:shd w:val="clear" w:color="auto" w:fill="auto"/>
          </w:tcPr>
          <w:p w:rsidR="008F7561" w:rsidRPr="00E0437F" w:rsidRDefault="00E0437F" w:rsidP="00F56F13">
            <w:pPr>
              <w:rPr>
                <w:sz w:val="18"/>
                <w:szCs w:val="18"/>
              </w:rPr>
            </w:pPr>
            <w:r>
              <w:rPr>
                <w:sz w:val="18"/>
                <w:szCs w:val="18"/>
              </w:rPr>
              <w:t>X</w:t>
            </w: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0437F" w:rsidP="00F56F13">
            <w:pPr>
              <w:rPr>
                <w:sz w:val="18"/>
                <w:szCs w:val="18"/>
              </w:rPr>
            </w:pPr>
            <w:r>
              <w:rPr>
                <w:sz w:val="18"/>
                <w:szCs w:val="18"/>
              </w:rPr>
              <w:t>X</w:t>
            </w:r>
          </w:p>
        </w:tc>
        <w:tc>
          <w:tcPr>
            <w:tcW w:w="1710" w:type="dxa"/>
            <w:shd w:val="clear" w:color="auto" w:fill="auto"/>
          </w:tcPr>
          <w:p w:rsidR="008F7561" w:rsidRPr="00E0437F" w:rsidRDefault="00E0437F" w:rsidP="00F56F13">
            <w:pPr>
              <w:rPr>
                <w:sz w:val="18"/>
                <w:szCs w:val="18"/>
              </w:rPr>
            </w:pPr>
            <w:r>
              <w:rPr>
                <w:sz w:val="18"/>
                <w:szCs w:val="18"/>
              </w:rPr>
              <w:t>X</w:t>
            </w: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Talbot</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E8280B" w:rsidP="00F56F13">
            <w:pPr>
              <w:rPr>
                <w:sz w:val="18"/>
                <w:szCs w:val="18"/>
              </w:rPr>
            </w:pPr>
            <w:r>
              <w:rPr>
                <w:sz w:val="18"/>
                <w:szCs w:val="18"/>
              </w:rPr>
              <w:t>X</w:t>
            </w: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E8280B" w:rsidP="00F56F13">
            <w:pPr>
              <w:rPr>
                <w:sz w:val="18"/>
                <w:szCs w:val="18"/>
              </w:rPr>
            </w:pPr>
            <w:r>
              <w:rPr>
                <w:sz w:val="18"/>
                <w:szCs w:val="18"/>
              </w:rPr>
              <w:t>X</w:t>
            </w:r>
          </w:p>
        </w:tc>
        <w:tc>
          <w:tcPr>
            <w:tcW w:w="1530" w:type="dxa"/>
            <w:tcBorders>
              <w:left w:val="single" w:sz="4" w:space="0" w:color="auto"/>
            </w:tcBorders>
            <w:shd w:val="clear" w:color="auto" w:fill="auto"/>
          </w:tcPr>
          <w:p w:rsidR="008F7561" w:rsidRPr="00E0437F" w:rsidRDefault="00E8280B" w:rsidP="00F56F13">
            <w:pPr>
              <w:rPr>
                <w:sz w:val="18"/>
                <w:szCs w:val="18"/>
              </w:rPr>
            </w:pPr>
            <w:r>
              <w:rPr>
                <w:sz w:val="18"/>
                <w:szCs w:val="18"/>
              </w:rPr>
              <w:t>X</w:t>
            </w:r>
          </w:p>
        </w:tc>
        <w:tc>
          <w:tcPr>
            <w:tcW w:w="1710" w:type="dxa"/>
            <w:shd w:val="clear" w:color="auto" w:fill="auto"/>
          </w:tcPr>
          <w:p w:rsidR="008F7561" w:rsidRPr="00E0437F" w:rsidRDefault="008F7561" w:rsidP="00F56F13">
            <w:pPr>
              <w:rPr>
                <w:sz w:val="18"/>
                <w:szCs w:val="18"/>
              </w:rPr>
            </w:pPr>
          </w:p>
        </w:tc>
      </w:tr>
      <w:tr w:rsidR="008F7561" w:rsidRPr="009421A2" w:rsidTr="000300E3">
        <w:tc>
          <w:tcPr>
            <w:tcW w:w="1438" w:type="dxa"/>
            <w:shd w:val="clear" w:color="auto" w:fill="auto"/>
          </w:tcPr>
          <w:p w:rsidR="008F7561" w:rsidRPr="00E0437F" w:rsidRDefault="0085107B" w:rsidP="00F56F13">
            <w:pPr>
              <w:rPr>
                <w:sz w:val="18"/>
                <w:szCs w:val="18"/>
              </w:rPr>
            </w:pPr>
            <w:r w:rsidRPr="00E0437F">
              <w:rPr>
                <w:sz w:val="18"/>
                <w:szCs w:val="18"/>
              </w:rPr>
              <w:t>Washington</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8280B" w:rsidP="00F56F13">
            <w:pPr>
              <w:rPr>
                <w:sz w:val="18"/>
                <w:szCs w:val="18"/>
              </w:rPr>
            </w:pPr>
            <w:r>
              <w:rPr>
                <w:sz w:val="18"/>
                <w:szCs w:val="18"/>
              </w:rPr>
              <w:t>X</w:t>
            </w:r>
          </w:p>
        </w:tc>
        <w:tc>
          <w:tcPr>
            <w:tcW w:w="1710" w:type="dxa"/>
            <w:shd w:val="clear" w:color="auto" w:fill="auto"/>
          </w:tcPr>
          <w:p w:rsidR="008F7561" w:rsidRPr="00E0437F" w:rsidRDefault="00E8280B" w:rsidP="00F56F13">
            <w:pPr>
              <w:rPr>
                <w:sz w:val="18"/>
                <w:szCs w:val="18"/>
              </w:rPr>
            </w:pPr>
            <w:r>
              <w:rPr>
                <w:sz w:val="18"/>
                <w:szCs w:val="18"/>
              </w:rPr>
              <w:t>X</w:t>
            </w:r>
          </w:p>
        </w:tc>
      </w:tr>
      <w:tr w:rsidR="008F7561" w:rsidRPr="009421A2" w:rsidTr="00E8280B">
        <w:trPr>
          <w:trHeight w:val="233"/>
        </w:trPr>
        <w:tc>
          <w:tcPr>
            <w:tcW w:w="1438" w:type="dxa"/>
            <w:shd w:val="clear" w:color="auto" w:fill="FFFF00"/>
          </w:tcPr>
          <w:p w:rsidR="008F7561" w:rsidRPr="00E8280B" w:rsidRDefault="0085107B" w:rsidP="00F56F13">
            <w:pPr>
              <w:rPr>
                <w:b/>
                <w:i/>
                <w:sz w:val="18"/>
                <w:szCs w:val="18"/>
              </w:rPr>
            </w:pPr>
            <w:r w:rsidRPr="00E8280B">
              <w:rPr>
                <w:b/>
                <w:i/>
                <w:sz w:val="18"/>
                <w:szCs w:val="18"/>
              </w:rPr>
              <w:t>Wicomico</w:t>
            </w:r>
          </w:p>
        </w:tc>
        <w:tc>
          <w:tcPr>
            <w:tcW w:w="1082" w:type="dxa"/>
            <w:shd w:val="clear" w:color="auto" w:fill="FFFF00"/>
          </w:tcPr>
          <w:p w:rsidR="008F7561" w:rsidRPr="00E0437F" w:rsidRDefault="00E8280B" w:rsidP="00F56F13">
            <w:pPr>
              <w:rPr>
                <w:sz w:val="18"/>
                <w:szCs w:val="18"/>
              </w:rPr>
            </w:pPr>
            <w:r>
              <w:rPr>
                <w:sz w:val="18"/>
                <w:szCs w:val="18"/>
              </w:rPr>
              <w:t>X</w:t>
            </w:r>
          </w:p>
        </w:tc>
        <w:tc>
          <w:tcPr>
            <w:tcW w:w="1260" w:type="dxa"/>
            <w:tcBorders>
              <w:right w:val="single" w:sz="4" w:space="0" w:color="auto"/>
            </w:tcBorders>
            <w:shd w:val="clear" w:color="auto" w:fill="FFFF00"/>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FFFF00"/>
          </w:tcPr>
          <w:p w:rsidR="008F7561" w:rsidRPr="00E0437F" w:rsidRDefault="00E8280B" w:rsidP="00F56F13">
            <w:pPr>
              <w:rPr>
                <w:sz w:val="18"/>
                <w:szCs w:val="18"/>
              </w:rPr>
            </w:pPr>
            <w:r>
              <w:rPr>
                <w:sz w:val="18"/>
                <w:szCs w:val="18"/>
              </w:rPr>
              <w:t>X</w:t>
            </w:r>
          </w:p>
        </w:tc>
        <w:tc>
          <w:tcPr>
            <w:tcW w:w="1350" w:type="dxa"/>
            <w:tcBorders>
              <w:left w:val="single" w:sz="4" w:space="0" w:color="auto"/>
              <w:right w:val="single" w:sz="4" w:space="0" w:color="auto"/>
            </w:tcBorders>
            <w:shd w:val="clear" w:color="auto" w:fill="FFFF00"/>
          </w:tcPr>
          <w:p w:rsidR="008F7561" w:rsidRPr="00E0437F" w:rsidRDefault="00E8280B" w:rsidP="00F56F13">
            <w:pPr>
              <w:rPr>
                <w:sz w:val="18"/>
                <w:szCs w:val="18"/>
              </w:rPr>
            </w:pPr>
            <w:r>
              <w:rPr>
                <w:sz w:val="18"/>
                <w:szCs w:val="18"/>
              </w:rPr>
              <w:t>X</w:t>
            </w:r>
          </w:p>
        </w:tc>
        <w:tc>
          <w:tcPr>
            <w:tcW w:w="1530" w:type="dxa"/>
            <w:tcBorders>
              <w:left w:val="single" w:sz="4" w:space="0" w:color="auto"/>
            </w:tcBorders>
            <w:shd w:val="clear" w:color="auto" w:fill="FFFF00"/>
          </w:tcPr>
          <w:p w:rsidR="008F7561" w:rsidRPr="00E0437F" w:rsidRDefault="00E8280B" w:rsidP="00F56F13">
            <w:pPr>
              <w:rPr>
                <w:sz w:val="18"/>
                <w:szCs w:val="18"/>
              </w:rPr>
            </w:pPr>
            <w:r>
              <w:rPr>
                <w:sz w:val="18"/>
                <w:szCs w:val="18"/>
              </w:rPr>
              <w:t>X</w:t>
            </w:r>
          </w:p>
        </w:tc>
        <w:tc>
          <w:tcPr>
            <w:tcW w:w="1710" w:type="dxa"/>
            <w:shd w:val="clear" w:color="auto" w:fill="FFFF00"/>
          </w:tcPr>
          <w:p w:rsidR="008F7561" w:rsidRPr="00E0437F" w:rsidRDefault="00E8280B" w:rsidP="00F56F13">
            <w:pPr>
              <w:rPr>
                <w:sz w:val="18"/>
                <w:szCs w:val="18"/>
              </w:rPr>
            </w:pPr>
            <w:r>
              <w:rPr>
                <w:sz w:val="18"/>
                <w:szCs w:val="18"/>
              </w:rPr>
              <w:t>X</w:t>
            </w:r>
          </w:p>
        </w:tc>
      </w:tr>
      <w:tr w:rsidR="008F7561" w:rsidRPr="00472FE9" w:rsidTr="000300E3">
        <w:tc>
          <w:tcPr>
            <w:tcW w:w="1438" w:type="dxa"/>
            <w:shd w:val="clear" w:color="auto" w:fill="auto"/>
          </w:tcPr>
          <w:p w:rsidR="008F7561" w:rsidRPr="00E0437F" w:rsidRDefault="0085107B" w:rsidP="00F56F13">
            <w:pPr>
              <w:rPr>
                <w:sz w:val="18"/>
                <w:szCs w:val="18"/>
              </w:rPr>
            </w:pPr>
            <w:r w:rsidRPr="00E0437F">
              <w:rPr>
                <w:sz w:val="18"/>
                <w:szCs w:val="18"/>
              </w:rPr>
              <w:t>Worcester</w:t>
            </w:r>
          </w:p>
        </w:tc>
        <w:tc>
          <w:tcPr>
            <w:tcW w:w="1082" w:type="dxa"/>
            <w:shd w:val="clear" w:color="auto" w:fill="auto"/>
          </w:tcPr>
          <w:p w:rsidR="008F7561" w:rsidRPr="00E0437F" w:rsidRDefault="008F7561" w:rsidP="00F56F13">
            <w:pPr>
              <w:rPr>
                <w:sz w:val="18"/>
                <w:szCs w:val="18"/>
              </w:rPr>
            </w:pPr>
          </w:p>
        </w:tc>
        <w:tc>
          <w:tcPr>
            <w:tcW w:w="1260" w:type="dxa"/>
            <w:tcBorders>
              <w:right w:val="single" w:sz="4" w:space="0" w:color="auto"/>
            </w:tcBorders>
            <w:shd w:val="clear" w:color="auto" w:fill="auto"/>
          </w:tcPr>
          <w:p w:rsidR="008F7561" w:rsidRPr="00E0437F" w:rsidRDefault="008F7561" w:rsidP="00F56F13">
            <w:pPr>
              <w:rPr>
                <w:sz w:val="18"/>
                <w:szCs w:val="18"/>
              </w:rPr>
            </w:pPr>
          </w:p>
        </w:tc>
        <w:tc>
          <w:tcPr>
            <w:tcW w:w="126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350" w:type="dxa"/>
            <w:tcBorders>
              <w:left w:val="single" w:sz="4" w:space="0" w:color="auto"/>
              <w:right w:val="single" w:sz="4" w:space="0" w:color="auto"/>
            </w:tcBorders>
            <w:shd w:val="clear" w:color="auto" w:fill="auto"/>
          </w:tcPr>
          <w:p w:rsidR="008F7561" w:rsidRPr="00E0437F" w:rsidRDefault="008F7561" w:rsidP="00F56F13">
            <w:pPr>
              <w:rPr>
                <w:sz w:val="18"/>
                <w:szCs w:val="18"/>
              </w:rPr>
            </w:pPr>
          </w:p>
        </w:tc>
        <w:tc>
          <w:tcPr>
            <w:tcW w:w="1530" w:type="dxa"/>
            <w:tcBorders>
              <w:left w:val="single" w:sz="4" w:space="0" w:color="auto"/>
            </w:tcBorders>
            <w:shd w:val="clear" w:color="auto" w:fill="auto"/>
          </w:tcPr>
          <w:p w:rsidR="008F7561" w:rsidRPr="00E0437F" w:rsidRDefault="00E8280B" w:rsidP="00F56F13">
            <w:pPr>
              <w:rPr>
                <w:sz w:val="18"/>
                <w:szCs w:val="18"/>
              </w:rPr>
            </w:pPr>
            <w:r>
              <w:rPr>
                <w:sz w:val="18"/>
                <w:szCs w:val="18"/>
              </w:rPr>
              <w:t>X</w:t>
            </w:r>
          </w:p>
        </w:tc>
        <w:tc>
          <w:tcPr>
            <w:tcW w:w="1710" w:type="dxa"/>
            <w:shd w:val="clear" w:color="auto" w:fill="auto"/>
          </w:tcPr>
          <w:p w:rsidR="008F7561" w:rsidRPr="00E0437F" w:rsidRDefault="00E8280B" w:rsidP="00F56F13">
            <w:pPr>
              <w:rPr>
                <w:sz w:val="18"/>
                <w:szCs w:val="18"/>
              </w:rPr>
            </w:pPr>
            <w:r>
              <w:rPr>
                <w:sz w:val="18"/>
                <w:szCs w:val="18"/>
              </w:rPr>
              <w:t>X</w:t>
            </w:r>
          </w:p>
        </w:tc>
      </w:tr>
    </w:tbl>
    <w:p w:rsidR="00780890" w:rsidRDefault="00780890" w:rsidP="00061027">
      <w:pPr>
        <w:rPr>
          <w:rFonts w:ascii="Arial" w:hAnsi="Arial" w:cs="Arial"/>
        </w:rPr>
      </w:pPr>
    </w:p>
    <w:p w:rsidR="0011388D" w:rsidRDefault="0011388D" w:rsidP="0011388D">
      <w:pPr>
        <w:rPr>
          <w:b/>
          <w:i/>
          <w:sz w:val="16"/>
          <w:szCs w:val="16"/>
        </w:rPr>
      </w:pPr>
      <w:r w:rsidRPr="001C6A13">
        <w:rPr>
          <w:b/>
          <w:i/>
          <w:sz w:val="16"/>
          <w:szCs w:val="16"/>
        </w:rPr>
        <w:t>* Non-GEAR UP School District</w:t>
      </w:r>
      <w:r>
        <w:rPr>
          <w:b/>
          <w:i/>
          <w:sz w:val="16"/>
          <w:szCs w:val="16"/>
        </w:rPr>
        <w:t>s</w:t>
      </w:r>
    </w:p>
    <w:p w:rsidR="0011388D" w:rsidRPr="001C6A13" w:rsidRDefault="0011388D" w:rsidP="0011388D">
      <w:pPr>
        <w:rPr>
          <w:b/>
          <w:i/>
          <w:sz w:val="16"/>
          <w:szCs w:val="16"/>
        </w:rPr>
      </w:pPr>
      <w:r>
        <w:rPr>
          <w:rFonts w:ascii="Arial" w:hAnsi="Arial" w:cs="Arial"/>
          <w:noProof/>
        </w:rPr>
        <mc:AlternateContent>
          <mc:Choice Requires="wps">
            <w:drawing>
              <wp:anchor distT="0" distB="0" distL="114300" distR="114300" simplePos="0" relativeHeight="251667456" behindDoc="0" locked="0" layoutInCell="1" allowOverlap="1" wp14:anchorId="37065EF4" wp14:editId="0A75870B">
                <wp:simplePos x="0" y="0"/>
                <wp:positionH relativeFrom="column">
                  <wp:posOffset>37465</wp:posOffset>
                </wp:positionH>
                <wp:positionV relativeFrom="paragraph">
                  <wp:posOffset>107315</wp:posOffset>
                </wp:positionV>
                <wp:extent cx="112395" cy="97155"/>
                <wp:effectExtent l="0" t="0" r="20955" b="17145"/>
                <wp:wrapNone/>
                <wp:docPr id="9" name="Rectangle 9"/>
                <wp:cNvGraphicFramePr/>
                <a:graphic xmlns:a="http://schemas.openxmlformats.org/drawingml/2006/main">
                  <a:graphicData uri="http://schemas.microsoft.com/office/word/2010/wordprocessingShape">
                    <wps:wsp>
                      <wps:cNvSpPr/>
                      <wps:spPr>
                        <a:xfrm>
                          <a:off x="0" y="0"/>
                          <a:ext cx="112395" cy="97155"/>
                        </a:xfrm>
                        <a:prstGeom prst="rect">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2.95pt;margin-top:8.45pt;width:8.85pt;height: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" fillcolor="yellow" strokecolor="black [3213]" strokeweight="1pt"/>
            </w:pict>
          </mc:Fallback>
        </mc:AlternateContent>
      </w:r>
    </w:p>
    <w:p w:rsidR="009F616C" w:rsidRDefault="0011388D" w:rsidP="00061027">
      <w:pPr>
        <w:rPr>
          <w:b/>
          <w:i/>
          <w:sz w:val="16"/>
          <w:szCs w:val="16"/>
        </w:rPr>
      </w:pPr>
      <w:r>
        <w:rPr>
          <w:rFonts w:ascii="Arial" w:hAnsi="Arial" w:cs="Arial"/>
        </w:rPr>
        <w:t xml:space="preserve">      </w:t>
      </w:r>
      <w:r w:rsidRPr="001C6A13">
        <w:rPr>
          <w:b/>
          <w:i/>
          <w:sz w:val="16"/>
          <w:szCs w:val="16"/>
        </w:rPr>
        <w:t>GEAR UP School District</w:t>
      </w:r>
      <w:r>
        <w:rPr>
          <w:b/>
          <w:i/>
          <w:sz w:val="16"/>
          <w:szCs w:val="16"/>
        </w:rPr>
        <w:t>s</w:t>
      </w:r>
    </w:p>
    <w:p w:rsidR="009F616C" w:rsidRDefault="009F616C" w:rsidP="00061027">
      <w:pPr>
        <w:rPr>
          <w:sz w:val="16"/>
          <w:szCs w:val="16"/>
        </w:rPr>
      </w:pPr>
    </w:p>
    <w:p w:rsidR="009F616C" w:rsidRDefault="009F616C" w:rsidP="00061027">
      <w:pPr>
        <w:rPr>
          <w:sz w:val="16"/>
          <w:szCs w:val="16"/>
        </w:rPr>
      </w:pPr>
    </w:p>
    <w:p w:rsidR="00061027" w:rsidRPr="008D54D3" w:rsidRDefault="008D54D3" w:rsidP="008D54D3">
      <w:pPr>
        <w:rPr>
          <w:rFonts w:ascii="Arial" w:hAnsi="Arial" w:cs="Arial"/>
          <w:sz w:val="22"/>
          <w:szCs w:val="22"/>
        </w:rPr>
      </w:pPr>
      <w:r>
        <w:rPr>
          <w:rFonts w:ascii="Arial" w:hAnsi="Arial" w:cs="Arial"/>
          <w:sz w:val="22"/>
          <w:szCs w:val="22"/>
        </w:rPr>
        <w:t xml:space="preserve">Note:  </w:t>
      </w:r>
      <w:r w:rsidRPr="008D54D3">
        <w:rPr>
          <w:rFonts w:ascii="Arial" w:hAnsi="Arial" w:cs="Arial"/>
          <w:sz w:val="22"/>
          <w:szCs w:val="22"/>
        </w:rPr>
        <w:t xml:space="preserve">As referenced on page 2 (see </w:t>
      </w:r>
      <w:r w:rsidRPr="008D54D3">
        <w:rPr>
          <w:rFonts w:ascii="Arial" w:hAnsi="Arial" w:cs="Arial"/>
          <w:i/>
          <w:sz w:val="22"/>
          <w:szCs w:val="22"/>
        </w:rPr>
        <w:t>Authorization</w:t>
      </w:r>
      <w:r w:rsidRPr="008D54D3">
        <w:rPr>
          <w:rFonts w:ascii="Arial" w:hAnsi="Arial" w:cs="Arial"/>
          <w:sz w:val="22"/>
          <w:szCs w:val="22"/>
        </w:rPr>
        <w:t>), CPIP was established in cooperation with the State’s public and nonpublic institutions of postsecondary education, the Council of Maryland’s K-16 Partnership, the Maryland State Department of Education, and the local school systems.  Although Baltimore City, Dorchester and Wicomico count</w:t>
      </w:r>
      <w:r>
        <w:rPr>
          <w:rFonts w:ascii="Arial" w:hAnsi="Arial" w:cs="Arial"/>
          <w:sz w:val="22"/>
          <w:szCs w:val="22"/>
        </w:rPr>
        <w:t xml:space="preserve">ies </w:t>
      </w:r>
      <w:r w:rsidRPr="008D54D3">
        <w:rPr>
          <w:rFonts w:ascii="Arial" w:hAnsi="Arial" w:cs="Arial"/>
          <w:sz w:val="22"/>
          <w:szCs w:val="22"/>
        </w:rPr>
        <w:t xml:space="preserve">are GEAR UP school districts, Prince George’s and Kent County school districts also meet CPIP’s LEA selection criteria.  Therefore, funding </w:t>
      </w:r>
      <w:r w:rsidR="00AD6FA0">
        <w:rPr>
          <w:rFonts w:ascii="Arial" w:hAnsi="Arial" w:cs="Arial"/>
          <w:sz w:val="22"/>
          <w:szCs w:val="22"/>
        </w:rPr>
        <w:t xml:space="preserve">is </w:t>
      </w:r>
      <w:r w:rsidRPr="008D54D3">
        <w:rPr>
          <w:rFonts w:ascii="Arial" w:hAnsi="Arial" w:cs="Arial"/>
          <w:sz w:val="22"/>
          <w:szCs w:val="22"/>
        </w:rPr>
        <w:t>also made available</w:t>
      </w:r>
      <w:r w:rsidR="00EA69E0">
        <w:rPr>
          <w:rFonts w:ascii="Arial" w:hAnsi="Arial" w:cs="Arial"/>
          <w:sz w:val="22"/>
          <w:szCs w:val="22"/>
        </w:rPr>
        <w:t xml:space="preserve">, on a competitive basis, </w:t>
      </w:r>
      <w:r w:rsidRPr="008D54D3">
        <w:rPr>
          <w:rFonts w:ascii="Arial" w:hAnsi="Arial" w:cs="Arial"/>
          <w:sz w:val="22"/>
          <w:szCs w:val="22"/>
        </w:rPr>
        <w:t xml:space="preserve">to </w:t>
      </w:r>
      <w:r>
        <w:rPr>
          <w:rFonts w:ascii="Arial" w:hAnsi="Arial" w:cs="Arial"/>
          <w:sz w:val="22"/>
          <w:szCs w:val="22"/>
        </w:rPr>
        <w:t xml:space="preserve">eligible </w:t>
      </w:r>
      <w:r w:rsidRPr="008D54D3">
        <w:rPr>
          <w:rFonts w:ascii="Arial" w:hAnsi="Arial" w:cs="Arial"/>
          <w:sz w:val="22"/>
          <w:szCs w:val="22"/>
        </w:rPr>
        <w:t xml:space="preserve">non-GEAR UP school districts. </w:t>
      </w:r>
      <w:r w:rsidR="00061027" w:rsidRPr="008D54D3">
        <w:rPr>
          <w:rFonts w:ascii="Arial" w:hAnsi="Arial" w:cs="Arial"/>
          <w:sz w:val="22"/>
          <w:szCs w:val="22"/>
        </w:rPr>
        <w:br w:type="page"/>
      </w:r>
    </w:p>
    <w:p w:rsidR="00244FBC" w:rsidRDefault="00244FBC">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FA11F6" w:rsidRDefault="00FA11F6">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B10AEF" w:rsidRDefault="005554D3" w:rsidP="000300E3">
      <w:pPr>
        <w:pStyle w:val="Heading1"/>
        <w:rPr>
          <w:rFonts w:ascii="Arial" w:hAnsi="Arial" w:cs="Arial"/>
        </w:rPr>
      </w:pPr>
      <w:bookmarkStart w:id="46" w:name="_Toc156975574"/>
      <w:bookmarkStart w:id="47" w:name="_Toc433884646"/>
      <w:r w:rsidRPr="009878EE">
        <w:rPr>
          <w:rFonts w:ascii="Arial" w:hAnsi="Arial" w:cs="Arial"/>
        </w:rPr>
        <w:t>APPENDIX B</w:t>
      </w:r>
      <w:bookmarkEnd w:id="46"/>
      <w:r w:rsidRPr="009878EE">
        <w:rPr>
          <w:rFonts w:ascii="Arial" w:hAnsi="Arial" w:cs="Arial"/>
        </w:rPr>
        <w:t>:  Content Standards</w:t>
      </w:r>
      <w:bookmarkEnd w:id="47"/>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pStyle w:val="Heading2"/>
        <w:jc w:val="center"/>
        <w:rPr>
          <w:rFonts w:ascii="Arial" w:hAnsi="Arial" w:cs="Arial"/>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r w:rsidRPr="00640320">
        <w:rPr>
          <w:rFonts w:ascii="Arial" w:hAnsi="Arial" w:cs="Arial"/>
          <w:b/>
          <w:bCs/>
          <w:sz w:val="36"/>
        </w:rPr>
        <w:br/>
      </w:r>
    </w:p>
    <w:p w:rsidR="00056E7F" w:rsidRPr="00056E7F" w:rsidRDefault="00061027" w:rsidP="004C1A63">
      <w:pPr>
        <w:spacing w:line="360" w:lineRule="auto"/>
        <w:jc w:val="center"/>
        <w:rPr>
          <w:rFonts w:ascii="Arial" w:hAnsi="Arial" w:cs="Arial"/>
          <w:b/>
          <w:bCs/>
        </w:rPr>
      </w:pPr>
      <w:r w:rsidRPr="00640320">
        <w:rPr>
          <w:rFonts w:ascii="Arial" w:hAnsi="Arial" w:cs="Arial"/>
          <w:b/>
          <w:bCs/>
          <w:sz w:val="36"/>
        </w:rPr>
        <w:br w:type="page"/>
      </w:r>
      <w:r w:rsidRPr="00056E7F">
        <w:rPr>
          <w:rFonts w:ascii="Arial" w:hAnsi="Arial" w:cs="Arial"/>
          <w:b/>
          <w:bCs/>
        </w:rPr>
        <w:lastRenderedPageBreak/>
        <w:t xml:space="preserve">MARYLAND </w:t>
      </w:r>
      <w:r w:rsidR="000456B2">
        <w:rPr>
          <w:rFonts w:ascii="Arial" w:hAnsi="Arial" w:cs="Arial"/>
          <w:b/>
          <w:bCs/>
        </w:rPr>
        <w:t xml:space="preserve">COMMON CORE </w:t>
      </w:r>
      <w:r w:rsidRPr="00056E7F">
        <w:rPr>
          <w:rFonts w:ascii="Arial" w:hAnsi="Arial" w:cs="Arial"/>
          <w:b/>
          <w:bCs/>
        </w:rPr>
        <w:t>STANDARDS</w:t>
      </w:r>
    </w:p>
    <w:p w:rsidR="005D619D" w:rsidRPr="00056E7F" w:rsidRDefault="00FB5C46" w:rsidP="00061027">
      <w:pPr>
        <w:rPr>
          <w:rFonts w:ascii="Arial" w:hAnsi="Arial" w:cs="Arial"/>
          <w:sz w:val="22"/>
          <w:szCs w:val="22"/>
        </w:rPr>
      </w:pPr>
      <w:r>
        <w:rPr>
          <w:rFonts w:ascii="Arial" w:hAnsi="Arial" w:cs="Arial"/>
          <w:sz w:val="22"/>
          <w:szCs w:val="22"/>
        </w:rPr>
        <w:t xml:space="preserve">Common Core Standards and </w:t>
      </w:r>
      <w:r w:rsidR="00430F41">
        <w:rPr>
          <w:rFonts w:ascii="Arial" w:hAnsi="Arial" w:cs="Arial"/>
          <w:sz w:val="22"/>
          <w:szCs w:val="22"/>
        </w:rPr>
        <w:t xml:space="preserve">other </w:t>
      </w:r>
      <w:r w:rsidR="00061027" w:rsidRPr="00056E7F">
        <w:rPr>
          <w:rFonts w:ascii="Arial" w:hAnsi="Arial" w:cs="Arial"/>
          <w:sz w:val="22"/>
          <w:szCs w:val="22"/>
        </w:rPr>
        <w:t xml:space="preserve">State </w:t>
      </w:r>
      <w:r>
        <w:rPr>
          <w:rFonts w:ascii="Arial" w:hAnsi="Arial" w:cs="Arial"/>
          <w:sz w:val="22"/>
          <w:szCs w:val="22"/>
        </w:rPr>
        <w:t>S</w:t>
      </w:r>
      <w:r w:rsidRPr="00056E7F">
        <w:rPr>
          <w:rFonts w:ascii="Arial" w:hAnsi="Arial" w:cs="Arial"/>
          <w:sz w:val="22"/>
          <w:szCs w:val="22"/>
        </w:rPr>
        <w:t xml:space="preserve">tandards </w:t>
      </w:r>
      <w:r w:rsidR="00061027" w:rsidRPr="00056E7F">
        <w:rPr>
          <w:rFonts w:ascii="Arial" w:hAnsi="Arial" w:cs="Arial"/>
          <w:sz w:val="22"/>
          <w:szCs w:val="22"/>
        </w:rPr>
        <w:t>for core academic content areas, school performance, and other information are available from the Maryland State Dep</w:t>
      </w:r>
      <w:r w:rsidR="00F53800">
        <w:rPr>
          <w:rFonts w:ascii="Arial" w:hAnsi="Arial" w:cs="Arial"/>
          <w:sz w:val="22"/>
          <w:szCs w:val="22"/>
        </w:rPr>
        <w:t>artment of Education (MSDE).  The website is located at</w:t>
      </w:r>
      <w:r w:rsidR="00061027" w:rsidRPr="00056E7F">
        <w:rPr>
          <w:rFonts w:ascii="Arial" w:hAnsi="Arial" w:cs="Arial"/>
          <w:sz w:val="22"/>
          <w:szCs w:val="22"/>
        </w:rPr>
        <w:t xml:space="preserve"> </w:t>
      </w:r>
      <w:hyperlink r:id="rId36" w:history="1">
        <w:r w:rsidR="009B48C6" w:rsidRPr="00056E7F">
          <w:rPr>
            <w:rStyle w:val="Hyperlink"/>
            <w:rFonts w:ascii="Arial" w:hAnsi="Arial" w:cs="Arial"/>
            <w:sz w:val="22"/>
            <w:szCs w:val="22"/>
          </w:rPr>
          <w:t>http://www.marylandpublicschools.org/MSDE</w:t>
        </w:r>
      </w:hyperlink>
      <w:r w:rsidR="008C1F64">
        <w:rPr>
          <w:rFonts w:ascii="Arial" w:hAnsi="Arial" w:cs="Arial"/>
          <w:sz w:val="22"/>
          <w:szCs w:val="22"/>
        </w:rPr>
        <w:t>.</w:t>
      </w:r>
      <w:r w:rsidR="009B48C6" w:rsidRPr="00056E7F">
        <w:rPr>
          <w:rFonts w:ascii="Arial" w:hAnsi="Arial" w:cs="Arial"/>
          <w:sz w:val="22"/>
          <w:szCs w:val="22"/>
        </w:rPr>
        <w:t xml:space="preserve"> </w:t>
      </w:r>
    </w:p>
    <w:p w:rsidR="005D619D" w:rsidRPr="00056E7F" w:rsidRDefault="005D619D" w:rsidP="00061027">
      <w:pPr>
        <w:rPr>
          <w:rFonts w:ascii="Arial" w:hAnsi="Arial" w:cs="Arial"/>
          <w:sz w:val="22"/>
          <w:szCs w:val="22"/>
        </w:rPr>
      </w:pPr>
    </w:p>
    <w:p w:rsidR="00061027" w:rsidRPr="00056E7F" w:rsidRDefault="00061027" w:rsidP="00061027">
      <w:pPr>
        <w:rPr>
          <w:rFonts w:ascii="Arial" w:hAnsi="Arial" w:cs="Arial"/>
          <w:sz w:val="22"/>
          <w:szCs w:val="22"/>
        </w:rPr>
      </w:pPr>
      <w:r w:rsidRPr="00056E7F">
        <w:rPr>
          <w:rFonts w:ascii="Arial" w:hAnsi="Arial" w:cs="Arial"/>
          <w:sz w:val="22"/>
          <w:szCs w:val="22"/>
        </w:rPr>
        <w:t>The following pages from the extensive MSDE website may be useful to project planners.</w:t>
      </w:r>
    </w:p>
    <w:p w:rsidR="00061027" w:rsidRPr="00056E7F" w:rsidRDefault="00061027" w:rsidP="00061027">
      <w:pPr>
        <w:rPr>
          <w:rFonts w:ascii="Arial" w:hAnsi="Arial" w:cs="Arial"/>
          <w:b/>
          <w:bCs/>
          <w:sz w:val="22"/>
          <w:szCs w:val="22"/>
        </w:rPr>
      </w:pPr>
    </w:p>
    <w:p w:rsidR="00061027" w:rsidRPr="00BC0F71" w:rsidRDefault="004C1A63" w:rsidP="00061027">
      <w:pPr>
        <w:pStyle w:val="BodyTextIndent3"/>
        <w:ind w:left="0"/>
        <w:rPr>
          <w:rFonts w:ascii="Arial" w:hAnsi="Arial" w:cs="Arial"/>
          <w:sz w:val="22"/>
          <w:szCs w:val="22"/>
          <w:highlight w:val="yellow"/>
        </w:rPr>
      </w:pPr>
      <w:r w:rsidRPr="004C1A63">
        <w:rPr>
          <w:rFonts w:ascii="Arial" w:hAnsi="Arial" w:cs="Arial"/>
          <w:b/>
          <w:bCs/>
          <w:sz w:val="22"/>
          <w:szCs w:val="22"/>
        </w:rPr>
        <w:t>M</w:t>
      </w:r>
      <w:r w:rsidR="005D619D" w:rsidRPr="004C1A63">
        <w:rPr>
          <w:rFonts w:ascii="Arial" w:hAnsi="Arial" w:cs="Arial"/>
          <w:b/>
          <w:bCs/>
          <w:sz w:val="22"/>
          <w:szCs w:val="22"/>
        </w:rPr>
        <w:t xml:space="preserve">SA: </w:t>
      </w:r>
      <w:r w:rsidRPr="004C1A63">
        <w:rPr>
          <w:rFonts w:ascii="Arial" w:hAnsi="Arial" w:cs="Arial"/>
          <w:b/>
          <w:bCs/>
          <w:sz w:val="22"/>
          <w:szCs w:val="22"/>
        </w:rPr>
        <w:t>Maryland</w:t>
      </w:r>
      <w:r w:rsidR="005D619D" w:rsidRPr="004C1A63">
        <w:rPr>
          <w:rFonts w:ascii="Arial" w:hAnsi="Arial" w:cs="Arial"/>
          <w:b/>
          <w:bCs/>
          <w:sz w:val="22"/>
          <w:szCs w:val="22"/>
        </w:rPr>
        <w:t xml:space="preserve"> School Assessment Program</w:t>
      </w:r>
      <w:r w:rsidR="005D619D" w:rsidRPr="00BC0F71">
        <w:rPr>
          <w:rFonts w:ascii="Arial" w:hAnsi="Arial" w:cs="Arial"/>
          <w:b/>
          <w:bCs/>
          <w:sz w:val="22"/>
          <w:szCs w:val="22"/>
          <w:highlight w:val="yellow"/>
        </w:rPr>
        <w:t xml:space="preserve"> </w:t>
      </w:r>
    </w:p>
    <w:p w:rsidR="000243BF" w:rsidRDefault="00DA29A9" w:rsidP="005D619D">
      <w:pPr>
        <w:pStyle w:val="BodyTextIndent3"/>
        <w:ind w:left="0"/>
        <w:rPr>
          <w:rStyle w:val="Hyperlink"/>
          <w:rFonts w:ascii="Arial" w:hAnsi="Arial" w:cs="Arial"/>
          <w:sz w:val="22"/>
          <w:szCs w:val="22"/>
        </w:rPr>
      </w:pPr>
      <w:hyperlink r:id="rId37" w:history="1">
        <w:r w:rsidR="004C1A63" w:rsidRPr="004C1A63">
          <w:rPr>
            <w:rStyle w:val="Hyperlink"/>
            <w:rFonts w:ascii="Arial" w:hAnsi="Arial" w:cs="Arial"/>
            <w:sz w:val="22"/>
            <w:szCs w:val="22"/>
          </w:rPr>
          <w:t>http://marylandpublicschools.org/MSDE/testing/msa/</w:t>
        </w:r>
      </w:hyperlink>
    </w:p>
    <w:p w:rsidR="004C1A63" w:rsidRDefault="004C1A63" w:rsidP="005D619D">
      <w:pPr>
        <w:pStyle w:val="BodyTextIndent3"/>
        <w:ind w:left="0"/>
        <w:rPr>
          <w:rStyle w:val="Hyperlink"/>
          <w:rFonts w:ascii="Arial" w:hAnsi="Arial" w:cs="Arial"/>
          <w:sz w:val="22"/>
          <w:szCs w:val="22"/>
        </w:rPr>
      </w:pPr>
    </w:p>
    <w:p w:rsidR="004C1A63" w:rsidRPr="004C1A63" w:rsidRDefault="004C1A63" w:rsidP="005D619D">
      <w:pPr>
        <w:pStyle w:val="BodyTextIndent3"/>
        <w:ind w:left="0"/>
        <w:rPr>
          <w:rFonts w:ascii="Arial" w:hAnsi="Arial" w:cs="Arial"/>
          <w:b/>
          <w:bCs/>
          <w:sz w:val="22"/>
          <w:szCs w:val="22"/>
        </w:rPr>
      </w:pPr>
      <w:r w:rsidRPr="004C1A63">
        <w:rPr>
          <w:rFonts w:ascii="Arial" w:hAnsi="Arial" w:cs="Arial"/>
          <w:b/>
          <w:bCs/>
          <w:sz w:val="22"/>
          <w:szCs w:val="22"/>
        </w:rPr>
        <w:t>PARRC Assessments</w:t>
      </w:r>
    </w:p>
    <w:p w:rsidR="004C1A63" w:rsidRDefault="00DA29A9" w:rsidP="005D619D">
      <w:pPr>
        <w:pStyle w:val="BodyTextIndent3"/>
        <w:ind w:left="0"/>
        <w:rPr>
          <w:rFonts w:ascii="Arial" w:hAnsi="Arial" w:cs="Arial"/>
          <w:sz w:val="22"/>
          <w:szCs w:val="22"/>
        </w:rPr>
      </w:pPr>
      <w:hyperlink r:id="rId38" w:history="1">
        <w:r w:rsidR="004C1A63" w:rsidRPr="004F62CB">
          <w:rPr>
            <w:rStyle w:val="Hyperlink"/>
            <w:rFonts w:ascii="Arial" w:hAnsi="Arial" w:cs="Arial"/>
            <w:sz w:val="22"/>
            <w:szCs w:val="22"/>
          </w:rPr>
          <w:t>http://marylandpublicschools.org/MSDE/programs/parcc/</w:t>
        </w:r>
      </w:hyperlink>
    </w:p>
    <w:p w:rsidR="004C1A63" w:rsidRPr="00056E7F" w:rsidRDefault="004C1A63" w:rsidP="005D619D">
      <w:pPr>
        <w:pStyle w:val="BodyTextIndent3"/>
        <w:ind w:left="0"/>
        <w:rPr>
          <w:rFonts w:ascii="Arial" w:hAnsi="Arial" w:cs="Arial"/>
          <w:sz w:val="22"/>
          <w:szCs w:val="22"/>
        </w:rPr>
      </w:pPr>
    </w:p>
    <w:p w:rsidR="00061027" w:rsidRPr="00056E7F" w:rsidRDefault="005D619D" w:rsidP="00061027">
      <w:pPr>
        <w:pStyle w:val="BodyTextIndent3"/>
        <w:ind w:left="0"/>
        <w:rPr>
          <w:rFonts w:ascii="Arial" w:hAnsi="Arial" w:cs="Arial"/>
          <w:b/>
          <w:bCs/>
          <w:sz w:val="22"/>
          <w:szCs w:val="22"/>
        </w:rPr>
      </w:pPr>
      <w:r w:rsidRPr="00056E7F">
        <w:rPr>
          <w:rFonts w:ascii="Arial" w:hAnsi="Arial" w:cs="Arial"/>
          <w:b/>
          <w:bCs/>
          <w:sz w:val="22"/>
          <w:szCs w:val="22"/>
        </w:rPr>
        <w:t>Data Analysis: Analyzing Your State Assessment</w:t>
      </w:r>
      <w:r w:rsidR="000B76E1">
        <w:rPr>
          <w:rFonts w:ascii="Arial" w:hAnsi="Arial" w:cs="Arial"/>
          <w:b/>
          <w:bCs/>
          <w:sz w:val="22"/>
          <w:szCs w:val="22"/>
        </w:rPr>
        <w:t xml:space="preserve"> </w:t>
      </w:r>
      <w:r w:rsidRPr="00056E7F">
        <w:rPr>
          <w:rFonts w:ascii="Arial" w:hAnsi="Arial" w:cs="Arial"/>
          <w:b/>
          <w:bCs/>
          <w:sz w:val="22"/>
          <w:szCs w:val="22"/>
        </w:rPr>
        <w:t>Data</w:t>
      </w:r>
    </w:p>
    <w:p w:rsidR="00405824" w:rsidRDefault="00061027" w:rsidP="00061027">
      <w:pPr>
        <w:pStyle w:val="BodyTextIndent3"/>
        <w:ind w:left="0"/>
        <w:rPr>
          <w:rFonts w:ascii="Arial" w:hAnsi="Arial" w:cs="Arial"/>
          <w:sz w:val="22"/>
          <w:szCs w:val="22"/>
        </w:rPr>
      </w:pPr>
      <w:r w:rsidRPr="00056E7F">
        <w:rPr>
          <w:rFonts w:ascii="Arial" w:hAnsi="Arial" w:cs="Arial"/>
          <w:sz w:val="22"/>
          <w:szCs w:val="22"/>
        </w:rPr>
        <w:t xml:space="preserve">Information pertaining to data obtained from State </w:t>
      </w:r>
      <w:r w:rsidR="005D619D" w:rsidRPr="00056E7F">
        <w:rPr>
          <w:rFonts w:ascii="Arial" w:hAnsi="Arial" w:cs="Arial"/>
          <w:sz w:val="22"/>
          <w:szCs w:val="22"/>
        </w:rPr>
        <w:t xml:space="preserve">standardized testing and </w:t>
      </w:r>
      <w:r w:rsidRPr="00056E7F">
        <w:rPr>
          <w:rFonts w:ascii="Arial" w:hAnsi="Arial" w:cs="Arial"/>
          <w:sz w:val="22"/>
          <w:szCs w:val="22"/>
        </w:rPr>
        <w:t>how to use this data to improve student achievement may be found at</w:t>
      </w:r>
      <w:r w:rsidR="00405824">
        <w:rPr>
          <w:rFonts w:ascii="Arial" w:hAnsi="Arial" w:cs="Arial"/>
          <w:sz w:val="22"/>
          <w:szCs w:val="22"/>
        </w:rPr>
        <w:t xml:space="preserve"> </w:t>
      </w:r>
      <w:hyperlink r:id="rId39" w:history="1">
        <w:r w:rsidR="00405824" w:rsidRPr="005D166E">
          <w:rPr>
            <w:rStyle w:val="Hyperlink"/>
            <w:rFonts w:ascii="Arial" w:hAnsi="Arial" w:cs="Arial"/>
            <w:sz w:val="22"/>
            <w:szCs w:val="22"/>
          </w:rPr>
          <w:t>http://mdk12.msde.maryland.gov/data/index.html</w:t>
        </w:r>
      </w:hyperlink>
    </w:p>
    <w:p w:rsidR="00405824" w:rsidRDefault="00405824" w:rsidP="00061027">
      <w:pPr>
        <w:pStyle w:val="BodyTextIndent3"/>
        <w:ind w:left="0"/>
        <w:rPr>
          <w:rFonts w:ascii="Arial" w:hAnsi="Arial" w:cs="Arial"/>
          <w:sz w:val="22"/>
          <w:szCs w:val="22"/>
        </w:rPr>
      </w:pPr>
    </w:p>
    <w:p w:rsidR="00056E7F" w:rsidRDefault="00056E7F" w:rsidP="006948B3">
      <w:pPr>
        <w:rPr>
          <w:rFonts w:ascii="Arial" w:hAnsi="Arial" w:cs="Arial"/>
          <w:b/>
          <w:bCs/>
        </w:rPr>
      </w:pPr>
    </w:p>
    <w:p w:rsidR="00061027" w:rsidRPr="00056E7F" w:rsidRDefault="00061027" w:rsidP="00061027">
      <w:pPr>
        <w:jc w:val="center"/>
        <w:rPr>
          <w:rFonts w:ascii="Arial" w:hAnsi="Arial" w:cs="Arial"/>
          <w:b/>
          <w:bCs/>
        </w:rPr>
      </w:pPr>
      <w:r w:rsidRPr="00056E7F">
        <w:rPr>
          <w:rFonts w:ascii="Arial" w:hAnsi="Arial" w:cs="Arial"/>
          <w:b/>
          <w:bCs/>
        </w:rPr>
        <w:t>National Content Standards</w:t>
      </w:r>
    </w:p>
    <w:p w:rsidR="00061027" w:rsidRPr="00056E7F" w:rsidRDefault="00061027" w:rsidP="00061027">
      <w:pPr>
        <w:pStyle w:val="BodyTextIndent3"/>
        <w:spacing w:line="360" w:lineRule="auto"/>
        <w:ind w:left="0"/>
        <w:rPr>
          <w:rFonts w:ascii="Arial" w:hAnsi="Arial" w:cs="Arial"/>
          <w:sz w:val="22"/>
          <w:szCs w:val="22"/>
        </w:rPr>
      </w:pPr>
      <w:r w:rsidRPr="00056E7F">
        <w:rPr>
          <w:rFonts w:ascii="Arial" w:hAnsi="Arial" w:cs="Arial"/>
          <w:b/>
          <w:bCs/>
          <w:sz w:val="22"/>
          <w:szCs w:val="22"/>
        </w:rPr>
        <w:t xml:space="preserve">Mathematics </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National Council of Teachers of Mathematics (NCTM)</w:t>
      </w:r>
      <w:r w:rsidRPr="00056E7F">
        <w:rPr>
          <w:rFonts w:ascii="Arial" w:hAnsi="Arial" w:cs="Arial"/>
          <w:sz w:val="22"/>
          <w:szCs w:val="22"/>
        </w:rPr>
        <w:tab/>
      </w:r>
      <w:r w:rsidRPr="00056E7F">
        <w:rPr>
          <w:rFonts w:ascii="Arial" w:hAnsi="Arial" w:cs="Arial"/>
          <w:sz w:val="22"/>
          <w:szCs w:val="22"/>
        </w:rPr>
        <w:tab/>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1906 Association Drive</w:t>
      </w:r>
    </w:p>
    <w:p w:rsidR="00061027" w:rsidRPr="00056E7F" w:rsidRDefault="00061027" w:rsidP="00061027">
      <w:pPr>
        <w:pStyle w:val="BodyTextIndent3"/>
        <w:spacing w:line="360" w:lineRule="auto"/>
        <w:ind w:left="0"/>
        <w:rPr>
          <w:rFonts w:ascii="Arial" w:hAnsi="Arial" w:cs="Arial"/>
          <w:sz w:val="22"/>
          <w:szCs w:val="22"/>
        </w:rPr>
      </w:pPr>
      <w:r w:rsidRPr="00056E7F">
        <w:rPr>
          <w:rFonts w:ascii="Arial" w:hAnsi="Arial" w:cs="Arial"/>
          <w:sz w:val="22"/>
          <w:szCs w:val="22"/>
        </w:rPr>
        <w:t>Reston, VA  20191</w:t>
      </w:r>
    </w:p>
    <w:p w:rsidR="00061027" w:rsidRPr="004C1A63" w:rsidRDefault="00DA29A9" w:rsidP="00061027">
      <w:pPr>
        <w:pStyle w:val="BodyTextIndent3"/>
        <w:spacing w:line="360" w:lineRule="auto"/>
        <w:ind w:left="0"/>
        <w:rPr>
          <w:rFonts w:ascii="Arial" w:hAnsi="Arial" w:cs="Arial"/>
          <w:sz w:val="22"/>
          <w:szCs w:val="22"/>
        </w:rPr>
      </w:pPr>
      <w:hyperlink r:id="rId40" w:history="1">
        <w:r w:rsidR="004C1A63" w:rsidRPr="004C1A63">
          <w:rPr>
            <w:rStyle w:val="Hyperlink"/>
            <w:rFonts w:ascii="Arial" w:hAnsi="Arial" w:cs="Arial"/>
            <w:sz w:val="22"/>
            <w:szCs w:val="22"/>
          </w:rPr>
          <w:t>http://www.nctm.org/standards/</w:t>
        </w:r>
      </w:hyperlink>
      <w:r w:rsidR="004C1A63" w:rsidRPr="004C1A63">
        <w:rPr>
          <w:rFonts w:ascii="Arial" w:hAnsi="Arial" w:cs="Arial"/>
          <w:sz w:val="22"/>
          <w:szCs w:val="22"/>
        </w:rPr>
        <w:t xml:space="preserve"> </w:t>
      </w:r>
    </w:p>
    <w:p w:rsidR="00061027" w:rsidRPr="00056E7F" w:rsidRDefault="00061027" w:rsidP="00061027">
      <w:pPr>
        <w:pStyle w:val="BodyTextIndent3"/>
        <w:spacing w:line="360" w:lineRule="auto"/>
        <w:ind w:left="0"/>
        <w:rPr>
          <w:rFonts w:ascii="Arial" w:hAnsi="Arial" w:cs="Arial"/>
          <w:bCs/>
          <w:sz w:val="22"/>
          <w:szCs w:val="22"/>
        </w:rPr>
      </w:pPr>
      <w:r w:rsidRPr="00056E7F">
        <w:rPr>
          <w:rFonts w:ascii="Arial" w:hAnsi="Arial" w:cs="Arial"/>
          <w:bCs/>
          <w:sz w:val="22"/>
          <w:szCs w:val="22"/>
        </w:rPr>
        <w:t>* See also the Maryland Chapter of NCTM</w:t>
      </w:r>
    </w:p>
    <w:p w:rsidR="00061027" w:rsidRPr="00056E7F" w:rsidRDefault="00061027" w:rsidP="00061027">
      <w:pPr>
        <w:pStyle w:val="BodyTextIndent3"/>
        <w:spacing w:line="360" w:lineRule="auto"/>
        <w:ind w:left="0"/>
        <w:rPr>
          <w:rFonts w:ascii="Arial" w:hAnsi="Arial" w:cs="Arial"/>
          <w:sz w:val="22"/>
          <w:szCs w:val="22"/>
        </w:rPr>
      </w:pPr>
      <w:r w:rsidRPr="00056E7F">
        <w:rPr>
          <w:rFonts w:ascii="Arial" w:hAnsi="Arial" w:cs="Arial"/>
          <w:b/>
          <w:bCs/>
          <w:sz w:val="22"/>
          <w:szCs w:val="22"/>
        </w:rPr>
        <w:t xml:space="preserve">Science </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National Science Education Standar</w:t>
      </w:r>
      <w:r w:rsidR="006948B3">
        <w:rPr>
          <w:rFonts w:ascii="Arial" w:hAnsi="Arial" w:cs="Arial"/>
          <w:sz w:val="22"/>
          <w:szCs w:val="22"/>
        </w:rPr>
        <w:t>ds</w:t>
      </w:r>
      <w:r w:rsidR="006948B3">
        <w:rPr>
          <w:rFonts w:ascii="Arial" w:hAnsi="Arial" w:cs="Arial"/>
          <w:sz w:val="22"/>
          <w:szCs w:val="22"/>
        </w:rPr>
        <w:tab/>
      </w:r>
      <w:r w:rsidR="006948B3">
        <w:rPr>
          <w:rFonts w:ascii="Arial" w:hAnsi="Arial" w:cs="Arial"/>
          <w:sz w:val="22"/>
          <w:szCs w:val="22"/>
        </w:rPr>
        <w:tab/>
      </w:r>
      <w:r w:rsidRPr="00056E7F">
        <w:rPr>
          <w:rFonts w:ascii="Arial" w:hAnsi="Arial" w:cs="Arial"/>
          <w:sz w:val="22"/>
          <w:szCs w:val="22"/>
        </w:rPr>
        <w:t>Benchmarks for Science Literacy</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National Research Council</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 xml:space="preserve">       </w:t>
      </w:r>
      <w:r w:rsidR="006948B3">
        <w:rPr>
          <w:rFonts w:ascii="Arial" w:hAnsi="Arial" w:cs="Arial"/>
          <w:sz w:val="22"/>
          <w:szCs w:val="22"/>
        </w:rPr>
        <w:tab/>
      </w:r>
      <w:r w:rsidRPr="00056E7F">
        <w:rPr>
          <w:rFonts w:ascii="Arial" w:hAnsi="Arial" w:cs="Arial"/>
          <w:sz w:val="22"/>
          <w:szCs w:val="22"/>
        </w:rPr>
        <w:t>Project 2061 of the American Association</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Director, Outreach &amp; Dissemination</w:t>
      </w:r>
      <w:r w:rsidRPr="00056E7F">
        <w:rPr>
          <w:rFonts w:ascii="Arial" w:hAnsi="Arial" w:cs="Arial"/>
          <w:sz w:val="22"/>
          <w:szCs w:val="22"/>
        </w:rPr>
        <w:tab/>
      </w:r>
      <w:r w:rsidRPr="00056E7F">
        <w:rPr>
          <w:rFonts w:ascii="Arial" w:hAnsi="Arial" w:cs="Arial"/>
          <w:sz w:val="22"/>
          <w:szCs w:val="22"/>
        </w:rPr>
        <w:tab/>
        <w:t xml:space="preserve">       </w:t>
      </w:r>
      <w:r w:rsidR="006948B3">
        <w:rPr>
          <w:rFonts w:ascii="Arial" w:hAnsi="Arial" w:cs="Arial"/>
          <w:sz w:val="22"/>
          <w:szCs w:val="22"/>
        </w:rPr>
        <w:tab/>
      </w:r>
      <w:r w:rsidRPr="00056E7F">
        <w:rPr>
          <w:rFonts w:ascii="Arial" w:hAnsi="Arial" w:cs="Arial"/>
          <w:sz w:val="22"/>
          <w:szCs w:val="22"/>
        </w:rPr>
        <w:t>for the Advancement of Science (AAAS)</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2101 Constitution Avenue, N.W.</w:t>
      </w:r>
      <w:r w:rsidRPr="00056E7F">
        <w:rPr>
          <w:rFonts w:ascii="Arial" w:hAnsi="Arial" w:cs="Arial"/>
          <w:sz w:val="22"/>
          <w:szCs w:val="22"/>
        </w:rPr>
        <w:tab/>
      </w:r>
      <w:r w:rsidRPr="00056E7F">
        <w:rPr>
          <w:rFonts w:ascii="Arial" w:hAnsi="Arial" w:cs="Arial"/>
          <w:sz w:val="22"/>
          <w:szCs w:val="22"/>
        </w:rPr>
        <w:tab/>
        <w:t xml:space="preserve">       </w:t>
      </w:r>
      <w:r w:rsidR="006948B3">
        <w:rPr>
          <w:rFonts w:ascii="Arial" w:hAnsi="Arial" w:cs="Arial"/>
          <w:sz w:val="22"/>
          <w:szCs w:val="22"/>
        </w:rPr>
        <w:tab/>
      </w:r>
      <w:r w:rsidRPr="00056E7F">
        <w:rPr>
          <w:rFonts w:ascii="Arial" w:hAnsi="Arial" w:cs="Arial"/>
          <w:sz w:val="22"/>
          <w:szCs w:val="22"/>
        </w:rPr>
        <w:t>1200 New York Avenue, N.W.</w:t>
      </w:r>
    </w:p>
    <w:p w:rsidR="00061027" w:rsidRPr="00056E7F" w:rsidRDefault="00061027" w:rsidP="00061027">
      <w:pPr>
        <w:pStyle w:val="BodyTextIndent3"/>
        <w:spacing w:line="360" w:lineRule="auto"/>
        <w:ind w:left="0"/>
        <w:rPr>
          <w:rFonts w:ascii="Arial" w:hAnsi="Arial" w:cs="Arial"/>
          <w:sz w:val="22"/>
          <w:szCs w:val="22"/>
        </w:rPr>
      </w:pPr>
      <w:r w:rsidRPr="00056E7F">
        <w:rPr>
          <w:rFonts w:ascii="Arial" w:hAnsi="Arial" w:cs="Arial"/>
          <w:sz w:val="22"/>
          <w:szCs w:val="22"/>
        </w:rPr>
        <w:t>Washington, DC  20418</w:t>
      </w:r>
      <w:r w:rsidR="006948B3">
        <w:rPr>
          <w:rFonts w:ascii="Arial" w:hAnsi="Arial" w:cs="Arial"/>
          <w:sz w:val="22"/>
          <w:szCs w:val="22"/>
        </w:rPr>
        <w:tab/>
      </w:r>
      <w:r w:rsidR="006948B3">
        <w:rPr>
          <w:rFonts w:ascii="Arial" w:hAnsi="Arial" w:cs="Arial"/>
          <w:sz w:val="22"/>
          <w:szCs w:val="22"/>
        </w:rPr>
        <w:tab/>
      </w:r>
      <w:r w:rsidR="006948B3">
        <w:rPr>
          <w:rFonts w:ascii="Arial" w:hAnsi="Arial" w:cs="Arial"/>
          <w:sz w:val="22"/>
          <w:szCs w:val="22"/>
        </w:rPr>
        <w:tab/>
      </w:r>
      <w:r w:rsidR="006948B3">
        <w:rPr>
          <w:rFonts w:ascii="Arial" w:hAnsi="Arial" w:cs="Arial"/>
          <w:sz w:val="22"/>
          <w:szCs w:val="22"/>
        </w:rPr>
        <w:tab/>
        <w:t xml:space="preserve"> </w:t>
      </w:r>
      <w:r w:rsidR="00C05140">
        <w:rPr>
          <w:rFonts w:ascii="Arial" w:hAnsi="Arial" w:cs="Arial"/>
          <w:sz w:val="22"/>
          <w:szCs w:val="22"/>
        </w:rPr>
        <w:tab/>
      </w:r>
      <w:r w:rsidRPr="00056E7F">
        <w:rPr>
          <w:rFonts w:ascii="Arial" w:hAnsi="Arial" w:cs="Arial"/>
          <w:sz w:val="22"/>
          <w:szCs w:val="22"/>
        </w:rPr>
        <w:t>Washington, DC 20005</w:t>
      </w:r>
    </w:p>
    <w:p w:rsidR="00061027" w:rsidRPr="00056E7F" w:rsidRDefault="00DA29A9" w:rsidP="00061027">
      <w:pPr>
        <w:pStyle w:val="BodyTextIndent3"/>
        <w:ind w:left="0"/>
        <w:rPr>
          <w:rFonts w:ascii="Arial" w:hAnsi="Arial" w:cs="Arial"/>
          <w:sz w:val="22"/>
          <w:szCs w:val="22"/>
        </w:rPr>
      </w:pPr>
      <w:hyperlink r:id="rId41" w:history="1">
        <w:r w:rsidR="00061027" w:rsidRPr="00056E7F">
          <w:rPr>
            <w:rStyle w:val="Hyperlink"/>
            <w:rFonts w:ascii="Arial" w:hAnsi="Arial" w:cs="Arial"/>
            <w:sz w:val="22"/>
            <w:szCs w:val="22"/>
          </w:rPr>
          <w:t>http://www.project2061.org/tools/benchol/bolframe.html</w:t>
        </w:r>
      </w:hyperlink>
    </w:p>
    <w:p w:rsidR="00061027" w:rsidRPr="000243BF" w:rsidRDefault="00061027" w:rsidP="00061027">
      <w:pPr>
        <w:spacing w:line="360" w:lineRule="auto"/>
        <w:rPr>
          <w:rFonts w:ascii="Arial" w:hAnsi="Arial" w:cs="Arial"/>
          <w:b/>
          <w:bCs/>
          <w:sz w:val="16"/>
          <w:szCs w:val="16"/>
        </w:rPr>
      </w:pPr>
    </w:p>
    <w:p w:rsidR="00061027" w:rsidRPr="00056E7F" w:rsidRDefault="00061027" w:rsidP="00061027">
      <w:pPr>
        <w:spacing w:line="360" w:lineRule="auto"/>
        <w:rPr>
          <w:rFonts w:ascii="Arial" w:hAnsi="Arial" w:cs="Arial"/>
          <w:b/>
          <w:bCs/>
          <w:sz w:val="22"/>
          <w:szCs w:val="22"/>
        </w:rPr>
      </w:pPr>
      <w:r w:rsidRPr="00056E7F">
        <w:rPr>
          <w:rFonts w:ascii="Arial" w:hAnsi="Arial" w:cs="Arial"/>
          <w:b/>
          <w:bCs/>
          <w:sz w:val="22"/>
          <w:szCs w:val="22"/>
        </w:rPr>
        <w:t>Technology</w:t>
      </w:r>
    </w:p>
    <w:p w:rsidR="00061027" w:rsidRPr="00056E7F" w:rsidRDefault="00061027" w:rsidP="00061027">
      <w:pPr>
        <w:spacing w:line="360" w:lineRule="auto"/>
        <w:rPr>
          <w:rFonts w:ascii="Arial" w:hAnsi="Arial" w:cs="Arial"/>
          <w:b/>
          <w:bCs/>
          <w:sz w:val="22"/>
          <w:szCs w:val="22"/>
        </w:rPr>
      </w:pPr>
      <w:r w:rsidRPr="00056E7F">
        <w:rPr>
          <w:rFonts w:ascii="Arial" w:hAnsi="Arial" w:cs="Arial"/>
          <w:b/>
          <w:bCs/>
          <w:sz w:val="22"/>
          <w:szCs w:val="22"/>
        </w:rPr>
        <w:t xml:space="preserve">For Students:  </w:t>
      </w:r>
      <w:hyperlink r:id="rId42" w:history="1">
        <w:r w:rsidRPr="00056E7F">
          <w:rPr>
            <w:rStyle w:val="Hyperlink"/>
            <w:rFonts w:ascii="Arial" w:hAnsi="Arial" w:cs="Arial"/>
            <w:sz w:val="22"/>
            <w:szCs w:val="22"/>
          </w:rPr>
          <w:t>http://cnets.iste.org/students/</w:t>
        </w:r>
      </w:hyperlink>
      <w:r w:rsidRPr="00056E7F">
        <w:rPr>
          <w:rFonts w:ascii="Arial" w:hAnsi="Arial" w:cs="Arial"/>
          <w:b/>
          <w:bCs/>
          <w:sz w:val="22"/>
          <w:szCs w:val="22"/>
        </w:rPr>
        <w:t xml:space="preserve">        </w:t>
      </w:r>
    </w:p>
    <w:p w:rsidR="00061027" w:rsidRPr="00056E7F" w:rsidRDefault="00061027" w:rsidP="00061027">
      <w:pPr>
        <w:rPr>
          <w:rFonts w:ascii="Arial" w:hAnsi="Arial" w:cs="Arial"/>
          <w:sz w:val="22"/>
          <w:szCs w:val="22"/>
        </w:rPr>
      </w:pPr>
      <w:r w:rsidRPr="00056E7F">
        <w:rPr>
          <w:rFonts w:ascii="Arial" w:hAnsi="Arial" w:cs="Arial"/>
          <w:sz w:val="22"/>
          <w:szCs w:val="22"/>
        </w:rPr>
        <w:t>International Society for Technology in Education</w:t>
      </w:r>
    </w:p>
    <w:p w:rsidR="00061027" w:rsidRPr="00056E7F" w:rsidRDefault="00061027" w:rsidP="00061027">
      <w:pPr>
        <w:rPr>
          <w:rFonts w:ascii="Arial" w:hAnsi="Arial" w:cs="Arial"/>
          <w:sz w:val="22"/>
          <w:szCs w:val="22"/>
        </w:rPr>
      </w:pPr>
      <w:r w:rsidRPr="00056E7F">
        <w:rPr>
          <w:rFonts w:ascii="Arial" w:hAnsi="Arial" w:cs="Arial"/>
          <w:sz w:val="22"/>
          <w:szCs w:val="22"/>
        </w:rPr>
        <w:t xml:space="preserve">480 Charnelton Street  </w:t>
      </w:r>
    </w:p>
    <w:p w:rsidR="00061027" w:rsidRDefault="00061027" w:rsidP="00061027">
      <w:pPr>
        <w:rPr>
          <w:rFonts w:ascii="Arial" w:hAnsi="Arial" w:cs="Arial"/>
          <w:sz w:val="22"/>
          <w:szCs w:val="22"/>
        </w:rPr>
      </w:pPr>
      <w:r w:rsidRPr="00056E7F">
        <w:rPr>
          <w:rFonts w:ascii="Arial" w:hAnsi="Arial" w:cs="Arial"/>
          <w:sz w:val="22"/>
          <w:szCs w:val="22"/>
        </w:rPr>
        <w:t>Eugene, OR 97401</w:t>
      </w:r>
    </w:p>
    <w:p w:rsidR="000456B2" w:rsidRPr="000243BF" w:rsidRDefault="000456B2" w:rsidP="00061027">
      <w:pPr>
        <w:rPr>
          <w:rFonts w:ascii="Arial" w:hAnsi="Arial" w:cs="Arial"/>
          <w:sz w:val="16"/>
          <w:szCs w:val="16"/>
        </w:rPr>
      </w:pPr>
    </w:p>
    <w:p w:rsidR="000456B2" w:rsidRDefault="000456B2" w:rsidP="00061027">
      <w:pPr>
        <w:rPr>
          <w:rFonts w:ascii="Arial" w:hAnsi="Arial" w:cs="Arial"/>
          <w:b/>
          <w:sz w:val="22"/>
          <w:szCs w:val="22"/>
        </w:rPr>
      </w:pPr>
      <w:r w:rsidRPr="007545FF">
        <w:rPr>
          <w:rFonts w:ascii="Arial" w:hAnsi="Arial" w:cs="Arial"/>
          <w:b/>
          <w:sz w:val="22"/>
          <w:szCs w:val="22"/>
        </w:rPr>
        <w:t>Reading</w:t>
      </w:r>
      <w:r w:rsidR="000243BF">
        <w:rPr>
          <w:rFonts w:ascii="Arial" w:hAnsi="Arial" w:cs="Arial"/>
          <w:b/>
          <w:sz w:val="22"/>
          <w:szCs w:val="22"/>
        </w:rPr>
        <w:t>, English &amp; Language Arts</w:t>
      </w:r>
    </w:p>
    <w:p w:rsidR="000243BF" w:rsidRPr="000243BF" w:rsidRDefault="000243BF" w:rsidP="00061027">
      <w:pPr>
        <w:rPr>
          <w:rFonts w:ascii="Arial" w:hAnsi="Arial" w:cs="Arial"/>
          <w:b/>
          <w:sz w:val="16"/>
          <w:szCs w:val="16"/>
        </w:rPr>
      </w:pPr>
    </w:p>
    <w:p w:rsidR="000243BF" w:rsidRDefault="005554D3" w:rsidP="00061027">
      <w:pPr>
        <w:rPr>
          <w:rFonts w:ascii="Arial" w:hAnsi="Arial" w:cs="Arial"/>
          <w:sz w:val="22"/>
          <w:szCs w:val="22"/>
        </w:rPr>
      </w:pPr>
      <w:r w:rsidRPr="005554D3">
        <w:rPr>
          <w:rFonts w:ascii="Arial" w:hAnsi="Arial" w:cs="Arial"/>
          <w:sz w:val="22"/>
          <w:szCs w:val="22"/>
        </w:rPr>
        <w:t xml:space="preserve">National </w:t>
      </w:r>
      <w:r w:rsidR="000243BF">
        <w:rPr>
          <w:rFonts w:ascii="Arial" w:hAnsi="Arial" w:cs="Arial"/>
          <w:sz w:val="22"/>
          <w:szCs w:val="22"/>
        </w:rPr>
        <w:t>Council of Teachers of English (NCTE)</w:t>
      </w:r>
      <w:r w:rsidR="000243BF">
        <w:rPr>
          <w:rFonts w:ascii="Arial" w:hAnsi="Arial" w:cs="Arial"/>
          <w:sz w:val="22"/>
          <w:szCs w:val="22"/>
        </w:rPr>
        <w:tab/>
        <w:t xml:space="preserve"> </w:t>
      </w:r>
      <w:r w:rsidR="00C05140">
        <w:rPr>
          <w:rFonts w:ascii="Arial" w:hAnsi="Arial" w:cs="Arial"/>
          <w:sz w:val="22"/>
          <w:szCs w:val="22"/>
        </w:rPr>
        <w:tab/>
      </w:r>
      <w:r w:rsidR="000243BF">
        <w:rPr>
          <w:rFonts w:ascii="Arial" w:hAnsi="Arial" w:cs="Arial"/>
          <w:sz w:val="22"/>
          <w:szCs w:val="22"/>
        </w:rPr>
        <w:t>International Reading Association</w:t>
      </w:r>
    </w:p>
    <w:p w:rsidR="000243BF" w:rsidRDefault="000243BF" w:rsidP="00061027">
      <w:pPr>
        <w:rPr>
          <w:rFonts w:ascii="Arial" w:hAnsi="Arial" w:cs="Arial"/>
          <w:sz w:val="22"/>
          <w:szCs w:val="22"/>
        </w:rPr>
      </w:pPr>
      <w:r>
        <w:rPr>
          <w:rFonts w:ascii="Arial" w:hAnsi="Arial" w:cs="Arial"/>
          <w:sz w:val="22"/>
          <w:szCs w:val="22"/>
        </w:rPr>
        <w:t>1111 West Kenyon Road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05140">
        <w:rPr>
          <w:rFonts w:ascii="Arial" w:hAnsi="Arial" w:cs="Arial"/>
          <w:sz w:val="22"/>
          <w:szCs w:val="22"/>
        </w:rPr>
        <w:tab/>
      </w:r>
      <w:r w:rsidR="00C05140">
        <w:rPr>
          <w:rFonts w:ascii="Arial" w:hAnsi="Arial" w:cs="Arial"/>
          <w:sz w:val="22"/>
          <w:szCs w:val="22"/>
        </w:rPr>
        <w:tab/>
      </w:r>
      <w:r w:rsidR="00C05140">
        <w:rPr>
          <w:rFonts w:ascii="Arial" w:hAnsi="Arial" w:cs="Arial"/>
          <w:sz w:val="22"/>
          <w:szCs w:val="22"/>
        </w:rPr>
        <w:tab/>
      </w:r>
      <w:r>
        <w:rPr>
          <w:rFonts w:ascii="Arial" w:hAnsi="Arial" w:cs="Arial"/>
          <w:sz w:val="22"/>
          <w:szCs w:val="22"/>
        </w:rPr>
        <w:t>800 Barksdale Road, PO Box 8139</w:t>
      </w:r>
    </w:p>
    <w:p w:rsidR="000243BF" w:rsidRDefault="000243BF" w:rsidP="00061027">
      <w:pPr>
        <w:rPr>
          <w:rFonts w:ascii="Arial" w:hAnsi="Arial" w:cs="Arial"/>
          <w:sz w:val="22"/>
          <w:szCs w:val="22"/>
        </w:rPr>
      </w:pPr>
      <w:r>
        <w:rPr>
          <w:rFonts w:ascii="Arial" w:hAnsi="Arial" w:cs="Arial"/>
          <w:sz w:val="22"/>
          <w:szCs w:val="22"/>
        </w:rPr>
        <w:t>Urbana, IL 61701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05140">
        <w:rPr>
          <w:rFonts w:ascii="Arial" w:hAnsi="Arial" w:cs="Arial"/>
          <w:sz w:val="22"/>
          <w:szCs w:val="22"/>
        </w:rPr>
        <w:tab/>
      </w:r>
      <w:r w:rsidR="00C05140">
        <w:rPr>
          <w:rFonts w:ascii="Arial" w:hAnsi="Arial" w:cs="Arial"/>
          <w:sz w:val="22"/>
          <w:szCs w:val="22"/>
        </w:rPr>
        <w:tab/>
      </w:r>
      <w:r w:rsidR="00C05140">
        <w:rPr>
          <w:rFonts w:ascii="Arial" w:hAnsi="Arial" w:cs="Arial"/>
          <w:sz w:val="22"/>
          <w:szCs w:val="22"/>
        </w:rPr>
        <w:tab/>
      </w:r>
      <w:r w:rsidR="00C05140">
        <w:rPr>
          <w:rFonts w:ascii="Arial" w:hAnsi="Arial" w:cs="Arial"/>
          <w:sz w:val="22"/>
          <w:szCs w:val="22"/>
        </w:rPr>
        <w:tab/>
      </w:r>
      <w:r>
        <w:rPr>
          <w:rFonts w:ascii="Arial" w:hAnsi="Arial" w:cs="Arial"/>
          <w:sz w:val="22"/>
          <w:szCs w:val="22"/>
        </w:rPr>
        <w:t>Newark, DE  19711</w:t>
      </w:r>
    </w:p>
    <w:p w:rsidR="000243BF" w:rsidRDefault="000243BF" w:rsidP="00061027">
      <w:pPr>
        <w:rPr>
          <w:rFonts w:ascii="Arial" w:hAnsi="Arial" w:cs="Arial"/>
          <w:sz w:val="22"/>
          <w:szCs w:val="22"/>
        </w:rPr>
      </w:pPr>
      <w:r>
        <w:rPr>
          <w:rFonts w:ascii="Arial" w:hAnsi="Arial" w:cs="Arial"/>
          <w:sz w:val="22"/>
          <w:szCs w:val="22"/>
        </w:rPr>
        <w:t xml:space="preserve"> </w:t>
      </w:r>
    </w:p>
    <w:p w:rsidR="000243BF" w:rsidRDefault="00DA29A9" w:rsidP="00061027">
      <w:pPr>
        <w:rPr>
          <w:rFonts w:ascii="Arial" w:hAnsi="Arial" w:cs="Arial"/>
          <w:sz w:val="22"/>
          <w:szCs w:val="22"/>
        </w:rPr>
      </w:pPr>
      <w:hyperlink r:id="rId43" w:history="1">
        <w:r w:rsidR="000243BF" w:rsidRPr="004D6B1B">
          <w:rPr>
            <w:rStyle w:val="Hyperlink"/>
            <w:rFonts w:ascii="Arial" w:hAnsi="Arial" w:cs="Arial"/>
            <w:sz w:val="22"/>
            <w:szCs w:val="22"/>
          </w:rPr>
          <w:t>http://www.ncte.org/</w:t>
        </w:r>
      </w:hyperlink>
    </w:p>
    <w:p w:rsidR="000243BF" w:rsidRPr="000243BF" w:rsidRDefault="000243BF" w:rsidP="00061027">
      <w:pPr>
        <w:rPr>
          <w:rFonts w:ascii="Arial" w:hAnsi="Arial" w:cs="Arial"/>
          <w:sz w:val="22"/>
          <w:szCs w:val="22"/>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bookmarkStart w:id="48" w:name="_Toc156975578"/>
      <w:bookmarkStart w:id="49" w:name="_Toc433884647"/>
      <w:r w:rsidRPr="00640320">
        <w:rPr>
          <w:rFonts w:ascii="Arial" w:hAnsi="Arial" w:cs="Arial"/>
        </w:rPr>
        <w:t xml:space="preserve">APPENDIX </w:t>
      </w:r>
      <w:bookmarkEnd w:id="48"/>
      <w:r w:rsidRPr="00640320">
        <w:rPr>
          <w:rFonts w:ascii="Arial" w:hAnsi="Arial" w:cs="Arial"/>
        </w:rPr>
        <w:t xml:space="preserve">C:  </w:t>
      </w:r>
      <w:r w:rsidR="002D22C2">
        <w:rPr>
          <w:rFonts w:ascii="Arial" w:hAnsi="Arial" w:cs="Arial"/>
        </w:rPr>
        <w:t>Proposal</w:t>
      </w:r>
      <w:r w:rsidRPr="00640320">
        <w:rPr>
          <w:rFonts w:ascii="Arial" w:hAnsi="Arial" w:cs="Arial"/>
        </w:rPr>
        <w:t xml:space="preserve"> Forms</w:t>
      </w:r>
      <w:bookmarkEnd w:id="49"/>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r w:rsidRPr="00640320">
        <w:rPr>
          <w:rFonts w:ascii="Arial" w:hAnsi="Arial" w:cs="Arial"/>
        </w:rPr>
        <w:t>______________________________________________</w:t>
      </w:r>
      <w:r w:rsidR="00056E7F">
        <w:rPr>
          <w:rFonts w:ascii="Arial" w:hAnsi="Arial" w:cs="Arial"/>
        </w:rPr>
        <w:t>__________________________</w:t>
      </w: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jc w:val="center"/>
        <w:rPr>
          <w:rFonts w:ascii="Arial" w:hAnsi="Arial" w:cs="Arial"/>
          <w:b/>
          <w:sz w:val="28"/>
          <w:szCs w:val="28"/>
        </w:rPr>
      </w:pPr>
      <w:r w:rsidRPr="00640320">
        <w:rPr>
          <w:rFonts w:ascii="Arial" w:hAnsi="Arial" w:cs="Arial"/>
          <w:b/>
          <w:sz w:val="28"/>
          <w:szCs w:val="28"/>
        </w:rPr>
        <w:t>Cover Sheet</w:t>
      </w:r>
    </w:p>
    <w:p w:rsidR="00061027" w:rsidRDefault="00061027" w:rsidP="00061027">
      <w:pPr>
        <w:jc w:val="center"/>
        <w:rPr>
          <w:rFonts w:ascii="Arial" w:hAnsi="Arial" w:cs="Arial"/>
          <w:b/>
          <w:sz w:val="28"/>
          <w:szCs w:val="28"/>
        </w:rPr>
      </w:pPr>
      <w:r w:rsidRPr="00640320">
        <w:rPr>
          <w:rFonts w:ascii="Arial" w:hAnsi="Arial" w:cs="Arial"/>
          <w:b/>
          <w:sz w:val="28"/>
          <w:szCs w:val="28"/>
        </w:rPr>
        <w:t>Abstract</w:t>
      </w:r>
    </w:p>
    <w:p w:rsidR="00061027" w:rsidRPr="00640320" w:rsidRDefault="00061027" w:rsidP="00061027">
      <w:pPr>
        <w:jc w:val="center"/>
        <w:rPr>
          <w:rFonts w:ascii="Arial" w:hAnsi="Arial" w:cs="Arial"/>
          <w:b/>
          <w:bCs/>
          <w:sz w:val="28"/>
        </w:rPr>
      </w:pPr>
      <w:r w:rsidRPr="00640320">
        <w:rPr>
          <w:rFonts w:ascii="Arial" w:hAnsi="Arial" w:cs="Arial"/>
          <w:b/>
          <w:bCs/>
          <w:sz w:val="28"/>
        </w:rPr>
        <w:t>Budget Summary</w:t>
      </w:r>
    </w:p>
    <w:p w:rsidR="00061027" w:rsidRPr="00640320" w:rsidRDefault="00061027" w:rsidP="00061027">
      <w:pPr>
        <w:jc w:val="center"/>
        <w:rPr>
          <w:rFonts w:ascii="Arial" w:hAnsi="Arial" w:cs="Arial"/>
          <w:b/>
          <w:bCs/>
          <w:sz w:val="28"/>
        </w:rPr>
      </w:pPr>
      <w:r w:rsidRPr="00640320">
        <w:rPr>
          <w:rFonts w:ascii="Arial" w:hAnsi="Arial" w:cs="Arial"/>
          <w:b/>
          <w:bCs/>
          <w:sz w:val="28"/>
        </w:rPr>
        <w:t>Budget Narrative (example format)</w:t>
      </w:r>
    </w:p>
    <w:p w:rsidR="00061027" w:rsidRPr="00640320" w:rsidRDefault="00061027" w:rsidP="00061027">
      <w:pPr>
        <w:jc w:val="center"/>
        <w:rPr>
          <w:rFonts w:ascii="Arial" w:hAnsi="Arial" w:cs="Arial"/>
          <w:b/>
          <w:bCs/>
          <w:sz w:val="28"/>
        </w:rPr>
      </w:pPr>
      <w:r w:rsidRPr="00640320">
        <w:rPr>
          <w:rFonts w:ascii="Arial" w:hAnsi="Arial" w:cs="Arial"/>
          <w:b/>
          <w:bCs/>
          <w:sz w:val="28"/>
        </w:rPr>
        <w:t>Assurances</w:t>
      </w:r>
    </w:p>
    <w:p w:rsidR="00061027" w:rsidRPr="00640320" w:rsidRDefault="00061027" w:rsidP="00061027">
      <w:pPr>
        <w:jc w:val="center"/>
        <w:rPr>
          <w:rFonts w:ascii="Arial" w:hAnsi="Arial" w:cs="Arial"/>
          <w:b/>
          <w:bCs/>
          <w:sz w:val="28"/>
        </w:rPr>
      </w:pPr>
      <w:r w:rsidRPr="00640320">
        <w:rPr>
          <w:rFonts w:ascii="Arial" w:hAnsi="Arial" w:cs="Arial"/>
          <w:b/>
          <w:bCs/>
          <w:sz w:val="28"/>
        </w:rPr>
        <w:t>Cooperative Planning Agreement</w:t>
      </w:r>
    </w:p>
    <w:p w:rsidR="00061027" w:rsidRPr="00640320" w:rsidRDefault="00F53800" w:rsidP="00061027">
      <w:pPr>
        <w:jc w:val="center"/>
        <w:rPr>
          <w:rFonts w:ascii="Arial" w:hAnsi="Arial" w:cs="Arial"/>
          <w:b/>
          <w:bCs/>
          <w:sz w:val="28"/>
        </w:rPr>
      </w:pPr>
      <w:r>
        <w:rPr>
          <w:rFonts w:ascii="Arial" w:hAnsi="Arial" w:cs="Arial"/>
          <w:b/>
          <w:bCs/>
          <w:sz w:val="28"/>
        </w:rPr>
        <w:t>Plan of Operation Sample T</w:t>
      </w:r>
      <w:r w:rsidR="00061027" w:rsidRPr="00640320">
        <w:rPr>
          <w:rFonts w:ascii="Arial" w:hAnsi="Arial" w:cs="Arial"/>
          <w:b/>
          <w:bCs/>
          <w:sz w:val="28"/>
        </w:rPr>
        <w:t xml:space="preserve">able </w:t>
      </w:r>
    </w:p>
    <w:p w:rsidR="00061027" w:rsidRPr="00640320" w:rsidRDefault="00061027" w:rsidP="00061027">
      <w:pPr>
        <w:jc w:val="center"/>
        <w:rPr>
          <w:rFonts w:ascii="Arial" w:hAnsi="Arial" w:cs="Arial"/>
          <w:b/>
          <w:bCs/>
          <w:sz w:val="28"/>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bookmarkStart w:id="50" w:name="_Toc57002994"/>
    </w:p>
    <w:bookmarkEnd w:id="50"/>
    <w:p w:rsidR="00FA11F6" w:rsidRDefault="00061027" w:rsidP="00061027">
      <w:pPr>
        <w:pStyle w:val="Heading1"/>
        <w:jc w:val="left"/>
        <w:rPr>
          <w:rFonts w:ascii="Arial" w:hAnsi="Arial" w:cs="Arial"/>
        </w:rPr>
      </w:pPr>
      <w:r w:rsidRPr="00640320">
        <w:rPr>
          <w:rFonts w:ascii="Arial" w:hAnsi="Arial" w:cs="Arial"/>
        </w:rPr>
        <w:tab/>
      </w:r>
      <w:r w:rsidRPr="00640320">
        <w:rPr>
          <w:rFonts w:ascii="Arial" w:hAnsi="Arial" w:cs="Arial"/>
        </w:rPr>
        <w:tab/>
      </w:r>
    </w:p>
    <w:p w:rsidR="00FA11F6" w:rsidRDefault="00FA11F6">
      <w:pPr>
        <w:rPr>
          <w:rFonts w:ascii="Arial" w:hAnsi="Arial" w:cs="Arial"/>
          <w:b/>
          <w:bCs/>
          <w:sz w:val="36"/>
        </w:rPr>
      </w:pPr>
      <w:r>
        <w:rPr>
          <w:rFonts w:ascii="Arial" w:hAnsi="Arial" w:cs="Arial"/>
        </w:rPr>
        <w:br w:type="page"/>
      </w:r>
    </w:p>
    <w:p w:rsidR="00061027" w:rsidRPr="00640320" w:rsidRDefault="00061027" w:rsidP="00061027">
      <w:pPr>
        <w:pStyle w:val="Heading1"/>
        <w:jc w:val="left"/>
        <w:rPr>
          <w:rFonts w:ascii="Arial" w:hAnsi="Arial" w:cs="Arial"/>
        </w:rPr>
        <w:sectPr w:rsidR="00061027" w:rsidRPr="00640320" w:rsidSect="00A27A3C">
          <w:footerReference w:type="even" r:id="rId44"/>
          <w:footerReference w:type="default" r:id="rId45"/>
          <w:footerReference w:type="first" r:id="rId46"/>
          <w:pgSz w:w="12240" w:h="15840" w:code="1"/>
          <w:pgMar w:top="810" w:right="1152" w:bottom="1296" w:left="1440" w:header="720" w:footer="720" w:gutter="0"/>
          <w:pgNumType w:start="1"/>
          <w:cols w:space="720"/>
          <w:titlePg/>
          <w:docGrid w:linePitch="360"/>
        </w:sectPr>
      </w:pPr>
    </w:p>
    <w:p w:rsidR="00061027" w:rsidRPr="00056E7F" w:rsidRDefault="00061027" w:rsidP="00061027">
      <w:pPr>
        <w:pStyle w:val="BodyText"/>
        <w:jc w:val="center"/>
        <w:rPr>
          <w:rFonts w:ascii="Arial" w:hAnsi="Arial" w:cs="Arial"/>
          <w:sz w:val="28"/>
          <w:szCs w:val="28"/>
        </w:rPr>
      </w:pPr>
      <w:r w:rsidRPr="00056E7F">
        <w:rPr>
          <w:rFonts w:ascii="Arial" w:hAnsi="Arial" w:cs="Arial"/>
          <w:sz w:val="28"/>
          <w:szCs w:val="28"/>
        </w:rPr>
        <w:lastRenderedPageBreak/>
        <w:t>MARYLAND HIGHER EDUCATION COMMISSION</w:t>
      </w:r>
    </w:p>
    <w:p w:rsidR="00061027" w:rsidRPr="00056E7F" w:rsidRDefault="00061027" w:rsidP="00061027">
      <w:pPr>
        <w:pStyle w:val="Footer"/>
        <w:tabs>
          <w:tab w:val="clear" w:pos="4320"/>
          <w:tab w:val="clear" w:pos="8640"/>
        </w:tabs>
        <w:jc w:val="center"/>
        <w:rPr>
          <w:rFonts w:ascii="Arial" w:hAnsi="Arial" w:cs="Arial"/>
          <w:b/>
          <w:bCs/>
          <w:sz w:val="28"/>
          <w:szCs w:val="28"/>
        </w:rPr>
      </w:pPr>
      <w:r w:rsidRPr="00056E7F">
        <w:rPr>
          <w:rFonts w:ascii="Arial" w:hAnsi="Arial" w:cs="Arial"/>
          <w:b/>
          <w:bCs/>
          <w:sz w:val="28"/>
          <w:szCs w:val="28"/>
        </w:rPr>
        <w:t>COLLEGE PREPARATION INTERVENTION PROGRAM</w:t>
      </w:r>
    </w:p>
    <w:p w:rsidR="00061027" w:rsidRPr="00640320" w:rsidRDefault="00061027" w:rsidP="00061027">
      <w:pPr>
        <w:pStyle w:val="BodyText"/>
        <w:ind w:left="-720"/>
        <w:jc w:val="center"/>
        <w:rPr>
          <w:rFonts w:ascii="Arial" w:hAnsi="Arial" w:cs="Arial"/>
          <w:sz w:val="28"/>
        </w:rPr>
      </w:pPr>
    </w:p>
    <w:p w:rsidR="00061027" w:rsidRPr="00056E7F" w:rsidRDefault="005F3CEB" w:rsidP="00061027">
      <w:pPr>
        <w:pStyle w:val="BodyText"/>
        <w:ind w:left="-720"/>
        <w:jc w:val="center"/>
        <w:rPr>
          <w:rFonts w:ascii="Arial" w:hAnsi="Arial" w:cs="Arial"/>
          <w:sz w:val="24"/>
        </w:rPr>
      </w:pPr>
      <w:r w:rsidRPr="005D12D4">
        <w:rPr>
          <w:rFonts w:ascii="Arial" w:hAnsi="Arial" w:cs="Arial"/>
          <w:sz w:val="24"/>
        </w:rPr>
        <w:t xml:space="preserve">FY </w:t>
      </w:r>
      <w:r w:rsidR="008C1F64" w:rsidRPr="005D12D4">
        <w:rPr>
          <w:rFonts w:ascii="Arial" w:hAnsi="Arial" w:cs="Arial"/>
          <w:sz w:val="24"/>
        </w:rPr>
        <w:t>201</w:t>
      </w:r>
      <w:r w:rsidR="00D5244E" w:rsidRPr="005D12D4">
        <w:rPr>
          <w:rFonts w:ascii="Arial" w:hAnsi="Arial" w:cs="Arial"/>
          <w:sz w:val="24"/>
        </w:rPr>
        <w:t>6</w:t>
      </w:r>
      <w:r w:rsidR="008C1F64" w:rsidRPr="00D5244E">
        <w:rPr>
          <w:rFonts w:ascii="Arial" w:hAnsi="Arial" w:cs="Arial"/>
          <w:color w:val="FF0000"/>
          <w:sz w:val="24"/>
        </w:rPr>
        <w:t xml:space="preserve"> </w:t>
      </w:r>
      <w:r w:rsidR="002D22C2">
        <w:rPr>
          <w:rFonts w:ascii="Arial" w:hAnsi="Arial" w:cs="Arial"/>
          <w:sz w:val="24"/>
        </w:rPr>
        <w:t>PROPOSAL</w:t>
      </w:r>
      <w:r w:rsidR="00061027" w:rsidRPr="00056E7F">
        <w:rPr>
          <w:rFonts w:ascii="Arial" w:hAnsi="Arial" w:cs="Arial"/>
          <w:sz w:val="24"/>
        </w:rPr>
        <w:t xml:space="preserve"> COVER SHEET</w:t>
      </w:r>
    </w:p>
    <w:p w:rsidR="00061027" w:rsidRPr="00640320" w:rsidRDefault="00061027" w:rsidP="00061027">
      <w:pPr>
        <w:rPr>
          <w:rFonts w:ascii="Arial" w:hAnsi="Arial" w:cs="Arial"/>
          <w:sz w:val="20"/>
          <w:szCs w:val="20"/>
        </w:rPr>
      </w:pPr>
    </w:p>
    <w:p w:rsidR="00061027" w:rsidRPr="00056E7F" w:rsidRDefault="00061027" w:rsidP="00061027">
      <w:pPr>
        <w:rPr>
          <w:rFonts w:ascii="Arial" w:hAnsi="Arial" w:cs="Arial"/>
          <w:sz w:val="22"/>
          <w:szCs w:val="22"/>
        </w:rPr>
      </w:pPr>
      <w:r w:rsidRPr="00056E7F">
        <w:rPr>
          <w:rFonts w:ascii="Arial" w:hAnsi="Arial" w:cs="Arial"/>
          <w:sz w:val="22"/>
          <w:szCs w:val="22"/>
        </w:rPr>
        <w:t>Lead Applicant Institution/Organization:     __________________________</w:t>
      </w:r>
      <w:r w:rsidR="00056E7F">
        <w:rPr>
          <w:rFonts w:ascii="Arial" w:hAnsi="Arial" w:cs="Arial"/>
          <w:sz w:val="22"/>
          <w:szCs w:val="22"/>
        </w:rPr>
        <w:t>________________</w:t>
      </w:r>
    </w:p>
    <w:p w:rsidR="00061027" w:rsidRPr="00056E7F" w:rsidRDefault="00061027" w:rsidP="00061027">
      <w:pPr>
        <w:ind w:left="1440" w:hanging="1440"/>
        <w:rPr>
          <w:rFonts w:ascii="Arial" w:hAnsi="Arial" w:cs="Arial"/>
          <w:sz w:val="22"/>
          <w:szCs w:val="22"/>
        </w:rPr>
      </w:pPr>
    </w:p>
    <w:p w:rsidR="00061027" w:rsidRPr="00056E7F" w:rsidRDefault="00955C6C" w:rsidP="00061027">
      <w:pPr>
        <w:rPr>
          <w:rFonts w:ascii="Arial" w:hAnsi="Arial" w:cs="Arial"/>
          <w:sz w:val="22"/>
          <w:szCs w:val="22"/>
        </w:rPr>
      </w:pPr>
      <w:r>
        <w:rPr>
          <w:rFonts w:ascii="Arial" w:hAnsi="Arial" w:cs="Arial"/>
          <w:sz w:val="22"/>
          <w:szCs w:val="22"/>
        </w:rPr>
        <w:t xml:space="preserve">Title of Project: </w:t>
      </w:r>
      <w:r w:rsidR="00061027" w:rsidRPr="00056E7F">
        <w:rPr>
          <w:rFonts w:ascii="Arial" w:hAnsi="Arial" w:cs="Arial"/>
          <w:sz w:val="22"/>
          <w:szCs w:val="22"/>
        </w:rPr>
        <w:t>___________________________________________</w:t>
      </w:r>
      <w:r>
        <w:rPr>
          <w:rFonts w:ascii="Arial" w:hAnsi="Arial" w:cs="Arial"/>
          <w:sz w:val="22"/>
          <w:szCs w:val="22"/>
        </w:rPr>
        <w:t>_____________________</w:t>
      </w:r>
    </w:p>
    <w:p w:rsidR="00061027" w:rsidRPr="00056E7F" w:rsidRDefault="00061027" w:rsidP="00061027">
      <w:pPr>
        <w:rPr>
          <w:rFonts w:ascii="Arial" w:hAnsi="Arial" w:cs="Arial"/>
          <w:sz w:val="22"/>
          <w:szCs w:val="22"/>
        </w:rPr>
      </w:pPr>
    </w:p>
    <w:p w:rsidR="00061027" w:rsidRPr="00056E7F" w:rsidRDefault="00061027" w:rsidP="00061027">
      <w:pPr>
        <w:rPr>
          <w:rFonts w:ascii="Arial" w:hAnsi="Arial" w:cs="Arial"/>
          <w:sz w:val="22"/>
          <w:szCs w:val="22"/>
        </w:rPr>
      </w:pPr>
      <w:r w:rsidRPr="00056E7F">
        <w:rPr>
          <w:rFonts w:ascii="Arial" w:hAnsi="Arial" w:cs="Arial"/>
          <w:sz w:val="22"/>
          <w:szCs w:val="22"/>
        </w:rPr>
        <w:t>_____________________________________________________________</w:t>
      </w:r>
      <w:r w:rsidR="00056E7F">
        <w:rPr>
          <w:rFonts w:ascii="Arial" w:hAnsi="Arial" w:cs="Arial"/>
          <w:sz w:val="22"/>
          <w:szCs w:val="22"/>
        </w:rPr>
        <w:t>_______________</w:t>
      </w:r>
    </w:p>
    <w:p w:rsidR="00061027" w:rsidRPr="00056E7F" w:rsidRDefault="00061027" w:rsidP="00061027">
      <w:pPr>
        <w:rPr>
          <w:rFonts w:ascii="Arial" w:hAnsi="Arial" w:cs="Arial"/>
          <w:sz w:val="22"/>
          <w:szCs w:val="22"/>
        </w:rPr>
      </w:pPr>
    </w:p>
    <w:p w:rsidR="00061027" w:rsidRPr="00056E7F" w:rsidRDefault="00526CAE" w:rsidP="0006102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59CA60A6" wp14:editId="43EAAE39">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" strokecolor="black [3213]" strokeweight="1pt"/>
            </w:pict>
          </mc:Fallback>
        </mc:AlternateContent>
      </w:r>
      <w:r w:rsidR="00061027" w:rsidRPr="00056E7F">
        <w:rPr>
          <w:rFonts w:ascii="Arial" w:hAnsi="Arial" w:cs="Arial"/>
          <w:sz w:val="22"/>
          <w:szCs w:val="22"/>
        </w:rPr>
        <w:t>Partnership Members:</w:t>
      </w:r>
      <w:r w:rsidR="00061027" w:rsidRPr="00056E7F">
        <w:rPr>
          <w:rFonts w:ascii="Arial" w:hAnsi="Arial" w:cs="Arial"/>
          <w:sz w:val="22"/>
          <w:szCs w:val="22"/>
        </w:rPr>
        <w:tab/>
      </w:r>
      <w:r w:rsidR="008821D2">
        <w:rPr>
          <w:rFonts w:ascii="Arial" w:hAnsi="Arial" w:cs="Arial"/>
          <w:sz w:val="22"/>
          <w:szCs w:val="22"/>
        </w:rPr>
        <w:tab/>
      </w:r>
      <w:r w:rsidR="00CA6D6E">
        <w:rPr>
          <w:rFonts w:ascii="Arial" w:hAnsi="Arial" w:cs="Arial"/>
          <w:sz w:val="22"/>
          <w:szCs w:val="22"/>
        </w:rPr>
        <w:t>LEA DISTRICT</w:t>
      </w:r>
      <w:r w:rsidR="008821D2">
        <w:rPr>
          <w:rFonts w:ascii="Arial" w:hAnsi="Arial" w:cs="Arial"/>
          <w:sz w:val="22"/>
          <w:szCs w:val="22"/>
        </w:rPr>
        <w:t xml:space="preserve"> Site: </w:t>
      </w:r>
    </w:p>
    <w:p w:rsidR="00061027" w:rsidRPr="00056E7F" w:rsidRDefault="00061027" w:rsidP="00061027">
      <w:pPr>
        <w:rPr>
          <w:rFonts w:ascii="Arial" w:hAnsi="Arial" w:cs="Arial"/>
          <w:sz w:val="22"/>
          <w:szCs w:val="22"/>
        </w:rPr>
      </w:pPr>
    </w:p>
    <w:p w:rsidR="00061027" w:rsidRPr="00056E7F" w:rsidRDefault="00F53800" w:rsidP="008821D2">
      <w:pPr>
        <w:ind w:left="2592" w:firstLine="432"/>
        <w:rPr>
          <w:rFonts w:ascii="Arial" w:hAnsi="Arial" w:cs="Arial"/>
          <w:sz w:val="22"/>
          <w:szCs w:val="22"/>
        </w:rPr>
      </w:pPr>
      <w:r>
        <w:rPr>
          <w:rFonts w:ascii="Arial" w:hAnsi="Arial" w:cs="Arial"/>
          <w:sz w:val="22"/>
          <w:szCs w:val="22"/>
        </w:rPr>
        <w:t>Schools S</w:t>
      </w:r>
      <w:r w:rsidR="008821D2">
        <w:rPr>
          <w:rFonts w:ascii="Arial" w:hAnsi="Arial" w:cs="Arial"/>
          <w:sz w:val="22"/>
          <w:szCs w:val="22"/>
        </w:rPr>
        <w:t>erved: _________</w:t>
      </w:r>
      <w:r w:rsidR="00061027" w:rsidRPr="00056E7F">
        <w:rPr>
          <w:rFonts w:ascii="Arial" w:hAnsi="Arial" w:cs="Arial"/>
          <w:sz w:val="22"/>
          <w:szCs w:val="22"/>
        </w:rPr>
        <w:t>_________</w:t>
      </w:r>
      <w:r w:rsidR="00056E7F">
        <w:rPr>
          <w:rFonts w:ascii="Arial" w:hAnsi="Arial" w:cs="Arial"/>
          <w:sz w:val="22"/>
          <w:szCs w:val="22"/>
        </w:rPr>
        <w:t>____________________</w:t>
      </w:r>
    </w:p>
    <w:p w:rsidR="00061027" w:rsidRPr="00056E7F" w:rsidRDefault="00061027" w:rsidP="00061027">
      <w:pPr>
        <w:ind w:left="1440" w:firstLine="720"/>
        <w:rPr>
          <w:rFonts w:ascii="Arial" w:hAnsi="Arial" w:cs="Arial"/>
          <w:sz w:val="22"/>
          <w:szCs w:val="22"/>
        </w:rPr>
      </w:pPr>
    </w:p>
    <w:p w:rsidR="00061027" w:rsidRPr="00056E7F" w:rsidRDefault="00061027" w:rsidP="00061027">
      <w:pPr>
        <w:rPr>
          <w:rFonts w:ascii="Arial" w:hAnsi="Arial" w:cs="Arial"/>
          <w:sz w:val="22"/>
          <w:szCs w:val="22"/>
        </w:rPr>
      </w:pPr>
      <w:r w:rsidRPr="00056E7F">
        <w:rPr>
          <w:rFonts w:ascii="Arial" w:hAnsi="Arial" w:cs="Arial"/>
          <w:sz w:val="22"/>
          <w:szCs w:val="22"/>
        </w:rPr>
        <w:t>Other partner institutions, organizations, or private companies: __________</w:t>
      </w:r>
      <w:r w:rsidR="00056E7F">
        <w:rPr>
          <w:rFonts w:ascii="Arial" w:hAnsi="Arial" w:cs="Arial"/>
          <w:sz w:val="22"/>
          <w:szCs w:val="22"/>
        </w:rPr>
        <w:t>________________</w:t>
      </w:r>
    </w:p>
    <w:p w:rsidR="00061027" w:rsidRPr="00056E7F" w:rsidRDefault="00061027" w:rsidP="00061027">
      <w:pPr>
        <w:rPr>
          <w:rFonts w:ascii="Arial" w:hAnsi="Arial" w:cs="Arial"/>
          <w:sz w:val="22"/>
          <w:szCs w:val="22"/>
        </w:rPr>
      </w:pPr>
      <w:r w:rsidRPr="00056E7F">
        <w:rPr>
          <w:rFonts w:ascii="Arial" w:hAnsi="Arial" w:cs="Arial"/>
          <w:sz w:val="22"/>
          <w:szCs w:val="22"/>
        </w:rPr>
        <w:t xml:space="preserve">     _____________________________________________________________</w:t>
      </w:r>
      <w:r w:rsidR="00056E7F">
        <w:rPr>
          <w:rFonts w:ascii="Arial" w:hAnsi="Arial" w:cs="Arial"/>
          <w:sz w:val="22"/>
          <w:szCs w:val="22"/>
        </w:rPr>
        <w:t>_______________</w:t>
      </w:r>
    </w:p>
    <w:p w:rsidR="00061027" w:rsidRPr="00056E7F" w:rsidRDefault="00061027" w:rsidP="00061027">
      <w:pPr>
        <w:rPr>
          <w:rFonts w:ascii="Arial" w:hAnsi="Arial" w:cs="Arial"/>
          <w:sz w:val="22"/>
          <w:szCs w:val="22"/>
        </w:rPr>
      </w:pPr>
    </w:p>
    <w:p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Project Director(s)</w:t>
      </w:r>
      <w:r w:rsidR="00056E7F">
        <w:rPr>
          <w:rFonts w:ascii="Arial" w:hAnsi="Arial" w:cs="Arial"/>
          <w:sz w:val="22"/>
          <w:szCs w:val="22"/>
        </w:rPr>
        <w:t>: _________________________</w:t>
      </w:r>
      <w:r w:rsidRPr="00056E7F">
        <w:rPr>
          <w:rFonts w:ascii="Arial" w:hAnsi="Arial" w:cs="Arial"/>
          <w:sz w:val="22"/>
          <w:szCs w:val="22"/>
        </w:rPr>
        <w:t xml:space="preserve"> Campus T</w:t>
      </w:r>
      <w:r w:rsidR="00955C6C">
        <w:rPr>
          <w:rFonts w:ascii="Arial" w:hAnsi="Arial" w:cs="Arial"/>
          <w:sz w:val="22"/>
          <w:szCs w:val="22"/>
        </w:rPr>
        <w:t>elephone: __________________</w:t>
      </w:r>
    </w:p>
    <w:p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FAX Num</w:t>
      </w:r>
      <w:r w:rsidR="00955C6C">
        <w:rPr>
          <w:rFonts w:ascii="Arial" w:hAnsi="Arial" w:cs="Arial"/>
          <w:sz w:val="22"/>
          <w:szCs w:val="22"/>
        </w:rPr>
        <w:t>ber: _______________________</w:t>
      </w:r>
      <w:r w:rsidRPr="00056E7F">
        <w:rPr>
          <w:rFonts w:ascii="Arial" w:hAnsi="Arial" w:cs="Arial"/>
          <w:sz w:val="22"/>
          <w:szCs w:val="22"/>
        </w:rPr>
        <w:tab/>
        <w:t xml:space="preserve"> E-mail: ______</w:t>
      </w:r>
      <w:r w:rsidR="00955C6C">
        <w:rPr>
          <w:rFonts w:ascii="Arial" w:hAnsi="Arial" w:cs="Arial"/>
          <w:sz w:val="22"/>
          <w:szCs w:val="22"/>
        </w:rPr>
        <w:t>____________________________</w:t>
      </w:r>
    </w:p>
    <w:p w:rsidR="00955C6C" w:rsidRDefault="00955C6C" w:rsidP="00061027">
      <w:pPr>
        <w:spacing w:line="360" w:lineRule="auto"/>
        <w:rPr>
          <w:rFonts w:ascii="Arial" w:hAnsi="Arial" w:cs="Arial"/>
          <w:b/>
          <w:sz w:val="22"/>
          <w:szCs w:val="22"/>
        </w:rPr>
      </w:pPr>
    </w:p>
    <w:p w:rsidR="00061027" w:rsidRPr="00640320" w:rsidRDefault="00061027" w:rsidP="00061027">
      <w:pPr>
        <w:spacing w:line="360" w:lineRule="auto"/>
        <w:rPr>
          <w:rFonts w:ascii="Arial" w:hAnsi="Arial" w:cs="Arial"/>
          <w:sz w:val="22"/>
          <w:szCs w:val="22"/>
        </w:rPr>
      </w:pPr>
      <w:r w:rsidRPr="00640320">
        <w:rPr>
          <w:rFonts w:ascii="Arial" w:hAnsi="Arial" w:cs="Arial"/>
          <w:b/>
          <w:sz w:val="22"/>
          <w:szCs w:val="22"/>
        </w:rPr>
        <w:t>Campus Mailing Address:</w:t>
      </w:r>
      <w:r w:rsidRPr="00640320">
        <w:rPr>
          <w:rFonts w:ascii="Arial" w:hAnsi="Arial" w:cs="Arial"/>
          <w:sz w:val="22"/>
          <w:szCs w:val="22"/>
        </w:rPr>
        <w:t xml:space="preserve"> _______________________________</w:t>
      </w:r>
      <w:r w:rsidR="00955C6C">
        <w:rPr>
          <w:rFonts w:ascii="Arial" w:hAnsi="Arial" w:cs="Arial"/>
          <w:sz w:val="22"/>
          <w:szCs w:val="22"/>
        </w:rPr>
        <w:t>______________________</w:t>
      </w:r>
    </w:p>
    <w:p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___________________________________________________</w:t>
      </w:r>
      <w:r w:rsidR="00955C6C">
        <w:rPr>
          <w:rFonts w:ascii="Arial" w:hAnsi="Arial" w:cs="Arial"/>
          <w:sz w:val="22"/>
          <w:szCs w:val="22"/>
        </w:rPr>
        <w:t>_________________________</w:t>
      </w:r>
    </w:p>
    <w:p w:rsidR="00061027" w:rsidRPr="00640320" w:rsidRDefault="00061027" w:rsidP="00061027">
      <w:pPr>
        <w:rPr>
          <w:rFonts w:ascii="Arial" w:hAnsi="Arial" w:cs="Arial"/>
          <w:sz w:val="22"/>
          <w:szCs w:val="22"/>
        </w:rPr>
      </w:pPr>
    </w:p>
    <w:p w:rsidR="00061027" w:rsidRPr="00640320" w:rsidRDefault="00061027" w:rsidP="00061027">
      <w:pPr>
        <w:rPr>
          <w:rFonts w:ascii="Arial" w:hAnsi="Arial" w:cs="Arial"/>
          <w:sz w:val="22"/>
          <w:szCs w:val="22"/>
        </w:rPr>
      </w:pPr>
      <w:r w:rsidRPr="00640320">
        <w:rPr>
          <w:rFonts w:ascii="Arial" w:hAnsi="Arial" w:cs="Arial"/>
          <w:sz w:val="22"/>
          <w:szCs w:val="22"/>
        </w:rPr>
        <w:t xml:space="preserve">Grants Office Contact, Name &amp; </w:t>
      </w:r>
      <w:r w:rsidR="002A7F84" w:rsidRPr="00640320">
        <w:rPr>
          <w:rFonts w:ascii="Arial" w:hAnsi="Arial" w:cs="Arial"/>
          <w:sz w:val="22"/>
          <w:szCs w:val="22"/>
        </w:rPr>
        <w:t>Title (</w:t>
      </w:r>
      <w:r w:rsidRPr="00640320">
        <w:rPr>
          <w:rFonts w:ascii="Arial" w:hAnsi="Arial" w:cs="Arial"/>
          <w:sz w:val="22"/>
          <w:szCs w:val="22"/>
        </w:rPr>
        <w:t>post award): ___________</w:t>
      </w:r>
      <w:r w:rsidR="00FE4026">
        <w:rPr>
          <w:rFonts w:ascii="Arial" w:hAnsi="Arial" w:cs="Arial"/>
          <w:sz w:val="22"/>
          <w:szCs w:val="22"/>
        </w:rPr>
        <w:t>_________________________</w:t>
      </w:r>
    </w:p>
    <w:p w:rsidR="00061027" w:rsidRPr="00640320" w:rsidRDefault="00061027" w:rsidP="00061027">
      <w:pPr>
        <w:rPr>
          <w:rFonts w:ascii="Arial" w:hAnsi="Arial" w:cs="Arial"/>
          <w:sz w:val="22"/>
          <w:szCs w:val="22"/>
        </w:rPr>
      </w:pPr>
    </w:p>
    <w:p w:rsidR="00061027" w:rsidRPr="00640320" w:rsidRDefault="002A7F84" w:rsidP="00061027">
      <w:pPr>
        <w:rPr>
          <w:rFonts w:ascii="Arial" w:hAnsi="Arial" w:cs="Arial"/>
          <w:sz w:val="22"/>
          <w:szCs w:val="22"/>
        </w:rPr>
      </w:pPr>
      <w:r w:rsidRPr="00640320">
        <w:rPr>
          <w:rFonts w:ascii="Arial" w:hAnsi="Arial" w:cs="Arial"/>
          <w:sz w:val="22"/>
          <w:szCs w:val="22"/>
        </w:rPr>
        <w:t>E-mail</w:t>
      </w:r>
      <w:r w:rsidR="00061027" w:rsidRPr="00640320">
        <w:rPr>
          <w:rFonts w:ascii="Arial" w:hAnsi="Arial" w:cs="Arial"/>
          <w:sz w:val="22"/>
          <w:szCs w:val="22"/>
        </w:rPr>
        <w:t xml:space="preserve"> address: __</w:t>
      </w:r>
      <w:r w:rsidR="00FE4026">
        <w:rPr>
          <w:rFonts w:ascii="Arial" w:hAnsi="Arial" w:cs="Arial"/>
          <w:sz w:val="22"/>
          <w:szCs w:val="22"/>
        </w:rPr>
        <w:t>__________________________</w:t>
      </w:r>
      <w:r w:rsidR="00FE4026">
        <w:rPr>
          <w:rFonts w:ascii="Arial" w:hAnsi="Arial" w:cs="Arial"/>
          <w:sz w:val="22"/>
          <w:szCs w:val="22"/>
        </w:rPr>
        <w:tab/>
      </w:r>
      <w:r w:rsidR="00FE4026">
        <w:rPr>
          <w:rFonts w:ascii="Arial" w:hAnsi="Arial" w:cs="Arial"/>
          <w:sz w:val="22"/>
          <w:szCs w:val="22"/>
        </w:rPr>
        <w:tab/>
      </w:r>
      <w:r w:rsidR="00061027" w:rsidRPr="00640320">
        <w:rPr>
          <w:rFonts w:ascii="Arial" w:hAnsi="Arial" w:cs="Arial"/>
          <w:sz w:val="22"/>
          <w:szCs w:val="22"/>
        </w:rPr>
        <w:t>Phone nu</w:t>
      </w:r>
      <w:r w:rsidR="00FE4026">
        <w:rPr>
          <w:rFonts w:ascii="Arial" w:hAnsi="Arial" w:cs="Arial"/>
          <w:sz w:val="22"/>
          <w:szCs w:val="22"/>
        </w:rPr>
        <w:t>mber: ________________</w:t>
      </w:r>
    </w:p>
    <w:p w:rsidR="00061027" w:rsidRPr="00640320" w:rsidRDefault="00061027" w:rsidP="00061027">
      <w:pPr>
        <w:rPr>
          <w:rFonts w:ascii="Arial" w:hAnsi="Arial" w:cs="Arial"/>
          <w:sz w:val="22"/>
          <w:szCs w:val="22"/>
        </w:rPr>
      </w:pPr>
    </w:p>
    <w:p w:rsidR="00517ACC" w:rsidRPr="00640320" w:rsidRDefault="00517ACC" w:rsidP="00517ACC">
      <w:pPr>
        <w:spacing w:line="360" w:lineRule="auto"/>
        <w:rPr>
          <w:rFonts w:ascii="Arial" w:hAnsi="Arial" w:cs="Arial"/>
          <w:sz w:val="22"/>
          <w:szCs w:val="22"/>
        </w:rPr>
      </w:pPr>
      <w:r w:rsidRPr="00640320">
        <w:rPr>
          <w:rFonts w:ascii="Arial" w:hAnsi="Arial" w:cs="Arial"/>
          <w:b/>
          <w:sz w:val="22"/>
          <w:szCs w:val="22"/>
        </w:rPr>
        <w:t>Campus Mailing Address:</w:t>
      </w:r>
      <w:r w:rsidRPr="00640320">
        <w:rPr>
          <w:rFonts w:ascii="Arial" w:hAnsi="Arial" w:cs="Arial"/>
          <w:sz w:val="22"/>
          <w:szCs w:val="22"/>
        </w:rPr>
        <w:t xml:space="preserve"> _______________________________</w:t>
      </w:r>
      <w:r w:rsidR="002F7C92" w:rsidRPr="00640320">
        <w:rPr>
          <w:rFonts w:ascii="Arial" w:hAnsi="Arial" w:cs="Arial"/>
          <w:sz w:val="22"/>
          <w:szCs w:val="22"/>
        </w:rPr>
        <w:t>___________</w:t>
      </w:r>
      <w:r w:rsidR="00955C6C">
        <w:rPr>
          <w:rFonts w:ascii="Arial" w:hAnsi="Arial" w:cs="Arial"/>
          <w:sz w:val="22"/>
          <w:szCs w:val="22"/>
        </w:rPr>
        <w:t>___________</w:t>
      </w:r>
    </w:p>
    <w:p w:rsidR="00517ACC" w:rsidRPr="00640320" w:rsidRDefault="00517ACC" w:rsidP="00517ACC">
      <w:pPr>
        <w:rPr>
          <w:rFonts w:ascii="Arial" w:hAnsi="Arial" w:cs="Arial"/>
          <w:sz w:val="22"/>
          <w:szCs w:val="22"/>
        </w:rPr>
      </w:pPr>
      <w:r w:rsidRPr="00640320">
        <w:rPr>
          <w:rFonts w:ascii="Arial" w:hAnsi="Arial" w:cs="Arial"/>
          <w:sz w:val="22"/>
          <w:szCs w:val="22"/>
        </w:rPr>
        <w:t>_____________________________________________________</w:t>
      </w:r>
      <w:r w:rsidR="00955C6C">
        <w:rPr>
          <w:rFonts w:ascii="Arial" w:hAnsi="Arial" w:cs="Arial"/>
          <w:sz w:val="22"/>
          <w:szCs w:val="22"/>
        </w:rPr>
        <w:t>_______________________</w:t>
      </w:r>
    </w:p>
    <w:p w:rsidR="00517ACC" w:rsidRPr="00640320" w:rsidRDefault="00517ACC" w:rsidP="00517ACC">
      <w:pPr>
        <w:rPr>
          <w:rFonts w:ascii="Arial" w:hAnsi="Arial" w:cs="Arial"/>
          <w:sz w:val="22"/>
          <w:szCs w:val="22"/>
        </w:rPr>
      </w:pPr>
    </w:p>
    <w:p w:rsidR="00061027" w:rsidRPr="00640320" w:rsidRDefault="00061027" w:rsidP="00061027">
      <w:pPr>
        <w:rPr>
          <w:rFonts w:ascii="Arial" w:hAnsi="Arial" w:cs="Arial"/>
          <w:sz w:val="22"/>
          <w:szCs w:val="22"/>
        </w:rPr>
      </w:pPr>
      <w:r w:rsidRPr="00640320">
        <w:rPr>
          <w:rFonts w:ascii="Arial" w:hAnsi="Arial" w:cs="Arial"/>
          <w:sz w:val="22"/>
          <w:szCs w:val="22"/>
        </w:rPr>
        <w:t>Finance or Business Office Contact, Name &amp; Title: ___________</w:t>
      </w:r>
      <w:r w:rsidR="00955C6C">
        <w:rPr>
          <w:rFonts w:ascii="Arial" w:hAnsi="Arial" w:cs="Arial"/>
          <w:sz w:val="22"/>
          <w:szCs w:val="22"/>
        </w:rPr>
        <w:t>________________________</w:t>
      </w:r>
    </w:p>
    <w:p w:rsidR="00061027" w:rsidRPr="00640320" w:rsidRDefault="00061027" w:rsidP="00061027">
      <w:pPr>
        <w:rPr>
          <w:rFonts w:ascii="Arial" w:hAnsi="Arial" w:cs="Arial"/>
          <w:sz w:val="22"/>
          <w:szCs w:val="22"/>
        </w:rPr>
      </w:pPr>
    </w:p>
    <w:p w:rsidR="00061027" w:rsidRPr="00640320" w:rsidRDefault="002A7F84" w:rsidP="00061027">
      <w:pPr>
        <w:rPr>
          <w:rFonts w:ascii="Arial" w:hAnsi="Arial" w:cs="Arial"/>
          <w:sz w:val="22"/>
          <w:szCs w:val="22"/>
        </w:rPr>
      </w:pPr>
      <w:r w:rsidRPr="00640320">
        <w:rPr>
          <w:rFonts w:ascii="Arial" w:hAnsi="Arial" w:cs="Arial"/>
          <w:sz w:val="22"/>
          <w:szCs w:val="22"/>
        </w:rPr>
        <w:t>E-mail</w:t>
      </w:r>
      <w:r w:rsidR="00061027" w:rsidRPr="00640320">
        <w:rPr>
          <w:rFonts w:ascii="Arial" w:hAnsi="Arial" w:cs="Arial"/>
          <w:sz w:val="22"/>
          <w:szCs w:val="22"/>
        </w:rPr>
        <w:t xml:space="preserve"> address: _</w:t>
      </w:r>
      <w:r w:rsidR="00955C6C">
        <w:rPr>
          <w:rFonts w:ascii="Arial" w:hAnsi="Arial" w:cs="Arial"/>
          <w:sz w:val="22"/>
          <w:szCs w:val="22"/>
        </w:rPr>
        <w:t>____________________________</w:t>
      </w:r>
      <w:r w:rsidR="00061027" w:rsidRPr="00640320">
        <w:rPr>
          <w:rFonts w:ascii="Arial" w:hAnsi="Arial" w:cs="Arial"/>
          <w:sz w:val="22"/>
          <w:szCs w:val="22"/>
        </w:rPr>
        <w:t xml:space="preserve"> Phone nu</w:t>
      </w:r>
      <w:r w:rsidR="00955C6C">
        <w:rPr>
          <w:rFonts w:ascii="Arial" w:hAnsi="Arial" w:cs="Arial"/>
          <w:sz w:val="22"/>
          <w:szCs w:val="22"/>
        </w:rPr>
        <w:t>mber: _____________________</w:t>
      </w:r>
    </w:p>
    <w:p w:rsidR="00061027" w:rsidRPr="00640320" w:rsidRDefault="00061027" w:rsidP="00061027">
      <w:pPr>
        <w:rPr>
          <w:rFonts w:ascii="Arial" w:hAnsi="Arial" w:cs="Arial"/>
          <w:sz w:val="22"/>
          <w:szCs w:val="22"/>
        </w:rPr>
      </w:pPr>
    </w:p>
    <w:p w:rsidR="00517ACC" w:rsidRPr="00640320" w:rsidRDefault="00517ACC" w:rsidP="00517ACC">
      <w:pPr>
        <w:spacing w:line="360" w:lineRule="auto"/>
        <w:rPr>
          <w:rFonts w:ascii="Arial" w:hAnsi="Arial" w:cs="Arial"/>
          <w:sz w:val="22"/>
          <w:szCs w:val="22"/>
        </w:rPr>
      </w:pPr>
      <w:r w:rsidRPr="00640320">
        <w:rPr>
          <w:rFonts w:ascii="Arial" w:hAnsi="Arial" w:cs="Arial"/>
          <w:b/>
          <w:sz w:val="22"/>
          <w:szCs w:val="22"/>
        </w:rPr>
        <w:t>Campus Mailing Address:</w:t>
      </w:r>
      <w:r w:rsidRPr="00640320">
        <w:rPr>
          <w:rFonts w:ascii="Arial" w:hAnsi="Arial" w:cs="Arial"/>
          <w:sz w:val="22"/>
          <w:szCs w:val="22"/>
        </w:rPr>
        <w:t xml:space="preserve"> ________________________________</w:t>
      </w:r>
      <w:r w:rsidR="00955C6C">
        <w:rPr>
          <w:rFonts w:ascii="Arial" w:hAnsi="Arial" w:cs="Arial"/>
          <w:sz w:val="22"/>
          <w:szCs w:val="22"/>
        </w:rPr>
        <w:t>_____________________</w:t>
      </w:r>
    </w:p>
    <w:p w:rsidR="00517ACC" w:rsidRPr="00640320" w:rsidRDefault="00517ACC" w:rsidP="00517ACC">
      <w:pPr>
        <w:rPr>
          <w:rFonts w:ascii="Arial" w:hAnsi="Arial" w:cs="Arial"/>
          <w:sz w:val="22"/>
          <w:szCs w:val="22"/>
        </w:rPr>
      </w:pPr>
      <w:r w:rsidRPr="00640320">
        <w:rPr>
          <w:rFonts w:ascii="Arial" w:hAnsi="Arial" w:cs="Arial"/>
          <w:sz w:val="22"/>
          <w:szCs w:val="22"/>
        </w:rPr>
        <w:t>_____________________________________________________</w:t>
      </w:r>
      <w:r w:rsidR="00955C6C">
        <w:rPr>
          <w:rFonts w:ascii="Arial" w:hAnsi="Arial" w:cs="Arial"/>
          <w:sz w:val="22"/>
          <w:szCs w:val="22"/>
        </w:rPr>
        <w:t>_______________________</w:t>
      </w:r>
    </w:p>
    <w:p w:rsidR="00517ACC" w:rsidRPr="00640320" w:rsidRDefault="00517ACC" w:rsidP="00061027">
      <w:pPr>
        <w:rPr>
          <w:rFonts w:ascii="Arial" w:hAnsi="Arial" w:cs="Arial"/>
          <w:sz w:val="22"/>
          <w:szCs w:val="22"/>
        </w:rPr>
      </w:pPr>
    </w:p>
    <w:p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Certification by authorizing official </w:t>
      </w:r>
      <w:r w:rsidRPr="00BC0F71">
        <w:rPr>
          <w:rFonts w:ascii="Arial" w:hAnsi="Arial" w:cs="Arial"/>
          <w:b/>
          <w:sz w:val="22"/>
          <w:szCs w:val="22"/>
        </w:rPr>
        <w:t>(V.P. level or above):</w:t>
      </w:r>
    </w:p>
    <w:p w:rsidR="00061027" w:rsidRPr="00640320" w:rsidRDefault="00061027" w:rsidP="00061027">
      <w:pPr>
        <w:rPr>
          <w:rFonts w:ascii="Arial" w:hAnsi="Arial" w:cs="Arial"/>
          <w:sz w:val="22"/>
          <w:szCs w:val="22"/>
        </w:rPr>
      </w:pPr>
    </w:p>
    <w:p w:rsidR="00061027" w:rsidRPr="00640320" w:rsidRDefault="00061027" w:rsidP="00955C6C">
      <w:pPr>
        <w:spacing w:line="480" w:lineRule="auto"/>
        <w:rPr>
          <w:rFonts w:ascii="Arial" w:hAnsi="Arial" w:cs="Arial"/>
          <w:sz w:val="22"/>
          <w:szCs w:val="22"/>
        </w:rPr>
      </w:pPr>
      <w:r w:rsidRPr="00640320">
        <w:rPr>
          <w:rFonts w:ascii="Arial" w:hAnsi="Arial" w:cs="Arial"/>
          <w:sz w:val="22"/>
          <w:szCs w:val="22"/>
        </w:rPr>
        <w:t>Name: ____________</w:t>
      </w:r>
      <w:r w:rsidR="00955C6C">
        <w:rPr>
          <w:rFonts w:ascii="Arial" w:hAnsi="Arial" w:cs="Arial"/>
          <w:sz w:val="22"/>
          <w:szCs w:val="22"/>
        </w:rPr>
        <w:t xml:space="preserve">___________________   Title:    </w:t>
      </w:r>
      <w:r w:rsidRPr="00640320">
        <w:rPr>
          <w:rFonts w:ascii="Arial" w:hAnsi="Arial" w:cs="Arial"/>
          <w:sz w:val="22"/>
          <w:szCs w:val="22"/>
        </w:rPr>
        <w:t>________</w:t>
      </w:r>
      <w:r w:rsidR="00955C6C">
        <w:rPr>
          <w:rFonts w:ascii="Arial" w:hAnsi="Arial" w:cs="Arial"/>
          <w:sz w:val="22"/>
          <w:szCs w:val="22"/>
        </w:rPr>
        <w:t>________________________</w:t>
      </w:r>
    </w:p>
    <w:p w:rsidR="00061027" w:rsidRPr="00640320" w:rsidRDefault="00061027" w:rsidP="00061027">
      <w:pPr>
        <w:pStyle w:val="BodyText"/>
        <w:rPr>
          <w:rFonts w:ascii="Arial" w:hAnsi="Arial" w:cs="Arial"/>
          <w:b w:val="0"/>
          <w:bCs w:val="0"/>
          <w:sz w:val="22"/>
          <w:szCs w:val="22"/>
        </w:rPr>
        <w:sectPr w:rsidR="00061027" w:rsidRPr="00640320" w:rsidSect="00061027">
          <w:pgSz w:w="12240" w:h="15840" w:code="1"/>
          <w:pgMar w:top="1440" w:right="1440" w:bottom="1440" w:left="1440" w:header="720" w:footer="720" w:gutter="0"/>
          <w:cols w:space="720"/>
          <w:titlePg/>
          <w:docGrid w:linePitch="360"/>
        </w:sectPr>
      </w:pPr>
      <w:r w:rsidRPr="00640320">
        <w:rPr>
          <w:rFonts w:ascii="Arial" w:hAnsi="Arial" w:cs="Arial"/>
          <w:b w:val="0"/>
          <w:bCs w:val="0"/>
          <w:sz w:val="22"/>
          <w:szCs w:val="22"/>
        </w:rPr>
        <w:t>Signature: ____________________________________________</w:t>
      </w:r>
      <w:r w:rsidR="00955C6C">
        <w:rPr>
          <w:rFonts w:ascii="Arial" w:hAnsi="Arial" w:cs="Arial"/>
          <w:b w:val="0"/>
          <w:bCs w:val="0"/>
          <w:sz w:val="22"/>
          <w:szCs w:val="22"/>
        </w:rPr>
        <w:t>_______________________</w:t>
      </w:r>
    </w:p>
    <w:p w:rsidR="00061027" w:rsidRPr="00640320" w:rsidRDefault="00061027" w:rsidP="00061027">
      <w:pPr>
        <w:pStyle w:val="Heading8"/>
        <w:jc w:val="center"/>
        <w:rPr>
          <w:rFonts w:ascii="Arial" w:hAnsi="Arial" w:cs="Arial"/>
          <w:sz w:val="28"/>
        </w:rPr>
      </w:pPr>
      <w:r w:rsidRPr="00640320">
        <w:rPr>
          <w:rFonts w:ascii="Arial" w:hAnsi="Arial" w:cs="Arial"/>
          <w:sz w:val="28"/>
        </w:rPr>
        <w:lastRenderedPageBreak/>
        <w:t>Abstract</w:t>
      </w:r>
    </w:p>
    <w:p w:rsidR="00061027" w:rsidRPr="00640320" w:rsidRDefault="00061027" w:rsidP="00061027">
      <w:pPr>
        <w:rPr>
          <w:rFonts w:ascii="Arial" w:hAnsi="Arial" w:cs="Arial"/>
        </w:rPr>
      </w:pPr>
    </w:p>
    <w:p w:rsidR="00061027" w:rsidRPr="00640320" w:rsidRDefault="004270CE" w:rsidP="00061027">
      <w:pPr>
        <w:jc w:val="center"/>
        <w:rPr>
          <w:rFonts w:ascii="Arial" w:hAnsi="Arial" w:cs="Arial"/>
          <w:b/>
          <w:bCs/>
        </w:rPr>
      </w:pPr>
      <w:r w:rsidRPr="005D12D4">
        <w:rPr>
          <w:rFonts w:ascii="Arial" w:hAnsi="Arial" w:cs="Arial"/>
          <w:b/>
          <w:bCs/>
        </w:rPr>
        <w:t xml:space="preserve">FY </w:t>
      </w:r>
      <w:r w:rsidR="008C1F64" w:rsidRPr="005D12D4">
        <w:rPr>
          <w:rFonts w:ascii="Arial" w:hAnsi="Arial" w:cs="Arial"/>
          <w:b/>
          <w:bCs/>
        </w:rPr>
        <w:t>201</w:t>
      </w:r>
      <w:r w:rsidR="00D5244E" w:rsidRPr="005D12D4">
        <w:rPr>
          <w:rFonts w:ascii="Arial" w:hAnsi="Arial" w:cs="Arial"/>
          <w:b/>
          <w:bCs/>
        </w:rPr>
        <w:t>6</w:t>
      </w:r>
      <w:r w:rsidR="008C1F64" w:rsidRPr="00D5244E">
        <w:rPr>
          <w:rFonts w:ascii="Arial" w:hAnsi="Arial" w:cs="Arial"/>
          <w:b/>
          <w:bCs/>
          <w:color w:val="FF0000"/>
        </w:rPr>
        <w:t xml:space="preserve"> </w:t>
      </w:r>
      <w:r w:rsidR="00061027" w:rsidRPr="00640320">
        <w:rPr>
          <w:rFonts w:ascii="Arial" w:hAnsi="Arial" w:cs="Arial"/>
          <w:b/>
          <w:bCs/>
        </w:rPr>
        <w:t>College Preparation Intervention Program Grant</w:t>
      </w:r>
    </w:p>
    <w:p w:rsidR="00061027" w:rsidRPr="00640320" w:rsidRDefault="00061027" w:rsidP="00061027">
      <w:pPr>
        <w:pStyle w:val="E-mailSignature"/>
        <w:spacing w:line="360" w:lineRule="auto"/>
        <w:rPr>
          <w:rFonts w:ascii="Arial" w:hAnsi="Arial" w:cs="Arial"/>
        </w:rPr>
      </w:pPr>
    </w:p>
    <w:p w:rsidR="00061027" w:rsidRPr="00640320" w:rsidRDefault="00061027" w:rsidP="00061027">
      <w:pPr>
        <w:spacing w:line="360" w:lineRule="auto"/>
        <w:rPr>
          <w:rFonts w:ascii="Arial" w:hAnsi="Arial" w:cs="Arial"/>
          <w:b/>
          <w:bCs/>
        </w:rPr>
      </w:pPr>
      <w:r w:rsidRPr="00640320">
        <w:rPr>
          <w:rFonts w:ascii="Arial" w:hAnsi="Arial" w:cs="Arial"/>
          <w:b/>
          <w:bCs/>
        </w:rPr>
        <w:t>Lead Institution: ______________________________</w:t>
      </w:r>
      <w:r w:rsidR="00985B56">
        <w:rPr>
          <w:rFonts w:ascii="Arial" w:hAnsi="Arial" w:cs="Arial"/>
          <w:b/>
          <w:bCs/>
        </w:rPr>
        <w:t>_________________________</w:t>
      </w:r>
    </w:p>
    <w:p w:rsidR="00061027" w:rsidRPr="00640320" w:rsidRDefault="00061027" w:rsidP="00061027">
      <w:pPr>
        <w:spacing w:line="360" w:lineRule="auto"/>
        <w:rPr>
          <w:rFonts w:ascii="Arial" w:hAnsi="Arial" w:cs="Arial"/>
          <w:b/>
          <w:bCs/>
        </w:rPr>
      </w:pPr>
      <w:r w:rsidRPr="00640320">
        <w:rPr>
          <w:rFonts w:ascii="Arial" w:hAnsi="Arial" w:cs="Arial"/>
          <w:b/>
          <w:bCs/>
        </w:rPr>
        <w:t>Project Title: __________________________________</w:t>
      </w:r>
      <w:r w:rsidR="00985B56">
        <w:rPr>
          <w:rFonts w:ascii="Arial" w:hAnsi="Arial" w:cs="Arial"/>
          <w:b/>
          <w:bCs/>
        </w:rPr>
        <w:t>________________________</w:t>
      </w:r>
    </w:p>
    <w:p w:rsidR="00061027" w:rsidRPr="00640320" w:rsidRDefault="00061027" w:rsidP="00061027">
      <w:pPr>
        <w:spacing w:line="360" w:lineRule="auto"/>
        <w:rPr>
          <w:rFonts w:ascii="Arial" w:hAnsi="Arial" w:cs="Arial"/>
          <w:b/>
          <w:bCs/>
        </w:rPr>
      </w:pPr>
    </w:p>
    <w:p w:rsidR="00061027" w:rsidRPr="00640320" w:rsidRDefault="00061027" w:rsidP="00061027">
      <w:pPr>
        <w:spacing w:line="360" w:lineRule="auto"/>
        <w:rPr>
          <w:rFonts w:ascii="Arial" w:hAnsi="Arial" w:cs="Arial"/>
          <w:b/>
          <w:bCs/>
        </w:rPr>
      </w:pPr>
      <w:r w:rsidRPr="00640320">
        <w:rPr>
          <w:rFonts w:ascii="Arial" w:hAnsi="Arial" w:cs="Arial"/>
          <w:b/>
          <w:bCs/>
        </w:rPr>
        <w:t>In 250 words or less, describe (for an educated general audience) your project activities.</w:t>
      </w:r>
    </w:p>
    <w:p w:rsidR="00061027" w:rsidRPr="00640320" w:rsidRDefault="00061027" w:rsidP="00061027">
      <w:pPr>
        <w:spacing w:line="360" w:lineRule="auto"/>
        <w:rPr>
          <w:rFonts w:ascii="Arial" w:hAnsi="Arial" w:cs="Arial"/>
          <w:b/>
          <w:bCs/>
        </w:rPr>
      </w:pPr>
    </w:p>
    <w:p w:rsidR="00061027" w:rsidRPr="00640320" w:rsidRDefault="00061027" w:rsidP="00061027">
      <w:pPr>
        <w:spacing w:line="360" w:lineRule="auto"/>
        <w:rPr>
          <w:rFonts w:ascii="Arial" w:hAnsi="Arial" w:cs="Arial"/>
          <w:b/>
          <w:bCs/>
        </w:rPr>
      </w:pPr>
      <w:r w:rsidRPr="00640320">
        <w:rPr>
          <w:rFonts w:ascii="Arial" w:hAnsi="Arial" w:cs="Arial"/>
          <w:b/>
          <w:bCs/>
        </w:rPr>
        <w:t xml:space="preserve">(Note that this may be reproduced as is or edited by </w:t>
      </w:r>
      <w:r w:rsidR="00BC0F71">
        <w:rPr>
          <w:rFonts w:ascii="Arial" w:hAnsi="Arial" w:cs="Arial"/>
          <w:b/>
          <w:bCs/>
        </w:rPr>
        <w:t>MHEC</w:t>
      </w:r>
      <w:r w:rsidRPr="00640320">
        <w:rPr>
          <w:rFonts w:ascii="Arial" w:hAnsi="Arial" w:cs="Arial"/>
          <w:b/>
          <w:bCs/>
        </w:rPr>
        <w:t xml:space="preserve"> staff for inclusion in press releases and other publications describing the grant program.)</w:t>
      </w:r>
    </w:p>
    <w:p w:rsidR="00061027" w:rsidRPr="00640320" w:rsidRDefault="00061027" w:rsidP="00061027">
      <w:pPr>
        <w:spacing w:line="360" w:lineRule="auto"/>
        <w:rPr>
          <w:rFonts w:ascii="Arial" w:hAnsi="Arial" w:cs="Arial"/>
          <w:b/>
          <w:bCs/>
        </w:rPr>
      </w:pPr>
    </w:p>
    <w:p w:rsidR="00061027" w:rsidRPr="00640320" w:rsidRDefault="00061027" w:rsidP="00061027">
      <w:pPr>
        <w:spacing w:line="360" w:lineRule="auto"/>
        <w:rPr>
          <w:rFonts w:ascii="Arial" w:hAnsi="Arial" w:cs="Arial"/>
          <w:b/>
          <w:bCs/>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84290D" w:rsidRDefault="0084290D" w:rsidP="00754C7E">
      <w:pPr>
        <w:pStyle w:val="BodyText"/>
        <w:rPr>
          <w:rFonts w:ascii="Arial" w:hAnsi="Arial" w:cs="Arial"/>
          <w:sz w:val="28"/>
          <w:u w:val="single"/>
        </w:rPr>
        <w:sectPr w:rsidR="0084290D" w:rsidSect="00061027">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3F18A2" w:rsidRPr="00BA3719" w:rsidTr="00CA3358">
        <w:tc>
          <w:tcPr>
            <w:tcW w:w="10080" w:type="dxa"/>
            <w:gridSpan w:val="4"/>
            <w:shd w:val="clear" w:color="auto" w:fill="D9D9D9"/>
          </w:tcPr>
          <w:p w:rsidR="003F18A2" w:rsidRPr="003F18A2" w:rsidRDefault="003F18A2" w:rsidP="003F18A2">
            <w:pPr>
              <w:rPr>
                <w:rFonts w:ascii="Calibri" w:hAnsi="Calibri" w:cs="Calibri"/>
                <w:b/>
              </w:rPr>
            </w:pPr>
            <w:r w:rsidRPr="00BA3719">
              <w:rPr>
                <w:rFonts w:ascii="Calibri" w:hAnsi="Calibri" w:cs="Calibri"/>
                <w:b/>
                <w:sz w:val="22"/>
                <w:szCs w:val="22"/>
              </w:rPr>
              <w:lastRenderedPageBreak/>
              <w:t xml:space="preserve">KEY PERSONNEL </w:t>
            </w:r>
            <w:r w:rsidRPr="00BA3719">
              <w:rPr>
                <w:rFonts w:ascii="Calibri" w:hAnsi="Calibri" w:cs="Calibri"/>
                <w:sz w:val="20"/>
                <w:szCs w:val="20"/>
              </w:rPr>
              <w:t>(</w:t>
            </w:r>
            <w:r>
              <w:rPr>
                <w:rFonts w:ascii="Calibri" w:hAnsi="Calibri" w:cs="Calibri"/>
                <w:sz w:val="20"/>
                <w:szCs w:val="20"/>
              </w:rPr>
              <w:t xml:space="preserve">Before typing, duplicate this page for as many entries </w:t>
            </w:r>
            <w:r w:rsidRPr="00BA3719">
              <w:rPr>
                <w:rFonts w:ascii="Calibri" w:hAnsi="Calibri" w:cs="Calibri"/>
                <w:sz w:val="20"/>
                <w:szCs w:val="20"/>
              </w:rPr>
              <w:t>as needed).</w:t>
            </w:r>
            <w:r>
              <w:rPr>
                <w:rFonts w:ascii="Calibri" w:hAnsi="Calibri" w:cs="Calibri"/>
                <w:b/>
              </w:rPr>
              <w:t xml:space="preserve"> </w:t>
            </w:r>
            <w:r w:rsidRPr="00BA3719">
              <w:rPr>
                <w:rFonts w:ascii="Calibri" w:hAnsi="Calibri" w:cs="Calibri"/>
                <w:sz w:val="20"/>
                <w:szCs w:val="20"/>
              </w:rPr>
              <w:t xml:space="preserve">Complete the list of the </w:t>
            </w:r>
            <w:r>
              <w:rPr>
                <w:rFonts w:ascii="Calibri" w:hAnsi="Calibri" w:cs="Calibri"/>
                <w:sz w:val="20"/>
                <w:szCs w:val="20"/>
              </w:rPr>
              <w:t xml:space="preserve">key personnel who are responsible for planning and/or implementing </w:t>
            </w:r>
            <w:r w:rsidR="005268E3">
              <w:rPr>
                <w:rFonts w:ascii="Calibri" w:hAnsi="Calibri" w:cs="Calibri"/>
                <w:sz w:val="20"/>
                <w:szCs w:val="20"/>
              </w:rPr>
              <w:t xml:space="preserve">the </w:t>
            </w:r>
            <w:r>
              <w:rPr>
                <w:rFonts w:ascii="Calibri" w:hAnsi="Calibri" w:cs="Calibri"/>
                <w:sz w:val="20"/>
                <w:szCs w:val="20"/>
              </w:rPr>
              <w:t xml:space="preserve">College Preparation Intervention Program (CPIP) such as </w:t>
            </w:r>
            <w:r w:rsidRPr="00BA3719">
              <w:rPr>
                <w:rFonts w:ascii="Calibri" w:hAnsi="Calibri" w:cs="Calibri"/>
                <w:sz w:val="20"/>
                <w:szCs w:val="20"/>
              </w:rPr>
              <w:t xml:space="preserve">secondary and postsecondary </w:t>
            </w:r>
            <w:r>
              <w:rPr>
                <w:rFonts w:ascii="Calibri" w:hAnsi="Calibri" w:cs="Calibri"/>
                <w:sz w:val="20"/>
                <w:szCs w:val="20"/>
              </w:rPr>
              <w:t>faculty</w:t>
            </w:r>
            <w:r w:rsidRPr="00BA3719">
              <w:rPr>
                <w:rFonts w:ascii="Calibri" w:hAnsi="Calibri" w:cs="Calibri"/>
                <w:sz w:val="20"/>
                <w:szCs w:val="20"/>
              </w:rPr>
              <w:t>, educators</w:t>
            </w:r>
            <w:r>
              <w:rPr>
                <w:rFonts w:ascii="Calibri" w:hAnsi="Calibri" w:cs="Calibri"/>
                <w:sz w:val="20"/>
                <w:szCs w:val="20"/>
              </w:rPr>
              <w:t xml:space="preserve"> and administrators,</w:t>
            </w:r>
            <w:r w:rsidRPr="00BA3719">
              <w:rPr>
                <w:rFonts w:ascii="Calibri" w:hAnsi="Calibri" w:cs="Calibri"/>
                <w:sz w:val="20"/>
                <w:szCs w:val="20"/>
              </w:rPr>
              <w:t xml:space="preserve"> school cou</w:t>
            </w:r>
            <w:r>
              <w:rPr>
                <w:rFonts w:ascii="Calibri" w:hAnsi="Calibri" w:cs="Calibri"/>
                <w:sz w:val="20"/>
                <w:szCs w:val="20"/>
              </w:rPr>
              <w:t>nselors and admissions officers, and others as appropriate</w:t>
            </w:r>
            <w:r w:rsidRPr="00BA3719">
              <w:rPr>
                <w:rFonts w:ascii="Calibri" w:hAnsi="Calibri" w:cs="Calibri"/>
                <w:sz w:val="20"/>
                <w:szCs w:val="20"/>
              </w:rPr>
              <w:t>.  Use this template</w:t>
            </w:r>
            <w:r>
              <w:rPr>
                <w:rFonts w:ascii="Calibri" w:hAnsi="Calibri" w:cs="Calibri"/>
                <w:sz w:val="20"/>
                <w:szCs w:val="20"/>
              </w:rPr>
              <w:t xml:space="preserve"> and insert all i</w:t>
            </w:r>
            <w:r w:rsidRPr="00BA3719">
              <w:rPr>
                <w:rFonts w:ascii="Calibri" w:hAnsi="Calibri" w:cs="Calibri"/>
                <w:sz w:val="20"/>
                <w:szCs w:val="20"/>
              </w:rPr>
              <w:t xml:space="preserve">nformation </w:t>
            </w:r>
            <w:r>
              <w:rPr>
                <w:rFonts w:ascii="Calibri" w:hAnsi="Calibri" w:cs="Calibri"/>
                <w:sz w:val="20"/>
                <w:szCs w:val="20"/>
              </w:rPr>
              <w:t xml:space="preserve">for each entry.  Under “Type of Member” please check all boxes that apply, </w:t>
            </w:r>
            <w:r w:rsidRPr="00FA11F6">
              <w:rPr>
                <w:rFonts w:ascii="Calibri" w:hAnsi="Calibri" w:cs="Calibri"/>
                <w:sz w:val="20"/>
                <w:szCs w:val="20"/>
              </w:rPr>
              <w:t>especially for those who also serve on the Advisory Committee</w:t>
            </w:r>
            <w:r>
              <w:rPr>
                <w:rFonts w:ascii="Calibri" w:hAnsi="Calibri" w:cs="Calibri"/>
                <w:sz w:val="20"/>
                <w:szCs w:val="20"/>
              </w:rPr>
              <w:t>. Note:  Their names do not have to be repeated on the list of Advisory Committee Members. Please provide resumes for all Key Personnel.</w:t>
            </w:r>
          </w:p>
        </w:tc>
      </w:tr>
      <w:tr w:rsidR="003F18A2" w:rsidRPr="00BA3719" w:rsidTr="00CA3358">
        <w:tc>
          <w:tcPr>
            <w:tcW w:w="4944" w:type="dxa"/>
            <w:gridSpan w:val="2"/>
          </w:tcPr>
          <w:p w:rsidR="003F18A2" w:rsidRPr="00BA3719" w:rsidRDefault="003F18A2" w:rsidP="00BC0F71">
            <w:pPr>
              <w:jc w:val="center"/>
              <w:rPr>
                <w:rFonts w:ascii="Calibri" w:hAnsi="Calibri"/>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 the</w:t>
            </w:r>
            <w:r>
              <w:rPr>
                <w:rFonts w:ascii="Calibri" w:hAnsi="Calibri" w:cs="Calibri"/>
                <w:b/>
                <w:sz w:val="20"/>
                <w:szCs w:val="20"/>
              </w:rPr>
              <w:t xml:space="preserve"> </w:t>
            </w:r>
            <w:r w:rsidR="00BC0F71">
              <w:rPr>
                <w:rFonts w:ascii="Calibri" w:hAnsi="Calibri" w:cs="Calibri"/>
                <w:b/>
                <w:sz w:val="20"/>
                <w:szCs w:val="20"/>
              </w:rPr>
              <w:t>GEAR UP school site</w:t>
            </w:r>
            <w:r w:rsidRPr="00252E61">
              <w:rPr>
                <w:rFonts w:ascii="Calibri" w:hAnsi="Calibri" w:cs="Calibri"/>
                <w:b/>
                <w:sz w:val="20"/>
                <w:szCs w:val="20"/>
              </w:rPr>
              <w:t xml:space="preserve"> Liaison</w:t>
            </w:r>
          </w:p>
        </w:tc>
        <w:tc>
          <w:tcPr>
            <w:tcW w:w="5136" w:type="dxa"/>
            <w:gridSpan w:val="2"/>
          </w:tcPr>
          <w:p w:rsidR="003F18A2" w:rsidRPr="00BA3719" w:rsidRDefault="003F18A2" w:rsidP="003F18A2">
            <w:pPr>
              <w:jc w:val="center"/>
              <w:rPr>
                <w:rFonts w:ascii="Calibri" w:hAnsi="Calibri"/>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 the</w:t>
            </w:r>
            <w:r>
              <w:rPr>
                <w:rFonts w:ascii="Calibri" w:hAnsi="Calibri" w:cs="Calibri"/>
                <w:b/>
                <w:sz w:val="20"/>
                <w:szCs w:val="20"/>
              </w:rPr>
              <w:t xml:space="preserve"> </w:t>
            </w:r>
            <w:r w:rsidRPr="00252E61">
              <w:rPr>
                <w:rFonts w:ascii="Calibri" w:hAnsi="Calibri" w:cs="Calibri"/>
                <w:b/>
                <w:sz w:val="20"/>
                <w:szCs w:val="20"/>
              </w:rPr>
              <w:t>Postsecondary Liaison</w:t>
            </w:r>
          </w:p>
        </w:tc>
      </w:tr>
      <w:tr w:rsidR="003F18A2" w:rsidRPr="00BA3719" w:rsidTr="00CA3358">
        <w:tc>
          <w:tcPr>
            <w:tcW w:w="2069"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DA29A9">
              <w:rPr>
                <w:rFonts w:ascii="Calibri" w:hAnsi="Calibri"/>
                <w:sz w:val="20"/>
                <w:szCs w:val="20"/>
              </w:rPr>
            </w:r>
            <w:r w:rsidR="00DA29A9">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p w:rsidR="003F18A2" w:rsidRPr="00BA3719" w:rsidRDefault="003F18A2" w:rsidP="003F18A2">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CA3358" w:rsidRPr="00BA3719" w:rsidTr="00CA3358">
        <w:trPr>
          <w:jc w:val="center"/>
        </w:trPr>
        <w:tc>
          <w:tcPr>
            <w:tcW w:w="10152" w:type="dxa"/>
            <w:gridSpan w:val="4"/>
            <w:shd w:val="clear" w:color="auto" w:fill="D9D9D9"/>
          </w:tcPr>
          <w:p w:rsidR="00CA3358" w:rsidRPr="00BA3719" w:rsidRDefault="00CA3358" w:rsidP="00CA3358">
            <w:pPr>
              <w:rPr>
                <w:rFonts w:ascii="Calibri" w:hAnsi="Calibri" w:cs="Calibri"/>
                <w:b/>
              </w:rPr>
            </w:pPr>
            <w:r>
              <w:rPr>
                <w:rFonts w:ascii="Calibri" w:hAnsi="Calibri" w:cs="Arial"/>
                <w:b/>
                <w:color w:val="000000"/>
                <w:sz w:val="22"/>
                <w:szCs w:val="22"/>
              </w:rPr>
              <w:lastRenderedPageBreak/>
              <w:br w:type="page"/>
            </w:r>
            <w:r w:rsidRPr="00BA3719">
              <w:rPr>
                <w:rFonts w:ascii="Calibri" w:hAnsi="Calibri" w:cs="Calibri"/>
                <w:b/>
                <w:sz w:val="22"/>
                <w:szCs w:val="22"/>
              </w:rPr>
              <w:t>A</w:t>
            </w:r>
            <w:r>
              <w:rPr>
                <w:rFonts w:ascii="Calibri" w:hAnsi="Calibri" w:cs="Calibri"/>
                <w:b/>
                <w:sz w:val="22"/>
                <w:szCs w:val="22"/>
              </w:rPr>
              <w:t>D</w:t>
            </w:r>
            <w:r w:rsidRPr="00BA3719">
              <w:rPr>
                <w:rFonts w:ascii="Calibri" w:hAnsi="Calibri" w:cs="Calibri"/>
                <w:b/>
                <w:sz w:val="22"/>
                <w:szCs w:val="22"/>
              </w:rPr>
              <w:t xml:space="preserve">VISORY COMMITTEE MEMBERS </w:t>
            </w:r>
          </w:p>
          <w:p w:rsidR="00CA3358" w:rsidRPr="00BA3719" w:rsidRDefault="00CA3358" w:rsidP="00CA3358">
            <w:pPr>
              <w:rPr>
                <w:rFonts w:ascii="Calibri" w:hAnsi="Calibri" w:cs="Calibri"/>
                <w:sz w:val="20"/>
                <w:szCs w:val="20"/>
              </w:rPr>
            </w:pPr>
            <w:r w:rsidRPr="00BA3719">
              <w:rPr>
                <w:rFonts w:ascii="Calibri" w:hAnsi="Calibri" w:cs="Calibri"/>
                <w:sz w:val="20"/>
                <w:szCs w:val="20"/>
              </w:rPr>
              <w:t>Complete the list of the Program Advis</w:t>
            </w:r>
            <w:r>
              <w:rPr>
                <w:rFonts w:ascii="Calibri" w:hAnsi="Calibri" w:cs="Calibri"/>
                <w:sz w:val="20"/>
                <w:szCs w:val="20"/>
              </w:rPr>
              <w:t xml:space="preserve">ory Committee members.  Members </w:t>
            </w:r>
            <w:r w:rsidRPr="00BA3719">
              <w:rPr>
                <w:rFonts w:ascii="Calibri" w:hAnsi="Calibri" w:cs="Calibri"/>
                <w:sz w:val="20"/>
                <w:szCs w:val="20"/>
              </w:rPr>
              <w:t>include</w:t>
            </w:r>
            <w:r>
              <w:rPr>
                <w:rFonts w:ascii="Calibri" w:hAnsi="Calibri" w:cs="Calibri"/>
                <w:sz w:val="20"/>
                <w:szCs w:val="20"/>
              </w:rPr>
              <w:t>d maybe from</w:t>
            </w:r>
            <w:r w:rsidRPr="00BA3719">
              <w:rPr>
                <w:rFonts w:ascii="Calibri" w:hAnsi="Calibri" w:cs="Calibri"/>
                <w:sz w:val="20"/>
                <w:szCs w:val="20"/>
              </w:rPr>
              <w:t xml:space="preserve"> secondary and postsecondary academic</w:t>
            </w:r>
            <w:r>
              <w:rPr>
                <w:rFonts w:ascii="Calibri" w:hAnsi="Calibri" w:cs="Calibri"/>
                <w:sz w:val="20"/>
                <w:szCs w:val="20"/>
              </w:rPr>
              <w:t xml:space="preserve"> faculty</w:t>
            </w:r>
            <w:r w:rsidRPr="00BA3719">
              <w:rPr>
                <w:rFonts w:ascii="Calibri" w:hAnsi="Calibri" w:cs="Calibri"/>
                <w:sz w:val="20"/>
                <w:szCs w:val="20"/>
              </w:rPr>
              <w:t>,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w:t>
            </w:r>
            <w:r>
              <w:rPr>
                <w:rFonts w:ascii="Calibri" w:hAnsi="Calibri" w:cs="Calibri"/>
                <w:sz w:val="20"/>
                <w:szCs w:val="20"/>
              </w:rPr>
              <w:t xml:space="preserve"> to ensure that all i</w:t>
            </w:r>
            <w:r w:rsidRPr="00BA3719">
              <w:rPr>
                <w:rFonts w:ascii="Calibri" w:hAnsi="Calibri" w:cs="Calibri"/>
                <w:sz w:val="20"/>
                <w:szCs w:val="20"/>
              </w:rPr>
              <w:t>nformation is provided (</w:t>
            </w:r>
            <w:r>
              <w:rPr>
                <w:rFonts w:ascii="Calibri" w:hAnsi="Calibri" w:cs="Calibri"/>
                <w:sz w:val="20"/>
                <w:szCs w:val="20"/>
              </w:rPr>
              <w:t xml:space="preserve">Before typing, duplicate this page </w:t>
            </w:r>
            <w:r w:rsidRPr="00BA3719">
              <w:rPr>
                <w:rFonts w:ascii="Calibri" w:hAnsi="Calibri" w:cs="Calibri"/>
                <w:sz w:val="20"/>
                <w:szCs w:val="20"/>
              </w:rPr>
              <w:t xml:space="preserve">for as many members as needed). </w:t>
            </w:r>
            <w:r>
              <w:rPr>
                <w:rFonts w:ascii="Calibri" w:hAnsi="Calibri" w:cs="Calibri"/>
                <w:sz w:val="20"/>
                <w:szCs w:val="20"/>
              </w:rPr>
              <w:t xml:space="preserve"> </w:t>
            </w:r>
          </w:p>
        </w:tc>
      </w:tr>
      <w:tr w:rsidR="00CA3358" w:rsidRPr="00BA3719" w:rsidTr="00CA3358">
        <w:trPr>
          <w:jc w:val="center"/>
        </w:trPr>
        <w:tc>
          <w:tcPr>
            <w:tcW w:w="1908" w:type="dxa"/>
          </w:tcPr>
          <w:p w:rsidR="00CA3358" w:rsidRPr="00BA3719" w:rsidRDefault="00CA3358" w:rsidP="00CA3358">
            <w:pPr>
              <w:jc w:val="center"/>
              <w:rPr>
                <w:rFonts w:ascii="Calibri" w:hAnsi="Calibri" w:cs="Calibri"/>
                <w:b/>
                <w:sz w:val="20"/>
                <w:szCs w:val="20"/>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w:t>
            </w:r>
            <w:r>
              <w:rPr>
                <w:rFonts w:ascii="Calibri" w:hAnsi="Calibri" w:cs="Calibri"/>
                <w:b/>
                <w:sz w:val="20"/>
                <w:szCs w:val="20"/>
              </w:rPr>
              <w:t xml:space="preserve"> the Chairperson of the Advisory Committee</w:t>
            </w:r>
          </w:p>
        </w:tc>
        <w:tc>
          <w:tcPr>
            <w:tcW w:w="3060" w:type="dxa"/>
          </w:tcPr>
          <w:p w:rsidR="00CA3358" w:rsidRPr="00BA3719" w:rsidRDefault="00CA3358" w:rsidP="00CA3358">
            <w:pPr>
              <w:jc w:val="center"/>
              <w:rPr>
                <w:rFonts w:ascii="Calibri" w:hAnsi="Calibri"/>
              </w:rPr>
            </w:pPr>
          </w:p>
        </w:tc>
        <w:tc>
          <w:tcPr>
            <w:tcW w:w="1980" w:type="dxa"/>
          </w:tcPr>
          <w:p w:rsidR="00CA3358" w:rsidRPr="00BA3719" w:rsidRDefault="00CA3358" w:rsidP="00CA3358">
            <w:pPr>
              <w:jc w:val="center"/>
              <w:rPr>
                <w:rFonts w:ascii="Calibri" w:hAnsi="Calibri" w:cs="Calibri"/>
                <w:b/>
                <w:sz w:val="20"/>
                <w:szCs w:val="20"/>
              </w:rPr>
            </w:pPr>
          </w:p>
        </w:tc>
        <w:tc>
          <w:tcPr>
            <w:tcW w:w="3204" w:type="dxa"/>
          </w:tcPr>
          <w:p w:rsidR="00CA3358" w:rsidRPr="00BA3719" w:rsidRDefault="00CA3358" w:rsidP="00CA3358">
            <w:pPr>
              <w:rPr>
                <w:rFonts w:ascii="Calibri" w:hAnsi="Calibri"/>
              </w:rPr>
            </w:pPr>
          </w:p>
        </w:tc>
      </w:tr>
      <w:tr w:rsidR="00CA3358" w:rsidRPr="00BA3719" w:rsidTr="00CA3358">
        <w:trPr>
          <w:jc w:val="center"/>
        </w:trPr>
        <w:tc>
          <w:tcPr>
            <w:tcW w:w="1908"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bl>
    <w:p w:rsidR="000020E5" w:rsidRDefault="000020E5" w:rsidP="00CA3358">
      <w:pPr>
        <w:rPr>
          <w:rFonts w:ascii="Arial" w:hAnsi="Arial" w:cs="Arial"/>
          <w:sz w:val="28"/>
          <w:u w:val="single"/>
        </w:rPr>
      </w:pPr>
      <w:bookmarkStart w:id="51" w:name="OLE_LINK6"/>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Pr="00CA3358" w:rsidRDefault="00CA3358" w:rsidP="00CA3358">
      <w:pPr>
        <w:rPr>
          <w:rFonts w:ascii="Arial" w:hAnsi="Arial" w:cs="Arial"/>
          <w:b/>
          <w:bCs/>
          <w:sz w:val="28"/>
          <w:u w:val="single"/>
        </w:rPr>
      </w:pPr>
    </w:p>
    <w:p w:rsidR="000020E5" w:rsidRPr="00640320" w:rsidDel="00754C7E" w:rsidRDefault="000020E5" w:rsidP="00754C7E">
      <w:pPr>
        <w:pStyle w:val="BodyText"/>
        <w:rPr>
          <w:rFonts w:ascii="Arial" w:hAnsi="Arial" w:cs="Arial"/>
          <w:sz w:val="28"/>
          <w:u w:val="single"/>
        </w:rPr>
      </w:pPr>
    </w:p>
    <w:tbl>
      <w:tblPr>
        <w:tblW w:w="9390" w:type="dxa"/>
        <w:tblCellMar>
          <w:left w:w="0" w:type="dxa"/>
          <w:right w:w="0" w:type="dxa"/>
        </w:tblCellMar>
        <w:tblLook w:val="04A0" w:firstRow="1" w:lastRow="0" w:firstColumn="1" w:lastColumn="0" w:noHBand="0" w:noVBand="1"/>
      </w:tblPr>
      <w:tblGrid>
        <w:gridCol w:w="9390"/>
      </w:tblGrid>
      <w:tr w:rsidR="00754C7E" w:rsidTr="00CA4B91">
        <w:trPr>
          <w:trHeight w:val="264"/>
        </w:trPr>
        <w:tc>
          <w:tcPr>
            <w:tcW w:w="9390" w:type="dxa"/>
            <w:tcBorders>
              <w:top w:val="nil"/>
              <w:left w:val="nil"/>
              <w:bottom w:val="nil"/>
              <w:right w:val="nil"/>
            </w:tcBorders>
            <w:shd w:val="clear" w:color="auto" w:fill="auto"/>
            <w:noWrap/>
            <w:tcMar>
              <w:top w:w="15" w:type="dxa"/>
              <w:left w:w="15" w:type="dxa"/>
              <w:bottom w:w="0" w:type="dxa"/>
              <w:right w:w="15" w:type="dxa"/>
            </w:tcMar>
            <w:vAlign w:val="bottom"/>
            <w:hideMark/>
          </w:tcPr>
          <w:tbl>
            <w:tblPr>
              <w:tblW w:w="9360" w:type="dxa"/>
              <w:tblLook w:val="04A0" w:firstRow="1" w:lastRow="0" w:firstColumn="1" w:lastColumn="0" w:noHBand="0" w:noVBand="1"/>
            </w:tblPr>
            <w:tblGrid>
              <w:gridCol w:w="2422"/>
              <w:gridCol w:w="1744"/>
              <w:gridCol w:w="2111"/>
              <w:gridCol w:w="1724"/>
              <w:gridCol w:w="1359"/>
            </w:tblGrid>
            <w:tr w:rsidR="00604BA1" w:rsidTr="00604BA1">
              <w:trPr>
                <w:trHeight w:val="312"/>
              </w:trPr>
              <w:tc>
                <w:tcPr>
                  <w:tcW w:w="9360" w:type="dxa"/>
                  <w:gridSpan w:val="5"/>
                  <w:tcBorders>
                    <w:top w:val="nil"/>
                    <w:left w:val="nil"/>
                    <w:bottom w:val="nil"/>
                    <w:right w:val="nil"/>
                  </w:tcBorders>
                  <w:shd w:val="clear" w:color="auto" w:fill="auto"/>
                  <w:noWrap/>
                  <w:vAlign w:val="bottom"/>
                  <w:hideMark/>
                </w:tcPr>
                <w:p w:rsidR="00B10AEF" w:rsidRDefault="0085107B" w:rsidP="000300E3">
                  <w:pPr>
                    <w:jc w:val="center"/>
                    <w:rPr>
                      <w:rFonts w:ascii="Calibri" w:hAnsi="Calibri" w:cs="Calibri"/>
                      <w:b/>
                      <w:bCs/>
                      <w:color w:val="000000"/>
                      <w:sz w:val="22"/>
                      <w:szCs w:val="22"/>
                    </w:rPr>
                  </w:pPr>
                  <w:r w:rsidRPr="000300E3">
                    <w:rPr>
                      <w:rFonts w:ascii="Arial" w:hAnsi="Arial" w:cs="Arial"/>
                      <w:b/>
                      <w:bCs/>
                      <w:sz w:val="20"/>
                      <w:szCs w:val="20"/>
                      <w:u w:val="single"/>
                    </w:rPr>
                    <w:lastRenderedPageBreak/>
                    <w:t>BUDGET SUMMARY (use this Excel format)</w:t>
                  </w:r>
                </w:p>
              </w:tc>
            </w:tr>
            <w:tr w:rsidR="00604BA1" w:rsidTr="00604BA1">
              <w:trPr>
                <w:trHeight w:val="312"/>
              </w:trPr>
              <w:tc>
                <w:tcPr>
                  <w:tcW w:w="9360" w:type="dxa"/>
                  <w:gridSpan w:val="5"/>
                  <w:tcBorders>
                    <w:top w:val="nil"/>
                    <w:left w:val="nil"/>
                    <w:bottom w:val="nil"/>
                    <w:right w:val="nil"/>
                  </w:tcBorders>
                  <w:shd w:val="clear" w:color="auto" w:fill="auto"/>
                  <w:noWrap/>
                  <w:vAlign w:val="bottom"/>
                  <w:hideMark/>
                </w:tcPr>
                <w:p w:rsidR="00B10AEF" w:rsidRDefault="0085107B" w:rsidP="003365ED">
                  <w:pPr>
                    <w:jc w:val="center"/>
                    <w:rPr>
                      <w:rFonts w:ascii="Calibri" w:hAnsi="Calibri" w:cs="Calibri"/>
                      <w:color w:val="000000"/>
                      <w:sz w:val="22"/>
                      <w:szCs w:val="22"/>
                    </w:rPr>
                  </w:pPr>
                  <w:r w:rsidRPr="000300E3">
                    <w:rPr>
                      <w:rFonts w:ascii="Arial" w:hAnsi="Arial" w:cs="Arial"/>
                      <w:b/>
                      <w:bCs/>
                      <w:sz w:val="20"/>
                      <w:szCs w:val="20"/>
                    </w:rPr>
                    <w:t>CPIP College Preparation &amp; Intervention Program FY 201</w:t>
                  </w:r>
                  <w:r w:rsidR="003365ED" w:rsidRPr="005D12D4">
                    <w:rPr>
                      <w:rFonts w:ascii="Arial" w:hAnsi="Arial" w:cs="Arial"/>
                      <w:b/>
                      <w:bCs/>
                      <w:sz w:val="20"/>
                      <w:szCs w:val="20"/>
                    </w:rPr>
                    <w:t>6</w:t>
                  </w:r>
                </w:p>
              </w:tc>
            </w:tr>
            <w:tr w:rsidR="00850B73" w:rsidTr="000300E3">
              <w:trPr>
                <w:trHeight w:val="288"/>
              </w:trPr>
              <w:tc>
                <w:tcPr>
                  <w:tcW w:w="9360" w:type="dxa"/>
                  <w:gridSpan w:val="5"/>
                  <w:tcBorders>
                    <w:top w:val="nil"/>
                    <w:left w:val="nil"/>
                    <w:bottom w:val="nil"/>
                    <w:right w:val="nil"/>
                  </w:tcBorders>
                  <w:shd w:val="clear" w:color="auto" w:fill="auto"/>
                  <w:noWrap/>
                  <w:vAlign w:val="bottom"/>
                  <w:hideMark/>
                </w:tcPr>
                <w:p w:rsidR="00BC0F71" w:rsidRDefault="00BC0F71" w:rsidP="00BC0F71">
                  <w:pPr>
                    <w:rPr>
                      <w:rFonts w:ascii="Arial" w:hAnsi="Arial" w:cs="Arial"/>
                      <w:b/>
                      <w:bCs/>
                      <w:sz w:val="20"/>
                      <w:szCs w:val="20"/>
                    </w:rPr>
                  </w:pPr>
                </w:p>
                <w:p w:rsidR="00BC0F71" w:rsidRDefault="0085107B" w:rsidP="00BC0F71">
                  <w:pPr>
                    <w:rPr>
                      <w:rFonts w:ascii="Arial" w:hAnsi="Arial" w:cs="Arial"/>
                      <w:b/>
                      <w:bCs/>
                      <w:sz w:val="20"/>
                      <w:szCs w:val="20"/>
                    </w:rPr>
                  </w:pPr>
                  <w:r w:rsidRPr="000300E3">
                    <w:rPr>
                      <w:rFonts w:ascii="Arial" w:hAnsi="Arial" w:cs="Arial"/>
                      <w:b/>
                      <w:bCs/>
                      <w:sz w:val="20"/>
                      <w:szCs w:val="20"/>
                    </w:rPr>
                    <w:t>Higher Education  Institution</w:t>
                  </w:r>
                  <w:r w:rsidR="00BC0F71">
                    <w:rPr>
                      <w:rFonts w:ascii="Arial" w:hAnsi="Arial" w:cs="Arial"/>
                      <w:b/>
                      <w:bCs/>
                      <w:sz w:val="20"/>
                      <w:szCs w:val="20"/>
                    </w:rPr>
                    <w:t>:  ____________________________________</w:t>
                  </w:r>
                </w:p>
                <w:p w:rsidR="00850B73" w:rsidRPr="000300E3" w:rsidRDefault="002B170F" w:rsidP="003365ED">
                  <w:pPr>
                    <w:rPr>
                      <w:rFonts w:ascii="Arial" w:hAnsi="Arial" w:cs="Arial"/>
                      <w:b/>
                      <w:bCs/>
                      <w:sz w:val="20"/>
                      <w:szCs w:val="20"/>
                    </w:rPr>
                  </w:pPr>
                  <w:r>
                    <w:rPr>
                      <w:rFonts w:ascii="Arial" w:hAnsi="Arial" w:cs="Arial"/>
                      <w:b/>
                      <w:bCs/>
                      <w:sz w:val="20"/>
                      <w:szCs w:val="20"/>
                    </w:rPr>
                    <w:t xml:space="preserve">Project </w:t>
                  </w:r>
                  <w:r w:rsidR="00526CAE">
                    <w:rPr>
                      <w:rFonts w:ascii="Arial" w:hAnsi="Arial" w:cs="Arial"/>
                      <w:b/>
                      <w:bCs/>
                      <w:sz w:val="20"/>
                      <w:szCs w:val="20"/>
                    </w:rPr>
                    <w:t>Number</w:t>
                  </w:r>
                  <w:r w:rsidR="0085107B" w:rsidRPr="000300E3">
                    <w:rPr>
                      <w:rFonts w:ascii="Arial" w:hAnsi="Arial" w:cs="Arial"/>
                      <w:b/>
                      <w:bCs/>
                      <w:sz w:val="20"/>
                      <w:szCs w:val="20"/>
                    </w:rPr>
                    <w:t xml:space="preserve">: </w:t>
                  </w:r>
                  <w:r w:rsidR="0085107B" w:rsidRPr="00526CAE">
                    <w:rPr>
                      <w:rFonts w:ascii="Arial" w:hAnsi="Arial" w:cs="Arial"/>
                      <w:bCs/>
                      <w:sz w:val="20"/>
                      <w:szCs w:val="20"/>
                    </w:rPr>
                    <w:t>___</w:t>
                  </w:r>
                  <w:r w:rsidR="00526CAE" w:rsidRPr="00526CAE">
                    <w:rPr>
                      <w:rFonts w:ascii="Arial" w:hAnsi="Arial" w:cs="Arial"/>
                      <w:bCs/>
                      <w:sz w:val="20"/>
                      <w:szCs w:val="20"/>
                      <w:u w:val="single"/>
                    </w:rPr>
                    <w:t xml:space="preserve">CPIP </w:t>
                  </w:r>
                  <w:r w:rsidR="00526CAE" w:rsidRPr="005D12D4">
                    <w:rPr>
                      <w:rFonts w:ascii="Arial" w:hAnsi="Arial" w:cs="Arial"/>
                      <w:bCs/>
                      <w:sz w:val="20"/>
                      <w:szCs w:val="20"/>
                      <w:u w:val="single"/>
                    </w:rPr>
                    <w:t>1</w:t>
                  </w:r>
                  <w:r w:rsidR="003365ED" w:rsidRPr="005D12D4">
                    <w:rPr>
                      <w:rFonts w:ascii="Arial" w:hAnsi="Arial" w:cs="Arial"/>
                      <w:bCs/>
                      <w:sz w:val="20"/>
                      <w:szCs w:val="20"/>
                      <w:u w:val="single"/>
                    </w:rPr>
                    <w:t>6</w:t>
                  </w:r>
                  <w:r w:rsidR="00526CAE" w:rsidRPr="00526CAE">
                    <w:rPr>
                      <w:rFonts w:ascii="Arial" w:hAnsi="Arial" w:cs="Arial"/>
                      <w:bCs/>
                      <w:sz w:val="20"/>
                      <w:szCs w:val="20"/>
                      <w:u w:val="single"/>
                    </w:rPr>
                    <w:t>-</w:t>
                  </w:r>
                  <w:r w:rsidR="0085107B" w:rsidRPr="00526CAE">
                    <w:rPr>
                      <w:rFonts w:ascii="Arial" w:hAnsi="Arial" w:cs="Arial"/>
                      <w:bCs/>
                      <w:sz w:val="20"/>
                      <w:szCs w:val="20"/>
                      <w:u w:val="single"/>
                    </w:rPr>
                    <w:t>_______________________________________________</w:t>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sidR="00526CAE">
                    <w:rPr>
                      <w:rFonts w:ascii="Arial" w:hAnsi="Arial" w:cs="Arial"/>
                      <w:b/>
                      <w:bCs/>
                      <w:sz w:val="20"/>
                      <w:szCs w:val="20"/>
                    </w:rPr>
                    <w:t xml:space="preserve">                                Project Title:  </w:t>
                  </w:r>
                  <w:r w:rsidR="0085107B" w:rsidRPr="000300E3">
                    <w:rPr>
                      <w:rFonts w:ascii="Arial" w:hAnsi="Arial" w:cs="Arial"/>
                      <w:b/>
                      <w:bCs/>
                      <w:sz w:val="20"/>
                      <w:szCs w:val="20"/>
                    </w:rPr>
                    <w:t>______</w:t>
                  </w:r>
                  <w:r w:rsidR="00604BA1">
                    <w:rPr>
                      <w:rFonts w:ascii="Arial" w:hAnsi="Arial" w:cs="Arial"/>
                      <w:b/>
                      <w:bCs/>
                      <w:sz w:val="20"/>
                      <w:szCs w:val="20"/>
                    </w:rPr>
                    <w:t>______________________</w:t>
                  </w:r>
                  <w:r w:rsidR="0085107B" w:rsidRPr="000300E3">
                    <w:rPr>
                      <w:rFonts w:ascii="Arial" w:hAnsi="Arial" w:cs="Arial"/>
                      <w:b/>
                      <w:bCs/>
                      <w:sz w:val="20"/>
                      <w:szCs w:val="20"/>
                    </w:rPr>
                    <w:t>____</w:t>
                  </w:r>
                </w:p>
              </w:tc>
            </w:tr>
            <w:tr w:rsidR="00850B73" w:rsidTr="000300E3">
              <w:trPr>
                <w:trHeight w:val="231"/>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rsidR="00850B73" w:rsidRPr="000300E3" w:rsidRDefault="0085107B">
                  <w:pPr>
                    <w:jc w:val="center"/>
                    <w:rPr>
                      <w:rFonts w:ascii="Arial" w:hAnsi="Arial" w:cs="Arial"/>
                      <w:sz w:val="20"/>
                      <w:szCs w:val="20"/>
                    </w:rPr>
                  </w:pPr>
                  <w:r w:rsidRPr="000300E3">
                    <w:rPr>
                      <w:rFonts w:ascii="Arial" w:hAnsi="Arial" w:cs="Arial"/>
                      <w:sz w:val="20"/>
                      <w:szCs w:val="20"/>
                    </w:rPr>
                    <w:t>SOURCE OF FUNDS</w:t>
                  </w:r>
                </w:p>
              </w:tc>
            </w:tr>
            <w:tr w:rsidR="004F07F3" w:rsidTr="000300E3">
              <w:trPr>
                <w:trHeight w:val="288"/>
              </w:trPr>
              <w:tc>
                <w:tcPr>
                  <w:tcW w:w="2422" w:type="dxa"/>
                  <w:tcBorders>
                    <w:top w:val="nil"/>
                    <w:left w:val="single" w:sz="12" w:space="0" w:color="auto"/>
                    <w:bottom w:val="nil"/>
                    <w:right w:val="single" w:sz="8" w:space="0" w:color="auto"/>
                  </w:tcBorders>
                  <w:shd w:val="clear" w:color="auto" w:fill="auto"/>
                  <w:hideMark/>
                </w:tcPr>
                <w:p w:rsidR="004F07F3" w:rsidRDefault="004F07F3">
                  <w:pPr>
                    <w:rPr>
                      <w:rFonts w:ascii="Arial" w:hAnsi="Arial" w:cs="Arial"/>
                      <w:sz w:val="22"/>
                      <w:szCs w:val="22"/>
                    </w:rPr>
                  </w:pPr>
                  <w:r>
                    <w:rPr>
                      <w:rFonts w:ascii="Arial" w:hAnsi="Arial" w:cs="Arial"/>
                      <w:sz w:val="22"/>
                      <w:szCs w:val="22"/>
                    </w:rPr>
                    <w:t> </w:t>
                  </w:r>
                </w:p>
              </w:tc>
              <w:tc>
                <w:tcPr>
                  <w:tcW w:w="1744" w:type="dxa"/>
                  <w:vMerge w:val="restart"/>
                  <w:tcBorders>
                    <w:top w:val="nil"/>
                    <w:left w:val="nil"/>
                    <w:right w:val="single" w:sz="8" w:space="0" w:color="auto"/>
                  </w:tcBorders>
                  <w:shd w:val="clear" w:color="auto" w:fill="auto"/>
                  <w:vAlign w:val="center"/>
                  <w:hideMark/>
                </w:tcPr>
                <w:p w:rsidR="004F07F3" w:rsidRPr="000300E3" w:rsidRDefault="0085107B">
                  <w:pPr>
                    <w:jc w:val="center"/>
                    <w:rPr>
                      <w:rFonts w:ascii="Arial" w:hAnsi="Arial" w:cs="Arial"/>
                      <w:sz w:val="18"/>
                      <w:szCs w:val="18"/>
                    </w:rPr>
                  </w:pPr>
                  <w:r w:rsidRPr="000300E3">
                    <w:rPr>
                      <w:rFonts w:ascii="Arial" w:hAnsi="Arial" w:cs="Arial"/>
                      <w:sz w:val="18"/>
                      <w:szCs w:val="18"/>
                    </w:rPr>
                    <w:t>COLUMN 1</w:t>
                  </w:r>
                </w:p>
                <w:p w:rsidR="004F07F3" w:rsidRPr="000300E3" w:rsidRDefault="0085107B" w:rsidP="004F07F3">
                  <w:pPr>
                    <w:jc w:val="center"/>
                    <w:rPr>
                      <w:rFonts w:ascii="Arial" w:hAnsi="Arial" w:cs="Arial"/>
                      <w:sz w:val="20"/>
                      <w:szCs w:val="20"/>
                    </w:rPr>
                  </w:pPr>
                  <w:r w:rsidRPr="000300E3">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rsidR="004F07F3" w:rsidRPr="000300E3" w:rsidRDefault="0085107B">
                  <w:pPr>
                    <w:jc w:val="center"/>
                    <w:rPr>
                      <w:rFonts w:ascii="Arial" w:hAnsi="Arial" w:cs="Arial"/>
                      <w:sz w:val="18"/>
                      <w:szCs w:val="18"/>
                    </w:rPr>
                  </w:pPr>
                  <w:r w:rsidRPr="000300E3">
                    <w:rPr>
                      <w:rFonts w:ascii="Arial" w:hAnsi="Arial" w:cs="Arial"/>
                      <w:sz w:val="18"/>
                      <w:szCs w:val="18"/>
                    </w:rPr>
                    <w:t>COLUMN 2</w:t>
                  </w:r>
                </w:p>
                <w:p w:rsidR="00622EE4" w:rsidRPr="000300E3" w:rsidRDefault="0085107B" w:rsidP="00997EA6">
                  <w:pPr>
                    <w:jc w:val="center"/>
                    <w:rPr>
                      <w:rFonts w:ascii="Arial" w:hAnsi="Arial" w:cs="Arial"/>
                      <w:sz w:val="20"/>
                      <w:szCs w:val="20"/>
                    </w:rPr>
                  </w:pPr>
                  <w:r w:rsidRPr="000300E3">
                    <w:rPr>
                      <w:rFonts w:ascii="Arial" w:hAnsi="Arial" w:cs="Arial"/>
                      <w:b/>
                      <w:bCs/>
                      <w:sz w:val="18"/>
                      <w:szCs w:val="18"/>
                    </w:rPr>
                    <w:t>**INSTITUTION</w:t>
                  </w:r>
                  <w:r w:rsidR="00997EA6">
                    <w:rPr>
                      <w:rFonts w:ascii="Arial" w:hAnsi="Arial" w:cs="Arial"/>
                      <w:b/>
                      <w:bCs/>
                      <w:sz w:val="18"/>
                      <w:szCs w:val="18"/>
                    </w:rPr>
                    <w:t xml:space="preserve"> </w:t>
                  </w:r>
                  <w:r w:rsidR="00997EA6" w:rsidRPr="00997EA6">
                    <w:rPr>
                      <w:rFonts w:ascii="Arial" w:hAnsi="Arial" w:cs="Arial"/>
                      <w:b/>
                      <w:bCs/>
                      <w:color w:val="FF0000"/>
                      <w:sz w:val="18"/>
                      <w:szCs w:val="18"/>
                    </w:rPr>
                    <w:t>25% Required Match</w:t>
                  </w:r>
                </w:p>
              </w:tc>
              <w:tc>
                <w:tcPr>
                  <w:tcW w:w="1724" w:type="dxa"/>
                  <w:vMerge w:val="restart"/>
                  <w:tcBorders>
                    <w:top w:val="nil"/>
                    <w:left w:val="nil"/>
                    <w:right w:val="single" w:sz="12" w:space="0" w:color="auto"/>
                  </w:tcBorders>
                  <w:shd w:val="clear" w:color="auto" w:fill="auto"/>
                  <w:vAlign w:val="center"/>
                  <w:hideMark/>
                </w:tcPr>
                <w:p w:rsidR="004F07F3" w:rsidRPr="000300E3" w:rsidRDefault="0085107B">
                  <w:pPr>
                    <w:jc w:val="center"/>
                    <w:rPr>
                      <w:rFonts w:ascii="Arial" w:hAnsi="Arial" w:cs="Arial"/>
                      <w:sz w:val="18"/>
                      <w:szCs w:val="18"/>
                    </w:rPr>
                  </w:pPr>
                  <w:r w:rsidRPr="000300E3">
                    <w:rPr>
                      <w:rFonts w:ascii="Arial" w:hAnsi="Arial" w:cs="Arial"/>
                      <w:sz w:val="18"/>
                      <w:szCs w:val="18"/>
                    </w:rPr>
                    <w:t>COLUMN 3</w:t>
                  </w:r>
                </w:p>
                <w:p w:rsidR="004F07F3" w:rsidRPr="00C82AAC" w:rsidRDefault="0085107B" w:rsidP="00622EE4">
                  <w:pPr>
                    <w:jc w:val="center"/>
                    <w:rPr>
                      <w:rFonts w:ascii="Arial" w:hAnsi="Arial" w:cs="Arial"/>
                      <w:color w:val="FF0000"/>
                      <w:sz w:val="20"/>
                      <w:szCs w:val="20"/>
                    </w:rPr>
                  </w:pPr>
                  <w:r w:rsidRPr="000300E3">
                    <w:rPr>
                      <w:rFonts w:ascii="Arial" w:hAnsi="Arial" w:cs="Arial"/>
                      <w:b/>
                      <w:bCs/>
                      <w:sz w:val="18"/>
                      <w:szCs w:val="18"/>
                    </w:rPr>
                    <w:t xml:space="preserve">***OTHER </w:t>
                  </w:r>
                  <w:r w:rsidR="00622EE4">
                    <w:rPr>
                      <w:rFonts w:ascii="Arial" w:hAnsi="Arial" w:cs="Arial"/>
                      <w:b/>
                      <w:bCs/>
                      <w:sz w:val="18"/>
                      <w:szCs w:val="18"/>
                    </w:rPr>
                    <w:t>CONTRIBUTIONS</w:t>
                  </w:r>
                  <w:r w:rsidR="00C82AAC">
                    <w:rPr>
                      <w:rFonts w:ascii="Arial" w:hAnsi="Arial" w:cs="Arial"/>
                      <w:b/>
                      <w:bCs/>
                      <w:sz w:val="18"/>
                      <w:szCs w:val="18"/>
                    </w:rPr>
                    <w:t xml:space="preserve"> </w:t>
                  </w:r>
                  <w:r w:rsidR="00C82AAC">
                    <w:rPr>
                      <w:rFonts w:ascii="Arial" w:hAnsi="Arial" w:cs="Arial"/>
                      <w:b/>
                      <w:bCs/>
                      <w:color w:val="FF0000"/>
                      <w:sz w:val="18"/>
                      <w:szCs w:val="18"/>
                    </w:rPr>
                    <w:t>In-Kind/Match</w:t>
                  </w:r>
                </w:p>
              </w:tc>
              <w:tc>
                <w:tcPr>
                  <w:tcW w:w="1359" w:type="dxa"/>
                  <w:vMerge w:val="restart"/>
                  <w:tcBorders>
                    <w:top w:val="nil"/>
                    <w:left w:val="nil"/>
                    <w:right w:val="single" w:sz="12" w:space="0" w:color="auto"/>
                  </w:tcBorders>
                  <w:shd w:val="clear" w:color="auto" w:fill="auto"/>
                  <w:hideMark/>
                </w:tcPr>
                <w:p w:rsidR="004F07F3" w:rsidRPr="000300E3" w:rsidRDefault="0085107B">
                  <w:pPr>
                    <w:jc w:val="center"/>
                    <w:rPr>
                      <w:rFonts w:ascii="Arial" w:hAnsi="Arial" w:cs="Arial"/>
                      <w:sz w:val="18"/>
                      <w:szCs w:val="18"/>
                    </w:rPr>
                  </w:pPr>
                  <w:r w:rsidRPr="000300E3">
                    <w:rPr>
                      <w:rFonts w:ascii="Arial" w:hAnsi="Arial" w:cs="Arial"/>
                      <w:sz w:val="18"/>
                      <w:szCs w:val="18"/>
                    </w:rPr>
                    <w:t>COLUMN 4</w:t>
                  </w:r>
                </w:p>
                <w:p w:rsidR="004F07F3" w:rsidRPr="000300E3" w:rsidRDefault="0085107B">
                  <w:pPr>
                    <w:jc w:val="center"/>
                    <w:rPr>
                      <w:rFonts w:ascii="Arial" w:hAnsi="Arial" w:cs="Arial"/>
                      <w:sz w:val="20"/>
                      <w:szCs w:val="20"/>
                    </w:rPr>
                  </w:pPr>
                  <w:r w:rsidRPr="000300E3">
                    <w:rPr>
                      <w:rFonts w:ascii="Arial" w:hAnsi="Arial" w:cs="Arial"/>
                      <w:b/>
                      <w:bCs/>
                      <w:sz w:val="18"/>
                      <w:szCs w:val="18"/>
                    </w:rPr>
                    <w:t>TOTALS</w:t>
                  </w:r>
                </w:p>
              </w:tc>
            </w:tr>
            <w:tr w:rsidR="004F07F3" w:rsidTr="000300E3">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rsidR="004F07F3" w:rsidRDefault="004F07F3">
                  <w:pPr>
                    <w:rPr>
                      <w:rFonts w:ascii="Arial" w:hAnsi="Arial" w:cs="Arial"/>
                      <w:sz w:val="22"/>
                      <w:szCs w:val="22"/>
                    </w:rPr>
                  </w:pPr>
                  <w:r>
                    <w:rPr>
                      <w:rFonts w:ascii="Arial" w:hAnsi="Arial" w:cs="Arial"/>
                      <w:sz w:val="22"/>
                      <w:szCs w:val="22"/>
                    </w:rPr>
                    <w:t> </w:t>
                  </w:r>
                </w:p>
              </w:tc>
              <w:tc>
                <w:tcPr>
                  <w:tcW w:w="1744" w:type="dxa"/>
                  <w:vMerge/>
                  <w:tcBorders>
                    <w:left w:val="nil"/>
                    <w:bottom w:val="single" w:sz="4" w:space="0" w:color="auto"/>
                    <w:right w:val="single" w:sz="8" w:space="0" w:color="auto"/>
                  </w:tcBorders>
                  <w:shd w:val="clear" w:color="auto" w:fill="auto"/>
                  <w:hideMark/>
                </w:tcPr>
                <w:p w:rsidR="004F07F3" w:rsidRPr="000300E3" w:rsidRDefault="004F07F3">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rsidR="004F07F3" w:rsidRPr="000300E3" w:rsidRDefault="004F07F3">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rsidR="004F07F3" w:rsidRPr="000300E3" w:rsidRDefault="004F07F3">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rsidR="004F07F3" w:rsidRPr="000300E3" w:rsidRDefault="004F07F3">
                  <w:pPr>
                    <w:jc w:val="center"/>
                    <w:rPr>
                      <w:rFonts w:ascii="Arial" w:hAnsi="Arial" w:cs="Arial"/>
                      <w:b/>
                      <w:bCs/>
                      <w:sz w:val="18"/>
                      <w:szCs w:val="18"/>
                    </w:rPr>
                  </w:pPr>
                </w:p>
              </w:tc>
            </w:tr>
            <w:tr w:rsidR="004F07F3" w:rsidTr="000300E3">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0300E3">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rsidR="004F07F3" w:rsidRDefault="0085107B" w:rsidP="004F07F3">
                  <w:pPr>
                    <w:rPr>
                      <w:rFonts w:ascii="Arial" w:hAnsi="Arial" w:cs="Arial"/>
                      <w:sz w:val="20"/>
                      <w:szCs w:val="20"/>
                    </w:rPr>
                  </w:pPr>
                  <w:r w:rsidRPr="000300E3">
                    <w:rPr>
                      <w:rFonts w:ascii="Arial" w:hAnsi="Arial" w:cs="Arial"/>
                      <w:sz w:val="18"/>
                      <w:szCs w:val="18"/>
                    </w:rPr>
                    <w:t xml:space="preserve">      Professional Personnel</w:t>
                  </w:r>
                  <w:r w:rsidR="004F07F3">
                    <w:rPr>
                      <w:rFonts w:ascii="Arial" w:hAnsi="Arial" w:cs="Arial"/>
                      <w:sz w:val="18"/>
                      <w:szCs w:val="18"/>
                    </w:rPr>
                    <w:t xml:space="preserve">  </w:t>
                  </w:r>
                  <w:r w:rsidR="004F07F3" w:rsidRPr="00CA1044">
                    <w:rPr>
                      <w:rFonts w:ascii="Arial" w:hAnsi="Arial" w:cs="Arial"/>
                      <w:sz w:val="18"/>
                      <w:szCs w:val="18"/>
                    </w:rPr>
                    <w:t xml:space="preserve">  [List each by name followed by title in brackets]</w:t>
                  </w:r>
                  <w:r w:rsidRPr="000300E3">
                    <w:rPr>
                      <w:rFonts w:ascii="Arial" w:hAnsi="Arial" w:cs="Arial"/>
                      <w:sz w:val="18"/>
                      <w:szCs w:val="18"/>
                    </w:rPr>
                    <w:t xml:space="preserve">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0300E3">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rsidR="004F07F3" w:rsidRDefault="0085107B">
                  <w:pPr>
                    <w:rPr>
                      <w:rFonts w:ascii="Arial" w:hAnsi="Arial" w:cs="Arial"/>
                      <w:sz w:val="20"/>
                      <w:szCs w:val="20"/>
                    </w:rPr>
                  </w:pPr>
                  <w:r w:rsidRPr="000300E3">
                    <w:rPr>
                      <w:rFonts w:ascii="Arial" w:hAnsi="Arial" w:cs="Arial"/>
                      <w:sz w:val="18"/>
                      <w:szCs w:val="18"/>
                    </w:rPr>
                    <w:t>Other Personnel (list categories &amp; # of each in brackets)</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jc w:val="right"/>
                    <w:rPr>
                      <w:rFonts w:ascii="Arial" w:hAnsi="Arial" w:cs="Arial"/>
                      <w:sz w:val="18"/>
                      <w:szCs w:val="18"/>
                    </w:rPr>
                  </w:pPr>
                  <w:r w:rsidRPr="000300E3">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H.  Total Direct Costs</w:t>
                  </w:r>
                  <w:r w:rsidRPr="000300E3">
                    <w:rPr>
                      <w:rFonts w:ascii="Arial" w:hAnsi="Arial" w:cs="Arial"/>
                      <w:b/>
                      <w:bCs/>
                      <w:sz w:val="18"/>
                      <w:szCs w:val="18"/>
                    </w:rPr>
                    <w:t xml:space="preserve"> </w:t>
                  </w:r>
                  <w:r w:rsidRPr="000300E3">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850B73" w:rsidTr="000300E3">
              <w:trPr>
                <w:trHeight w:val="300"/>
              </w:trPr>
              <w:tc>
                <w:tcPr>
                  <w:tcW w:w="9360" w:type="dxa"/>
                  <w:gridSpan w:val="5"/>
                  <w:tcBorders>
                    <w:top w:val="single" w:sz="12" w:space="0" w:color="auto"/>
                    <w:left w:val="nil"/>
                    <w:bottom w:val="nil"/>
                    <w:right w:val="nil"/>
                  </w:tcBorders>
                  <w:shd w:val="clear" w:color="auto" w:fill="auto"/>
                  <w:hideMark/>
                </w:tcPr>
                <w:p w:rsidR="00850B73" w:rsidRDefault="00850B73">
                  <w:pPr>
                    <w:rPr>
                      <w:rFonts w:ascii="Arial" w:hAnsi="Arial" w:cs="Arial"/>
                      <w:sz w:val="18"/>
                      <w:szCs w:val="18"/>
                    </w:rPr>
                  </w:pPr>
                  <w:r>
                    <w:rPr>
                      <w:rFonts w:ascii="Arial" w:hAnsi="Arial" w:cs="Arial"/>
                      <w:sz w:val="18"/>
                      <w:szCs w:val="18"/>
                    </w:rPr>
                    <w:t>*Include all grant-funded expenses.</w:t>
                  </w:r>
                </w:p>
              </w:tc>
            </w:tr>
            <w:tr w:rsidR="00850B73" w:rsidTr="000300E3">
              <w:trPr>
                <w:trHeight w:val="288"/>
              </w:trPr>
              <w:tc>
                <w:tcPr>
                  <w:tcW w:w="9360" w:type="dxa"/>
                  <w:gridSpan w:val="5"/>
                  <w:tcBorders>
                    <w:top w:val="nil"/>
                    <w:left w:val="nil"/>
                    <w:bottom w:val="nil"/>
                    <w:right w:val="nil"/>
                  </w:tcBorders>
                  <w:shd w:val="clear" w:color="auto" w:fill="auto"/>
                  <w:hideMark/>
                </w:tcPr>
                <w:p w:rsidR="005268E3" w:rsidRDefault="00850B73">
                  <w:pPr>
                    <w:rPr>
                      <w:rFonts w:ascii="Arial" w:hAnsi="Arial" w:cs="Arial"/>
                      <w:sz w:val="10"/>
                      <w:szCs w:val="10"/>
                    </w:rPr>
                  </w:pPr>
                  <w:r>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rsidR="005268E3" w:rsidRPr="005268E3" w:rsidRDefault="005268E3">
                  <w:pPr>
                    <w:rPr>
                      <w:rFonts w:ascii="Arial" w:hAnsi="Arial" w:cs="Arial"/>
                      <w:sz w:val="10"/>
                      <w:szCs w:val="10"/>
                    </w:rPr>
                  </w:pPr>
                </w:p>
              </w:tc>
            </w:tr>
            <w:tr w:rsidR="00850B73" w:rsidTr="000300E3">
              <w:trPr>
                <w:trHeight w:val="288"/>
              </w:trPr>
              <w:tc>
                <w:tcPr>
                  <w:tcW w:w="9360" w:type="dxa"/>
                  <w:gridSpan w:val="5"/>
                  <w:tcBorders>
                    <w:top w:val="nil"/>
                    <w:left w:val="nil"/>
                    <w:bottom w:val="nil"/>
                    <w:right w:val="nil"/>
                  </w:tcBorders>
                  <w:shd w:val="clear" w:color="auto" w:fill="auto"/>
                  <w:hideMark/>
                </w:tcPr>
                <w:p w:rsidR="00850B73" w:rsidRDefault="00850B73">
                  <w:pPr>
                    <w:rPr>
                      <w:rFonts w:ascii="Arial" w:hAnsi="Arial" w:cs="Arial"/>
                      <w:sz w:val="18"/>
                      <w:szCs w:val="18"/>
                    </w:rPr>
                  </w:pPr>
                  <w:r>
                    <w:rPr>
                      <w:rFonts w:ascii="Arial" w:hAnsi="Arial" w:cs="Arial"/>
                      <w:sz w:val="18"/>
                      <w:szCs w:val="18"/>
                    </w:rPr>
                    <w:t xml:space="preserve">***Include any contributions from other partners in the grant project in this column.  </w:t>
                  </w:r>
                </w:p>
              </w:tc>
            </w:tr>
          </w:tbl>
          <w:p w:rsidR="00244FBC" w:rsidRDefault="00244FBC">
            <w:pPr>
              <w:rPr>
                <w:rFonts w:ascii="Arial" w:hAnsi="Arial" w:cs="Arial"/>
                <w:b/>
                <w:bCs/>
                <w:sz w:val="20"/>
                <w:szCs w:val="20"/>
              </w:rPr>
            </w:pPr>
          </w:p>
        </w:tc>
      </w:tr>
      <w:tr w:rsidR="00754C7E" w:rsidTr="00CA4B91">
        <w:trPr>
          <w:trHeight w:val="26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6442A" w:rsidRDefault="0016442A">
            <w:pPr>
              <w:rPr>
                <w:rFonts w:ascii="Arial" w:hAnsi="Arial" w:cs="Arial"/>
                <w:sz w:val="16"/>
                <w:szCs w:val="16"/>
              </w:rPr>
            </w:pPr>
          </w:p>
          <w:p w:rsidR="00997EA6" w:rsidRPr="000300E3" w:rsidRDefault="00997EA6">
            <w:pPr>
              <w:rPr>
                <w:rFonts w:ascii="Arial" w:hAnsi="Arial" w:cs="Arial"/>
                <w:sz w:val="16"/>
                <w:szCs w:val="16"/>
              </w:rPr>
            </w:pPr>
          </w:p>
        </w:tc>
      </w:tr>
    </w:tbl>
    <w:bookmarkEnd w:id="51"/>
    <w:p w:rsidR="00061027" w:rsidRPr="00640320" w:rsidRDefault="00061027" w:rsidP="00061027">
      <w:pPr>
        <w:rPr>
          <w:rFonts w:ascii="Arial" w:hAnsi="Arial" w:cs="Arial"/>
          <w:b/>
        </w:rPr>
      </w:pPr>
      <w:r w:rsidRPr="00640320">
        <w:rPr>
          <w:rFonts w:ascii="Arial" w:hAnsi="Arial" w:cs="Arial"/>
          <w:b/>
          <w:u w:val="single"/>
        </w:rPr>
        <w:lastRenderedPageBreak/>
        <w:t>BUDGET NARRATIVE</w:t>
      </w:r>
      <w:r w:rsidRPr="00640320">
        <w:rPr>
          <w:rFonts w:ascii="Arial" w:hAnsi="Arial" w:cs="Arial"/>
          <w:b/>
        </w:rPr>
        <w:t xml:space="preserve"> (use this format)</w:t>
      </w:r>
    </w:p>
    <w:p w:rsidR="00061027" w:rsidRPr="00640320" w:rsidRDefault="004270CE" w:rsidP="00061027">
      <w:pPr>
        <w:spacing w:line="360" w:lineRule="auto"/>
        <w:rPr>
          <w:rFonts w:ascii="Arial" w:hAnsi="Arial" w:cs="Arial"/>
          <w:b/>
        </w:rPr>
      </w:pPr>
      <w:r w:rsidRPr="005D12D4">
        <w:rPr>
          <w:rFonts w:ascii="Arial" w:hAnsi="Arial" w:cs="Arial"/>
          <w:b/>
        </w:rPr>
        <w:t xml:space="preserve">FY </w:t>
      </w:r>
      <w:r w:rsidR="008C1F64" w:rsidRPr="005D12D4">
        <w:rPr>
          <w:rFonts w:ascii="Arial" w:hAnsi="Arial" w:cs="Arial"/>
          <w:b/>
        </w:rPr>
        <w:t>201</w:t>
      </w:r>
      <w:r w:rsidR="003365ED" w:rsidRPr="005D12D4">
        <w:rPr>
          <w:rFonts w:ascii="Arial" w:hAnsi="Arial" w:cs="Arial"/>
          <w:b/>
        </w:rPr>
        <w:t>6</w:t>
      </w:r>
      <w:r w:rsidR="008C1F64" w:rsidRPr="005D12D4">
        <w:rPr>
          <w:rFonts w:ascii="Arial" w:hAnsi="Arial" w:cs="Arial"/>
          <w:b/>
        </w:rPr>
        <w:t xml:space="preserve"> </w:t>
      </w:r>
      <w:r w:rsidR="00061027" w:rsidRPr="00640320">
        <w:rPr>
          <w:rFonts w:ascii="Arial" w:hAnsi="Arial" w:cs="Arial"/>
          <w:b/>
        </w:rPr>
        <w:t xml:space="preserve">College Preparation Intervention Program Grant </w:t>
      </w:r>
      <w:r w:rsidR="002D22C2">
        <w:rPr>
          <w:rFonts w:ascii="Arial" w:hAnsi="Arial" w:cs="Arial"/>
          <w:b/>
        </w:rPr>
        <w:t>Proposal</w:t>
      </w:r>
      <w:r w:rsidR="00061027" w:rsidRPr="00640320">
        <w:rPr>
          <w:rFonts w:ascii="Arial" w:hAnsi="Arial" w:cs="Arial"/>
          <w:b/>
        </w:rPr>
        <w:t xml:space="preserve"> (MHEC)</w:t>
      </w:r>
    </w:p>
    <w:p w:rsidR="00061027" w:rsidRPr="00640320" w:rsidRDefault="00061027" w:rsidP="00061027">
      <w:pPr>
        <w:spacing w:line="360" w:lineRule="auto"/>
        <w:rPr>
          <w:rFonts w:ascii="Arial" w:hAnsi="Arial" w:cs="Arial"/>
          <w:b/>
          <w:bCs/>
          <w:sz w:val="22"/>
        </w:rPr>
      </w:pPr>
      <w:r w:rsidRPr="00640320">
        <w:rPr>
          <w:rFonts w:ascii="Arial" w:hAnsi="Arial" w:cs="Arial"/>
          <w:b/>
          <w:bCs/>
          <w:sz w:val="22"/>
        </w:rPr>
        <w:t>Applicant Institution &amp; Project Title: ____________________</w:t>
      </w:r>
      <w:r w:rsidR="00985B56">
        <w:rPr>
          <w:rFonts w:ascii="Arial" w:hAnsi="Arial" w:cs="Arial"/>
          <w:b/>
          <w:bCs/>
          <w:sz w:val="22"/>
        </w:rPr>
        <w:t>________________________</w:t>
      </w:r>
    </w:p>
    <w:p w:rsidR="00061027" w:rsidRPr="00985B56" w:rsidRDefault="00061027" w:rsidP="00061027">
      <w:pPr>
        <w:spacing w:line="360" w:lineRule="auto"/>
        <w:jc w:val="center"/>
        <w:rPr>
          <w:rFonts w:ascii="Arial" w:hAnsi="Arial" w:cs="Arial"/>
          <w:i/>
          <w:iCs/>
          <w:sz w:val="21"/>
          <w:szCs w:val="21"/>
        </w:rPr>
      </w:pPr>
      <w:r w:rsidRPr="00985B56">
        <w:rPr>
          <w:rFonts w:ascii="Arial" w:hAnsi="Arial" w:cs="Arial"/>
          <w:i/>
          <w:iCs/>
          <w:sz w:val="21"/>
          <w:szCs w:val="21"/>
        </w:rPr>
        <w:t>[Provide justification for each line of the budget summary, as outlined in the RFP.]</w:t>
      </w:r>
    </w:p>
    <w:p w:rsidR="00061027" w:rsidRPr="00985B56" w:rsidRDefault="00061027" w:rsidP="00061027">
      <w:pPr>
        <w:rPr>
          <w:rFonts w:ascii="Arial" w:hAnsi="Arial" w:cs="Arial"/>
          <w:b/>
          <w:bCs/>
          <w:sz w:val="21"/>
          <w:szCs w:val="21"/>
        </w:rPr>
      </w:pPr>
      <w:r w:rsidRPr="00985B56">
        <w:rPr>
          <w:rFonts w:ascii="Arial" w:hAnsi="Arial" w:cs="Arial"/>
          <w:b/>
          <w:bCs/>
          <w:sz w:val="21"/>
          <w:szCs w:val="21"/>
        </w:rPr>
        <w:t>A.  Salaries &amp; Wages</w:t>
      </w:r>
    </w:p>
    <w:p w:rsidR="00061027" w:rsidRPr="00985B56" w:rsidRDefault="00061027" w:rsidP="00061027">
      <w:pPr>
        <w:ind w:left="360"/>
        <w:rPr>
          <w:rFonts w:ascii="Arial" w:hAnsi="Arial" w:cs="Arial"/>
          <w:sz w:val="21"/>
          <w:szCs w:val="21"/>
        </w:rPr>
      </w:pPr>
      <w:r w:rsidRPr="00985B56">
        <w:rPr>
          <w:rFonts w:ascii="Arial" w:hAnsi="Arial" w:cs="Arial"/>
          <w:sz w:val="21"/>
          <w:szCs w:val="21"/>
        </w:rPr>
        <w:t xml:space="preserve">Ex.: </w:t>
      </w:r>
      <w:r w:rsidRPr="00985B56">
        <w:rPr>
          <w:rFonts w:ascii="Arial" w:hAnsi="Arial" w:cs="Arial"/>
          <w:i/>
          <w:iCs/>
          <w:sz w:val="21"/>
          <w:szCs w:val="21"/>
        </w:rPr>
        <w:t>Professional Personnel</w:t>
      </w:r>
      <w:r w:rsidRPr="00985B56">
        <w:rPr>
          <w:rFonts w:ascii="Arial" w:hAnsi="Arial" w:cs="Arial"/>
          <w:sz w:val="21"/>
          <w:szCs w:val="21"/>
        </w:rPr>
        <w:t xml:space="preserve">: </w:t>
      </w:r>
    </w:p>
    <w:p w:rsidR="006811BD" w:rsidRPr="00985B56" w:rsidRDefault="00061027" w:rsidP="00F03598">
      <w:pPr>
        <w:ind w:left="720"/>
        <w:rPr>
          <w:rFonts w:ascii="Arial" w:hAnsi="Arial" w:cs="Arial"/>
          <w:sz w:val="21"/>
          <w:szCs w:val="21"/>
        </w:rPr>
      </w:pPr>
      <w:r w:rsidRPr="00985B56">
        <w:rPr>
          <w:rFonts w:ascii="Arial" w:hAnsi="Arial" w:cs="Arial"/>
          <w:sz w:val="21"/>
          <w:szCs w:val="21"/>
        </w:rPr>
        <w:t>1.  Dr. Jill Smith</w:t>
      </w:r>
      <w:r w:rsidR="005433E4" w:rsidRPr="00985B56">
        <w:rPr>
          <w:rFonts w:ascii="Arial" w:hAnsi="Arial" w:cs="Arial"/>
          <w:sz w:val="21"/>
          <w:szCs w:val="21"/>
        </w:rPr>
        <w:t xml:space="preserve"> [Project Director] will spend </w:t>
      </w:r>
      <w:r w:rsidR="00BD3837" w:rsidRPr="00985B56">
        <w:rPr>
          <w:rFonts w:ascii="Arial" w:hAnsi="Arial" w:cs="Arial"/>
          <w:sz w:val="21"/>
          <w:szCs w:val="21"/>
        </w:rPr>
        <w:t>1</w:t>
      </w:r>
      <w:r w:rsidRPr="00985B56">
        <w:rPr>
          <w:rFonts w:ascii="Arial" w:hAnsi="Arial" w:cs="Arial"/>
          <w:sz w:val="21"/>
          <w:szCs w:val="21"/>
        </w:rPr>
        <w:t>0% of her time in pr</w:t>
      </w:r>
      <w:r w:rsidR="004270CE" w:rsidRPr="00985B56">
        <w:rPr>
          <w:rFonts w:ascii="Arial" w:hAnsi="Arial" w:cs="Arial"/>
          <w:sz w:val="21"/>
          <w:szCs w:val="21"/>
        </w:rPr>
        <w:t xml:space="preserve">oject activities during the </w:t>
      </w:r>
      <w:r w:rsidR="008C1F64" w:rsidRPr="00985B56">
        <w:rPr>
          <w:rFonts w:ascii="Arial" w:hAnsi="Arial" w:cs="Arial"/>
          <w:sz w:val="21"/>
          <w:szCs w:val="21"/>
        </w:rPr>
        <w:t>201</w:t>
      </w:r>
      <w:r w:rsidR="00BC0F71">
        <w:rPr>
          <w:rFonts w:ascii="Arial" w:hAnsi="Arial" w:cs="Arial"/>
          <w:sz w:val="21"/>
          <w:szCs w:val="21"/>
        </w:rPr>
        <w:t>5</w:t>
      </w:r>
      <w:r w:rsidR="004270CE" w:rsidRPr="00985B56">
        <w:rPr>
          <w:rFonts w:ascii="Arial" w:hAnsi="Arial" w:cs="Arial"/>
          <w:sz w:val="21"/>
          <w:szCs w:val="21"/>
        </w:rPr>
        <w:t>-</w:t>
      </w:r>
      <w:r w:rsidR="008C1F64" w:rsidRPr="00985B56">
        <w:rPr>
          <w:rFonts w:ascii="Arial" w:hAnsi="Arial" w:cs="Arial"/>
          <w:sz w:val="21"/>
          <w:szCs w:val="21"/>
        </w:rPr>
        <w:t>1</w:t>
      </w:r>
      <w:r w:rsidR="00BC0F71">
        <w:rPr>
          <w:rFonts w:ascii="Arial" w:hAnsi="Arial" w:cs="Arial"/>
          <w:sz w:val="21"/>
          <w:szCs w:val="21"/>
        </w:rPr>
        <w:t>6</w:t>
      </w:r>
      <w:r w:rsidR="008C1F64" w:rsidRPr="00985B56">
        <w:rPr>
          <w:rFonts w:ascii="Arial" w:hAnsi="Arial" w:cs="Arial"/>
          <w:sz w:val="21"/>
          <w:szCs w:val="21"/>
        </w:rPr>
        <w:t xml:space="preserve"> </w:t>
      </w:r>
      <w:r w:rsidRPr="00985B56">
        <w:rPr>
          <w:rFonts w:ascii="Arial" w:hAnsi="Arial" w:cs="Arial"/>
          <w:sz w:val="21"/>
          <w:szCs w:val="21"/>
        </w:rPr>
        <w:t xml:space="preserve">academic year.  Maryland State University requests for this time only the amount it will cost the university to pay an adjunct to replace Dr. </w:t>
      </w:r>
      <w:r w:rsidR="005645E2" w:rsidRPr="00985B56">
        <w:rPr>
          <w:rFonts w:ascii="Arial" w:hAnsi="Arial" w:cs="Arial"/>
          <w:sz w:val="21"/>
          <w:szCs w:val="21"/>
        </w:rPr>
        <w:t>Smith in one course</w:t>
      </w:r>
      <w:r w:rsidR="006811BD" w:rsidRPr="00985B56">
        <w:rPr>
          <w:rFonts w:ascii="Arial" w:hAnsi="Arial" w:cs="Arial"/>
          <w:sz w:val="21"/>
          <w:szCs w:val="21"/>
        </w:rPr>
        <w:t>.</w:t>
      </w:r>
      <w:r w:rsidR="005645E2" w:rsidRPr="00985B56">
        <w:rPr>
          <w:rFonts w:ascii="Arial" w:hAnsi="Arial" w:cs="Arial"/>
          <w:sz w:val="21"/>
          <w:szCs w:val="21"/>
        </w:rPr>
        <w:t xml:space="preserve"> Request = $</w:t>
      </w:r>
      <w:r w:rsidR="00BD3837" w:rsidRPr="00985B56">
        <w:rPr>
          <w:rFonts w:ascii="Arial" w:hAnsi="Arial" w:cs="Arial"/>
          <w:sz w:val="21"/>
          <w:szCs w:val="21"/>
        </w:rPr>
        <w:t>5,0</w:t>
      </w:r>
      <w:r w:rsidR="005645E2" w:rsidRPr="00985B56">
        <w:rPr>
          <w:rFonts w:ascii="Arial" w:hAnsi="Arial" w:cs="Arial"/>
          <w:sz w:val="21"/>
          <w:szCs w:val="21"/>
        </w:rPr>
        <w:t>00</w:t>
      </w:r>
      <w:r w:rsidR="006811BD" w:rsidRPr="00985B56">
        <w:rPr>
          <w:rFonts w:ascii="Arial" w:hAnsi="Arial" w:cs="Arial"/>
          <w:sz w:val="21"/>
          <w:szCs w:val="21"/>
        </w:rPr>
        <w:t xml:space="preserve">  </w:t>
      </w:r>
    </w:p>
    <w:p w:rsidR="005433E4" w:rsidRPr="00985B56" w:rsidRDefault="005433E4" w:rsidP="00F03598">
      <w:pPr>
        <w:ind w:left="720"/>
        <w:rPr>
          <w:rFonts w:ascii="Arial" w:hAnsi="Arial" w:cs="Arial"/>
          <w:sz w:val="21"/>
          <w:szCs w:val="21"/>
        </w:rPr>
      </w:pPr>
    </w:p>
    <w:p w:rsidR="005433E4" w:rsidRPr="00985B56" w:rsidRDefault="005433E4" w:rsidP="00F03598">
      <w:pPr>
        <w:ind w:left="720"/>
        <w:rPr>
          <w:rFonts w:ascii="Arial" w:hAnsi="Arial" w:cs="Arial"/>
          <w:sz w:val="21"/>
          <w:szCs w:val="21"/>
        </w:rPr>
      </w:pPr>
      <w:r w:rsidRPr="00985B56">
        <w:rPr>
          <w:rFonts w:ascii="Arial" w:hAnsi="Arial" w:cs="Arial"/>
          <w:i/>
          <w:sz w:val="21"/>
          <w:szCs w:val="21"/>
        </w:rPr>
        <w:t>Column 2</w:t>
      </w:r>
      <w:r w:rsidRPr="00985B56">
        <w:rPr>
          <w:rFonts w:ascii="Arial" w:hAnsi="Arial" w:cs="Arial"/>
          <w:sz w:val="21"/>
          <w:szCs w:val="21"/>
        </w:rPr>
        <w:t xml:space="preserve">:  The University will contribute </w:t>
      </w:r>
      <w:r w:rsidR="00BD3837" w:rsidRPr="00985B56">
        <w:rPr>
          <w:rFonts w:ascii="Arial" w:hAnsi="Arial" w:cs="Arial"/>
          <w:sz w:val="21"/>
          <w:szCs w:val="21"/>
        </w:rPr>
        <w:t>the difference between the $4,500 requested and 10% of</w:t>
      </w:r>
      <w:r w:rsidRPr="00985B56">
        <w:rPr>
          <w:rFonts w:ascii="Arial" w:hAnsi="Arial" w:cs="Arial"/>
          <w:sz w:val="21"/>
          <w:szCs w:val="21"/>
        </w:rPr>
        <w:t xml:space="preserve"> Dr. Smith’s 10 month salary as in-kind</w:t>
      </w:r>
      <w:r w:rsidR="00BD3837" w:rsidRPr="00985B56">
        <w:rPr>
          <w:rFonts w:ascii="Arial" w:hAnsi="Arial" w:cs="Arial"/>
          <w:sz w:val="21"/>
          <w:szCs w:val="21"/>
        </w:rPr>
        <w:t xml:space="preserve"> cost share valued at $7</w:t>
      </w:r>
      <w:r w:rsidRPr="00985B56">
        <w:rPr>
          <w:rFonts w:ascii="Arial" w:hAnsi="Arial" w:cs="Arial"/>
          <w:sz w:val="21"/>
          <w:szCs w:val="21"/>
        </w:rPr>
        <w:t>,500</w:t>
      </w:r>
      <w:r w:rsidR="00BD3837" w:rsidRPr="00985B56">
        <w:rPr>
          <w:rFonts w:ascii="Arial" w:hAnsi="Arial" w:cs="Arial"/>
          <w:sz w:val="21"/>
          <w:szCs w:val="21"/>
        </w:rPr>
        <w:t>. Match = $2,500</w:t>
      </w:r>
    </w:p>
    <w:p w:rsidR="00061027" w:rsidRPr="00985B56" w:rsidRDefault="00061027" w:rsidP="008B7A75">
      <w:pPr>
        <w:rPr>
          <w:rFonts w:ascii="Arial" w:hAnsi="Arial" w:cs="Arial"/>
          <w:i/>
          <w:iCs/>
          <w:sz w:val="21"/>
          <w:szCs w:val="21"/>
        </w:rPr>
      </w:pPr>
    </w:p>
    <w:p w:rsidR="00061027" w:rsidRPr="00985B56" w:rsidRDefault="00061027" w:rsidP="00061027">
      <w:pPr>
        <w:ind w:left="360" w:firstLine="360"/>
        <w:rPr>
          <w:rFonts w:ascii="Arial" w:hAnsi="Arial" w:cs="Arial"/>
          <w:i/>
          <w:iCs/>
          <w:sz w:val="21"/>
          <w:szCs w:val="21"/>
        </w:rPr>
      </w:pPr>
      <w:r w:rsidRPr="00985B56">
        <w:rPr>
          <w:rFonts w:ascii="Arial" w:hAnsi="Arial" w:cs="Arial"/>
          <w:i/>
          <w:iCs/>
          <w:sz w:val="21"/>
          <w:szCs w:val="21"/>
        </w:rPr>
        <w:t>Other Personnel:</w:t>
      </w:r>
    </w:p>
    <w:p w:rsidR="00061027" w:rsidRPr="00985B56" w:rsidRDefault="00061027" w:rsidP="00061027">
      <w:pPr>
        <w:spacing w:line="360" w:lineRule="auto"/>
        <w:ind w:left="360" w:firstLine="360"/>
        <w:rPr>
          <w:rFonts w:ascii="Arial" w:hAnsi="Arial" w:cs="Arial"/>
          <w:sz w:val="21"/>
          <w:szCs w:val="21"/>
        </w:rPr>
      </w:pPr>
      <w:r w:rsidRPr="00985B56">
        <w:rPr>
          <w:rFonts w:ascii="Arial" w:hAnsi="Arial" w:cs="Arial"/>
          <w:sz w:val="21"/>
          <w:szCs w:val="21"/>
        </w:rPr>
        <w:t xml:space="preserve">1. Administrative Assistant (1): Request = $12.00/hour x 5 hours/week x 52 weeks = $3,120 </w:t>
      </w:r>
    </w:p>
    <w:p w:rsidR="00061027" w:rsidRDefault="00C72905" w:rsidP="00FE4026">
      <w:pPr>
        <w:ind w:left="720"/>
        <w:rPr>
          <w:rFonts w:ascii="Arial" w:hAnsi="Arial" w:cs="Arial"/>
          <w:sz w:val="21"/>
          <w:szCs w:val="21"/>
        </w:rPr>
      </w:pPr>
      <w:r w:rsidRPr="00985B56">
        <w:rPr>
          <w:rFonts w:ascii="Arial" w:hAnsi="Arial" w:cs="Arial"/>
          <w:i/>
          <w:iCs/>
          <w:sz w:val="21"/>
          <w:szCs w:val="21"/>
        </w:rPr>
        <w:t>Column 2</w:t>
      </w:r>
      <w:r w:rsidR="00061027" w:rsidRPr="00985B56">
        <w:rPr>
          <w:rFonts w:ascii="Arial" w:hAnsi="Arial" w:cs="Arial"/>
          <w:sz w:val="21"/>
          <w:szCs w:val="21"/>
        </w:rPr>
        <w:t>:  Maryland State Univ. will provide release time for a database programm</w:t>
      </w:r>
      <w:r w:rsidR="00FE4026">
        <w:rPr>
          <w:rFonts w:ascii="Arial" w:hAnsi="Arial" w:cs="Arial"/>
          <w:sz w:val="21"/>
          <w:szCs w:val="21"/>
        </w:rPr>
        <w:t xml:space="preserve">er (1) to </w:t>
      </w:r>
      <w:r w:rsidR="00061027" w:rsidRPr="00985B56">
        <w:rPr>
          <w:rFonts w:ascii="Arial" w:hAnsi="Arial" w:cs="Arial"/>
          <w:sz w:val="21"/>
          <w:szCs w:val="21"/>
        </w:rPr>
        <w:t>help develop and mainta</w:t>
      </w:r>
      <w:r w:rsidR="00E0550F" w:rsidRPr="00985B56">
        <w:rPr>
          <w:rFonts w:ascii="Arial" w:hAnsi="Arial" w:cs="Arial"/>
          <w:sz w:val="21"/>
          <w:szCs w:val="21"/>
        </w:rPr>
        <w:t xml:space="preserve">in a database for the project: </w:t>
      </w:r>
      <w:r w:rsidR="00061027" w:rsidRPr="00985B56">
        <w:rPr>
          <w:rFonts w:ascii="Arial" w:hAnsi="Arial" w:cs="Arial"/>
          <w:sz w:val="21"/>
          <w:szCs w:val="21"/>
        </w:rPr>
        <w:t>$27/</w:t>
      </w:r>
      <w:r w:rsidR="00121486" w:rsidRPr="00985B56">
        <w:rPr>
          <w:rFonts w:ascii="Arial" w:hAnsi="Arial" w:cs="Arial"/>
          <w:sz w:val="21"/>
          <w:szCs w:val="21"/>
        </w:rPr>
        <w:t>hr.</w:t>
      </w:r>
      <w:r w:rsidR="00061027" w:rsidRPr="00985B56">
        <w:rPr>
          <w:rFonts w:ascii="Arial" w:hAnsi="Arial" w:cs="Arial"/>
          <w:sz w:val="21"/>
          <w:szCs w:val="21"/>
        </w:rPr>
        <w:t xml:space="preserve"> x 2 </w:t>
      </w:r>
      <w:r w:rsidR="00121486" w:rsidRPr="00985B56">
        <w:rPr>
          <w:rFonts w:ascii="Arial" w:hAnsi="Arial" w:cs="Arial"/>
          <w:sz w:val="21"/>
          <w:szCs w:val="21"/>
        </w:rPr>
        <w:t>hrs.</w:t>
      </w:r>
      <w:r w:rsidR="00061027" w:rsidRPr="00985B56">
        <w:rPr>
          <w:rFonts w:ascii="Arial" w:hAnsi="Arial" w:cs="Arial"/>
          <w:sz w:val="21"/>
          <w:szCs w:val="21"/>
        </w:rPr>
        <w:t>/</w:t>
      </w:r>
      <w:r w:rsidR="00121486" w:rsidRPr="00985B56">
        <w:rPr>
          <w:rFonts w:ascii="Arial" w:hAnsi="Arial" w:cs="Arial"/>
          <w:sz w:val="21"/>
          <w:szCs w:val="21"/>
        </w:rPr>
        <w:t>wk.</w:t>
      </w:r>
      <w:r w:rsidR="00061027" w:rsidRPr="00985B56">
        <w:rPr>
          <w:rFonts w:ascii="Arial" w:hAnsi="Arial" w:cs="Arial"/>
          <w:sz w:val="21"/>
          <w:szCs w:val="21"/>
        </w:rPr>
        <w:t xml:space="preserve"> x 26 wks</w:t>
      </w:r>
      <w:r w:rsidR="00E0550F" w:rsidRPr="00985B56">
        <w:rPr>
          <w:rFonts w:ascii="Arial" w:hAnsi="Arial" w:cs="Arial"/>
          <w:sz w:val="21"/>
          <w:szCs w:val="21"/>
        </w:rPr>
        <w:t>. Match</w:t>
      </w:r>
      <w:r w:rsidR="00061027" w:rsidRPr="00985B56">
        <w:rPr>
          <w:rFonts w:ascii="Arial" w:hAnsi="Arial" w:cs="Arial"/>
          <w:sz w:val="21"/>
          <w:szCs w:val="21"/>
        </w:rPr>
        <w:t xml:space="preserve"> = $1,404</w:t>
      </w:r>
    </w:p>
    <w:p w:rsidR="00FE4026" w:rsidRPr="00CA4B91" w:rsidRDefault="00FE4026" w:rsidP="00FE4026">
      <w:pPr>
        <w:ind w:left="720"/>
        <w:rPr>
          <w:rFonts w:ascii="Arial" w:hAnsi="Arial" w:cs="Arial"/>
          <w:sz w:val="16"/>
          <w:szCs w:val="16"/>
        </w:rPr>
      </w:pPr>
    </w:p>
    <w:p w:rsidR="00061027" w:rsidRPr="00985B56" w:rsidRDefault="00061027" w:rsidP="00061027">
      <w:pPr>
        <w:pStyle w:val="Heading7"/>
        <w:ind w:left="0"/>
        <w:rPr>
          <w:rFonts w:ascii="Arial" w:hAnsi="Arial" w:cs="Arial"/>
          <w:sz w:val="21"/>
          <w:szCs w:val="21"/>
        </w:rPr>
      </w:pPr>
      <w:r w:rsidRPr="00985B56">
        <w:rPr>
          <w:rFonts w:ascii="Arial" w:hAnsi="Arial" w:cs="Arial"/>
          <w:sz w:val="21"/>
          <w:szCs w:val="21"/>
        </w:rPr>
        <w:t>B.  Fringe Benefits</w:t>
      </w:r>
    </w:p>
    <w:p w:rsidR="00061027" w:rsidRPr="00985B56" w:rsidRDefault="00061027" w:rsidP="00061027">
      <w:pPr>
        <w:ind w:left="360"/>
        <w:rPr>
          <w:rFonts w:ascii="Arial" w:hAnsi="Arial" w:cs="Arial"/>
          <w:sz w:val="21"/>
          <w:szCs w:val="21"/>
        </w:rPr>
      </w:pPr>
      <w:r w:rsidRPr="00985B56">
        <w:rPr>
          <w:rFonts w:ascii="Arial" w:hAnsi="Arial" w:cs="Arial"/>
          <w:sz w:val="21"/>
          <w:szCs w:val="21"/>
        </w:rPr>
        <w:t>Ex.:  1.</w:t>
      </w:r>
      <w:r w:rsidR="00AB7837" w:rsidRPr="00985B56">
        <w:rPr>
          <w:rFonts w:ascii="Arial" w:hAnsi="Arial" w:cs="Arial"/>
          <w:sz w:val="21"/>
          <w:szCs w:val="21"/>
        </w:rPr>
        <w:t xml:space="preserve"> Fringe benefits for Dr. Smith</w:t>
      </w:r>
      <w:r w:rsidR="008B7A75" w:rsidRPr="00985B56">
        <w:rPr>
          <w:rFonts w:ascii="Arial" w:hAnsi="Arial" w:cs="Arial"/>
          <w:sz w:val="21"/>
          <w:szCs w:val="21"/>
        </w:rPr>
        <w:t xml:space="preserve"> </w:t>
      </w:r>
      <w:r w:rsidR="00F03598" w:rsidRPr="00985B56">
        <w:rPr>
          <w:rFonts w:ascii="Arial" w:hAnsi="Arial" w:cs="Arial"/>
          <w:sz w:val="21"/>
          <w:szCs w:val="21"/>
        </w:rPr>
        <w:t xml:space="preserve">and </w:t>
      </w:r>
      <w:r w:rsidR="008B7A75" w:rsidRPr="00985B56">
        <w:rPr>
          <w:rFonts w:ascii="Arial" w:hAnsi="Arial" w:cs="Arial"/>
          <w:sz w:val="21"/>
          <w:szCs w:val="21"/>
        </w:rPr>
        <w:t xml:space="preserve">the </w:t>
      </w:r>
      <w:r w:rsidR="00F03598" w:rsidRPr="00985B56">
        <w:rPr>
          <w:rFonts w:ascii="Arial" w:hAnsi="Arial" w:cs="Arial"/>
          <w:sz w:val="21"/>
          <w:szCs w:val="21"/>
        </w:rPr>
        <w:t xml:space="preserve">administrative assistant </w:t>
      </w:r>
      <w:r w:rsidRPr="00985B56">
        <w:rPr>
          <w:rFonts w:ascii="Arial" w:hAnsi="Arial" w:cs="Arial"/>
          <w:sz w:val="21"/>
          <w:szCs w:val="21"/>
        </w:rPr>
        <w:t>are calculated at 32%</w:t>
      </w:r>
    </w:p>
    <w:p w:rsidR="00061027" w:rsidRPr="00985B56" w:rsidRDefault="00AB7837" w:rsidP="00061027">
      <w:pPr>
        <w:spacing w:line="360" w:lineRule="auto"/>
        <w:ind w:firstLine="720"/>
        <w:rPr>
          <w:rFonts w:ascii="Arial" w:hAnsi="Arial" w:cs="Arial"/>
          <w:sz w:val="21"/>
          <w:szCs w:val="21"/>
        </w:rPr>
      </w:pPr>
      <w:r w:rsidRPr="00985B56">
        <w:rPr>
          <w:rFonts w:ascii="Arial" w:hAnsi="Arial" w:cs="Arial"/>
          <w:sz w:val="21"/>
          <w:szCs w:val="21"/>
        </w:rPr>
        <w:t>Request = $</w:t>
      </w:r>
      <w:r w:rsidR="00E0550F" w:rsidRPr="00985B56">
        <w:rPr>
          <w:rFonts w:ascii="Arial" w:hAnsi="Arial" w:cs="Arial"/>
          <w:sz w:val="21"/>
          <w:szCs w:val="21"/>
        </w:rPr>
        <w:t>10,620</w:t>
      </w:r>
      <w:r w:rsidRPr="00985B56">
        <w:rPr>
          <w:rFonts w:ascii="Arial" w:hAnsi="Arial" w:cs="Arial"/>
          <w:sz w:val="21"/>
          <w:szCs w:val="21"/>
        </w:rPr>
        <w:t xml:space="preserve"> x .32 = $</w:t>
      </w:r>
      <w:r w:rsidR="00BD3837" w:rsidRPr="00985B56">
        <w:rPr>
          <w:rFonts w:ascii="Arial" w:hAnsi="Arial" w:cs="Arial"/>
          <w:sz w:val="21"/>
          <w:szCs w:val="21"/>
        </w:rPr>
        <w:t>3,398</w:t>
      </w:r>
      <w:r w:rsidR="005433E4" w:rsidRPr="00985B56">
        <w:rPr>
          <w:rFonts w:ascii="Arial" w:hAnsi="Arial" w:cs="Arial"/>
          <w:sz w:val="21"/>
          <w:szCs w:val="21"/>
        </w:rPr>
        <w:t>.4</w:t>
      </w:r>
      <w:r w:rsidR="00061027" w:rsidRPr="00985B56">
        <w:rPr>
          <w:rFonts w:ascii="Arial" w:hAnsi="Arial" w:cs="Arial"/>
          <w:sz w:val="21"/>
          <w:szCs w:val="21"/>
        </w:rPr>
        <w:t xml:space="preserve">0 </w:t>
      </w:r>
    </w:p>
    <w:p w:rsidR="00061027" w:rsidRPr="00985B56" w:rsidRDefault="00061027" w:rsidP="00061027">
      <w:pPr>
        <w:ind w:left="360" w:hanging="360"/>
        <w:rPr>
          <w:rFonts w:ascii="Arial" w:hAnsi="Arial" w:cs="Arial"/>
          <w:b/>
          <w:bCs/>
          <w:sz w:val="21"/>
          <w:szCs w:val="21"/>
        </w:rPr>
      </w:pPr>
      <w:r w:rsidRPr="00985B56">
        <w:rPr>
          <w:rFonts w:ascii="Arial" w:hAnsi="Arial" w:cs="Arial"/>
          <w:b/>
          <w:bCs/>
          <w:sz w:val="21"/>
          <w:szCs w:val="21"/>
        </w:rPr>
        <w:t>C. Travel</w:t>
      </w:r>
    </w:p>
    <w:p w:rsidR="00061027" w:rsidRPr="00985B56" w:rsidRDefault="00061027" w:rsidP="00061027">
      <w:pPr>
        <w:ind w:left="360"/>
        <w:rPr>
          <w:rFonts w:ascii="Arial" w:hAnsi="Arial" w:cs="Arial"/>
          <w:sz w:val="21"/>
          <w:szCs w:val="21"/>
        </w:rPr>
      </w:pPr>
      <w:r w:rsidRPr="00985B56">
        <w:rPr>
          <w:rFonts w:ascii="Arial" w:hAnsi="Arial" w:cs="Arial"/>
          <w:sz w:val="21"/>
          <w:szCs w:val="21"/>
        </w:rPr>
        <w:t xml:space="preserve">Ex.:  Travel for CPIP project director to </w:t>
      </w:r>
      <w:r w:rsidR="00CA6D6E">
        <w:rPr>
          <w:rFonts w:ascii="Arial" w:hAnsi="Arial" w:cs="Arial"/>
          <w:sz w:val="21"/>
          <w:szCs w:val="21"/>
        </w:rPr>
        <w:t xml:space="preserve">LEA </w:t>
      </w:r>
      <w:r w:rsidR="00351F4B">
        <w:rPr>
          <w:rFonts w:ascii="Arial" w:hAnsi="Arial" w:cs="Arial"/>
          <w:sz w:val="21"/>
          <w:szCs w:val="21"/>
        </w:rPr>
        <w:t>district</w:t>
      </w:r>
      <w:r w:rsidRPr="00985B56">
        <w:rPr>
          <w:rFonts w:ascii="Arial" w:hAnsi="Arial" w:cs="Arial"/>
          <w:sz w:val="21"/>
          <w:szCs w:val="21"/>
        </w:rPr>
        <w:t xml:space="preserve"> school </w:t>
      </w:r>
      <w:r w:rsidR="00351F4B">
        <w:rPr>
          <w:rFonts w:ascii="Arial" w:hAnsi="Arial" w:cs="Arial"/>
          <w:sz w:val="21"/>
          <w:szCs w:val="21"/>
        </w:rPr>
        <w:t xml:space="preserve">site </w:t>
      </w:r>
      <w:r w:rsidRPr="00985B56">
        <w:rPr>
          <w:rFonts w:ascii="Arial" w:hAnsi="Arial" w:cs="Arial"/>
          <w:sz w:val="21"/>
          <w:szCs w:val="21"/>
        </w:rPr>
        <w:t>for six lessons for students</w:t>
      </w:r>
    </w:p>
    <w:p w:rsidR="00061027" w:rsidRPr="00985B56" w:rsidRDefault="00061027" w:rsidP="00061027">
      <w:pPr>
        <w:spacing w:line="360" w:lineRule="auto"/>
        <w:ind w:left="360" w:firstLine="360"/>
        <w:rPr>
          <w:rFonts w:ascii="Arial" w:hAnsi="Arial" w:cs="Arial"/>
          <w:sz w:val="21"/>
          <w:szCs w:val="21"/>
        </w:rPr>
      </w:pPr>
      <w:r w:rsidRPr="00985B56">
        <w:rPr>
          <w:rFonts w:ascii="Arial" w:hAnsi="Arial" w:cs="Arial"/>
          <w:sz w:val="21"/>
          <w:szCs w:val="21"/>
        </w:rPr>
        <w:t xml:space="preserve">Request = </w:t>
      </w:r>
      <w:r w:rsidR="00827F6C" w:rsidRPr="00985B56">
        <w:rPr>
          <w:rFonts w:ascii="Arial" w:hAnsi="Arial" w:cs="Arial"/>
          <w:sz w:val="21"/>
          <w:szCs w:val="21"/>
        </w:rPr>
        <w:t>$0.5</w:t>
      </w:r>
      <w:r w:rsidR="00BC0F71">
        <w:rPr>
          <w:rFonts w:ascii="Arial" w:hAnsi="Arial" w:cs="Arial"/>
          <w:sz w:val="21"/>
          <w:szCs w:val="21"/>
        </w:rPr>
        <w:t>6</w:t>
      </w:r>
      <w:r w:rsidRPr="00985B56">
        <w:rPr>
          <w:rFonts w:ascii="Arial" w:hAnsi="Arial" w:cs="Arial"/>
          <w:sz w:val="21"/>
          <w:szCs w:val="21"/>
        </w:rPr>
        <w:t xml:space="preserve"> </w:t>
      </w:r>
      <w:r w:rsidRPr="00985B56">
        <w:rPr>
          <w:rFonts w:ascii="Arial" w:hAnsi="Arial" w:cs="Arial"/>
          <w:b/>
          <w:sz w:val="21"/>
          <w:szCs w:val="21"/>
        </w:rPr>
        <w:t>cents</w:t>
      </w:r>
      <w:r w:rsidRPr="00985B56">
        <w:rPr>
          <w:rFonts w:ascii="Arial" w:hAnsi="Arial" w:cs="Arial"/>
          <w:sz w:val="21"/>
          <w:szCs w:val="21"/>
        </w:rPr>
        <w:t xml:space="preserve"> per mile </w:t>
      </w:r>
      <w:r w:rsidR="00EC6EBC" w:rsidRPr="00985B56">
        <w:rPr>
          <w:rFonts w:ascii="Arial" w:hAnsi="Arial" w:cs="Arial"/>
          <w:sz w:val="21"/>
          <w:szCs w:val="21"/>
        </w:rPr>
        <w:t>x 6 trips x 60 miles/trip</w:t>
      </w:r>
      <w:r w:rsidR="00827F6C" w:rsidRPr="00985B56">
        <w:rPr>
          <w:rFonts w:ascii="Arial" w:hAnsi="Arial" w:cs="Arial"/>
          <w:sz w:val="21"/>
          <w:szCs w:val="21"/>
        </w:rPr>
        <w:t xml:space="preserve"> = $198.0</w:t>
      </w:r>
      <w:r w:rsidRPr="00985B56">
        <w:rPr>
          <w:rFonts w:ascii="Arial" w:hAnsi="Arial" w:cs="Arial"/>
          <w:sz w:val="21"/>
          <w:szCs w:val="21"/>
        </w:rPr>
        <w:t>0</w:t>
      </w:r>
    </w:p>
    <w:p w:rsidR="00061027" w:rsidRPr="00985B56" w:rsidRDefault="00061027" w:rsidP="00061027">
      <w:pPr>
        <w:pStyle w:val="Heading7"/>
        <w:ind w:left="0"/>
        <w:rPr>
          <w:rFonts w:ascii="Arial" w:hAnsi="Arial" w:cs="Arial"/>
          <w:sz w:val="21"/>
          <w:szCs w:val="21"/>
        </w:rPr>
      </w:pPr>
      <w:r w:rsidRPr="00985B56">
        <w:rPr>
          <w:rFonts w:ascii="Arial" w:hAnsi="Arial" w:cs="Arial"/>
          <w:sz w:val="21"/>
          <w:szCs w:val="21"/>
        </w:rPr>
        <w:t>D.  Equipment</w:t>
      </w:r>
    </w:p>
    <w:p w:rsidR="00061027" w:rsidRPr="00985B56" w:rsidRDefault="00061027" w:rsidP="00061027">
      <w:pPr>
        <w:spacing w:line="360" w:lineRule="auto"/>
        <w:ind w:firstLine="360"/>
        <w:rPr>
          <w:rFonts w:ascii="Arial" w:hAnsi="Arial" w:cs="Arial"/>
          <w:sz w:val="21"/>
          <w:szCs w:val="21"/>
        </w:rPr>
      </w:pPr>
      <w:r w:rsidRPr="00985B56">
        <w:rPr>
          <w:rFonts w:ascii="Arial" w:hAnsi="Arial" w:cs="Arial"/>
          <w:sz w:val="21"/>
          <w:szCs w:val="21"/>
        </w:rPr>
        <w:t>Ex.:  Desktop computer for students’ use in after-school writing lab</w:t>
      </w:r>
      <w:r w:rsidR="00C213AD">
        <w:rPr>
          <w:rFonts w:ascii="Arial" w:hAnsi="Arial" w:cs="Arial"/>
          <w:sz w:val="21"/>
          <w:szCs w:val="21"/>
        </w:rPr>
        <w:t xml:space="preserve"> at GEAR UP school site</w:t>
      </w:r>
    </w:p>
    <w:p w:rsidR="00061027" w:rsidRPr="00985B56" w:rsidRDefault="00061027" w:rsidP="00061027">
      <w:pPr>
        <w:spacing w:line="360" w:lineRule="auto"/>
        <w:ind w:left="360"/>
        <w:rPr>
          <w:rFonts w:ascii="Arial" w:hAnsi="Arial" w:cs="Arial"/>
          <w:sz w:val="21"/>
          <w:szCs w:val="21"/>
        </w:rPr>
      </w:pPr>
      <w:r w:rsidRPr="00985B56">
        <w:rPr>
          <w:rFonts w:ascii="Arial" w:hAnsi="Arial" w:cs="Arial"/>
          <w:i/>
          <w:iCs/>
          <w:sz w:val="21"/>
          <w:szCs w:val="21"/>
        </w:rPr>
        <w:t>Column 3</w:t>
      </w:r>
      <w:r w:rsidRPr="00985B56">
        <w:rPr>
          <w:rFonts w:ascii="Arial" w:hAnsi="Arial" w:cs="Arial"/>
          <w:sz w:val="21"/>
          <w:szCs w:val="21"/>
        </w:rPr>
        <w:t xml:space="preserve">:  $500 assessed value as provided by ABCville Chamber of Commerce (donor) </w:t>
      </w:r>
    </w:p>
    <w:p w:rsidR="00061027" w:rsidRPr="00985B56" w:rsidRDefault="00061027" w:rsidP="00061027">
      <w:pPr>
        <w:pStyle w:val="Heading7"/>
        <w:ind w:left="0"/>
        <w:rPr>
          <w:rFonts w:ascii="Arial" w:hAnsi="Arial" w:cs="Arial"/>
          <w:sz w:val="21"/>
          <w:szCs w:val="21"/>
        </w:rPr>
      </w:pPr>
      <w:r w:rsidRPr="00985B56">
        <w:rPr>
          <w:rFonts w:ascii="Arial" w:hAnsi="Arial" w:cs="Arial"/>
          <w:sz w:val="21"/>
          <w:szCs w:val="21"/>
        </w:rPr>
        <w:t>E.  Materials and Supplies</w:t>
      </w:r>
    </w:p>
    <w:p w:rsidR="00061027" w:rsidRPr="00985B56" w:rsidRDefault="00061027" w:rsidP="00061027">
      <w:pPr>
        <w:ind w:left="345"/>
        <w:rPr>
          <w:rFonts w:ascii="Arial" w:hAnsi="Arial" w:cs="Arial"/>
          <w:sz w:val="21"/>
          <w:szCs w:val="21"/>
        </w:rPr>
      </w:pPr>
      <w:r w:rsidRPr="00985B56">
        <w:rPr>
          <w:rFonts w:ascii="Arial" w:hAnsi="Arial" w:cs="Arial"/>
          <w:sz w:val="21"/>
          <w:szCs w:val="21"/>
        </w:rPr>
        <w:t>Ex.: Study</w:t>
      </w:r>
      <w:r w:rsidR="00CA4B91">
        <w:rPr>
          <w:rFonts w:ascii="Arial" w:hAnsi="Arial" w:cs="Arial"/>
          <w:sz w:val="21"/>
          <w:szCs w:val="21"/>
        </w:rPr>
        <w:t xml:space="preserve"> </w:t>
      </w:r>
      <w:r w:rsidRPr="00985B56">
        <w:rPr>
          <w:rFonts w:ascii="Arial" w:hAnsi="Arial" w:cs="Arial"/>
          <w:sz w:val="21"/>
          <w:szCs w:val="21"/>
        </w:rPr>
        <w:t xml:space="preserve">Company! Math Software for students’ use during summer campus-based academic camp and follow-up use (site license will be held by </w:t>
      </w:r>
      <w:r w:rsidR="00CA6D6E">
        <w:rPr>
          <w:rFonts w:ascii="Arial" w:hAnsi="Arial" w:cs="Arial"/>
          <w:sz w:val="21"/>
          <w:szCs w:val="21"/>
        </w:rPr>
        <w:t>LEA DISTRICT</w:t>
      </w:r>
      <w:r w:rsidRPr="00985B56">
        <w:rPr>
          <w:rFonts w:ascii="Arial" w:hAnsi="Arial" w:cs="Arial"/>
          <w:sz w:val="21"/>
          <w:szCs w:val="21"/>
        </w:rPr>
        <w:t xml:space="preserve"> </w:t>
      </w:r>
      <w:r w:rsidR="00351F4B">
        <w:rPr>
          <w:rFonts w:ascii="Arial" w:hAnsi="Arial" w:cs="Arial"/>
          <w:sz w:val="21"/>
          <w:szCs w:val="21"/>
        </w:rPr>
        <w:t>high</w:t>
      </w:r>
      <w:r w:rsidR="00351F4B" w:rsidRPr="00985B56">
        <w:rPr>
          <w:rFonts w:ascii="Arial" w:hAnsi="Arial" w:cs="Arial"/>
          <w:sz w:val="21"/>
          <w:szCs w:val="21"/>
        </w:rPr>
        <w:t xml:space="preserve"> </w:t>
      </w:r>
      <w:r w:rsidRPr="00985B56">
        <w:rPr>
          <w:rFonts w:ascii="Arial" w:hAnsi="Arial" w:cs="Arial"/>
          <w:sz w:val="21"/>
          <w:szCs w:val="21"/>
        </w:rPr>
        <w:t>school)</w:t>
      </w:r>
    </w:p>
    <w:p w:rsidR="00061027" w:rsidRPr="00985B56" w:rsidRDefault="00061027" w:rsidP="00061027">
      <w:pPr>
        <w:rPr>
          <w:rFonts w:ascii="Arial" w:hAnsi="Arial" w:cs="Arial"/>
          <w:sz w:val="21"/>
          <w:szCs w:val="21"/>
        </w:rPr>
      </w:pPr>
      <w:r w:rsidRPr="00985B56">
        <w:rPr>
          <w:rFonts w:ascii="Arial" w:hAnsi="Arial" w:cs="Arial"/>
          <w:sz w:val="21"/>
          <w:szCs w:val="21"/>
        </w:rPr>
        <w:tab/>
        <w:t>Request = $2,100/software package with site license for use on 6-10 CPUs = $2,100</w:t>
      </w:r>
    </w:p>
    <w:p w:rsidR="00061027" w:rsidRPr="00CA4B91" w:rsidRDefault="00061027" w:rsidP="00061027">
      <w:pPr>
        <w:ind w:left="720"/>
        <w:rPr>
          <w:rFonts w:ascii="Arial" w:hAnsi="Arial" w:cs="Arial"/>
          <w:sz w:val="16"/>
          <w:szCs w:val="16"/>
        </w:rPr>
      </w:pPr>
    </w:p>
    <w:p w:rsidR="00061027" w:rsidRPr="00985B56" w:rsidRDefault="00061027" w:rsidP="00061027">
      <w:pPr>
        <w:pStyle w:val="Heading6"/>
        <w:spacing w:line="240" w:lineRule="auto"/>
        <w:rPr>
          <w:rFonts w:ascii="Arial" w:hAnsi="Arial" w:cs="Arial"/>
          <w:b w:val="0"/>
          <w:bCs w:val="0"/>
          <w:sz w:val="21"/>
          <w:szCs w:val="21"/>
        </w:rPr>
      </w:pPr>
      <w:r w:rsidRPr="00985B56">
        <w:rPr>
          <w:rFonts w:ascii="Arial" w:hAnsi="Arial" w:cs="Arial"/>
          <w:sz w:val="21"/>
          <w:szCs w:val="21"/>
        </w:rPr>
        <w:t>F.  Consultant and Contractual Services</w:t>
      </w:r>
    </w:p>
    <w:p w:rsidR="00061027" w:rsidRPr="00985B56" w:rsidRDefault="00061027" w:rsidP="00061027">
      <w:pPr>
        <w:ind w:left="345"/>
        <w:rPr>
          <w:rFonts w:ascii="Arial" w:hAnsi="Arial" w:cs="Arial"/>
          <w:sz w:val="21"/>
          <w:szCs w:val="21"/>
        </w:rPr>
      </w:pPr>
      <w:r w:rsidRPr="00985B5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rsidR="00061027" w:rsidRPr="00985B56" w:rsidRDefault="00061027" w:rsidP="00061027">
      <w:pPr>
        <w:pStyle w:val="Footer"/>
        <w:tabs>
          <w:tab w:val="clear" w:pos="4320"/>
          <w:tab w:val="clear" w:pos="8640"/>
        </w:tabs>
        <w:spacing w:line="360" w:lineRule="auto"/>
        <w:rPr>
          <w:rFonts w:ascii="Arial" w:hAnsi="Arial" w:cs="Arial"/>
          <w:sz w:val="21"/>
          <w:szCs w:val="21"/>
        </w:rPr>
      </w:pPr>
      <w:r w:rsidRPr="00985B56">
        <w:rPr>
          <w:rFonts w:ascii="Arial" w:hAnsi="Arial" w:cs="Arial"/>
          <w:sz w:val="21"/>
          <w:szCs w:val="21"/>
        </w:rPr>
        <w:tab/>
        <w:t>Request = 7 hours x $65/hour = $455</w:t>
      </w:r>
    </w:p>
    <w:p w:rsidR="00061027" w:rsidRPr="00985B56" w:rsidRDefault="00061027" w:rsidP="00061027">
      <w:pPr>
        <w:pStyle w:val="Footer"/>
        <w:tabs>
          <w:tab w:val="clear" w:pos="4320"/>
          <w:tab w:val="clear" w:pos="8640"/>
        </w:tabs>
        <w:rPr>
          <w:rFonts w:ascii="Arial" w:hAnsi="Arial" w:cs="Arial"/>
          <w:b/>
          <w:bCs/>
          <w:sz w:val="21"/>
          <w:szCs w:val="21"/>
        </w:rPr>
      </w:pPr>
      <w:r w:rsidRPr="00985B56">
        <w:rPr>
          <w:rFonts w:ascii="Arial" w:hAnsi="Arial" w:cs="Arial"/>
          <w:b/>
          <w:bCs/>
          <w:sz w:val="21"/>
          <w:szCs w:val="21"/>
        </w:rPr>
        <w:t>G.  Other</w:t>
      </w:r>
    </w:p>
    <w:p w:rsidR="00061027" w:rsidRPr="00985B56" w:rsidRDefault="00061027" w:rsidP="00061027">
      <w:pPr>
        <w:rPr>
          <w:rFonts w:ascii="Arial" w:hAnsi="Arial" w:cs="Arial"/>
          <w:sz w:val="21"/>
          <w:szCs w:val="21"/>
        </w:rPr>
      </w:pPr>
      <w:r w:rsidRPr="00985B56">
        <w:rPr>
          <w:rFonts w:ascii="Arial" w:hAnsi="Arial" w:cs="Arial"/>
          <w:sz w:val="21"/>
          <w:szCs w:val="21"/>
        </w:rPr>
        <w:t xml:space="preserve">      Ex.  Snacks for 6 Saturday workshops (50 students, 5 undergraduate assistants, 5 staff)</w:t>
      </w:r>
    </w:p>
    <w:p w:rsidR="00061027" w:rsidRPr="00985B56" w:rsidRDefault="00061027" w:rsidP="00957DE3">
      <w:pPr>
        <w:ind w:firstLine="720"/>
        <w:rPr>
          <w:rFonts w:ascii="Arial" w:hAnsi="Arial" w:cs="Arial"/>
          <w:sz w:val="21"/>
          <w:szCs w:val="21"/>
        </w:rPr>
      </w:pPr>
      <w:r w:rsidRPr="00985B56">
        <w:rPr>
          <w:rFonts w:ascii="Arial" w:hAnsi="Arial" w:cs="Arial"/>
          <w:sz w:val="21"/>
          <w:szCs w:val="21"/>
        </w:rPr>
        <w:t>Request = $3/participant/day x 6 days x 60 participants = $1,080</w:t>
      </w:r>
    </w:p>
    <w:p w:rsidR="00061027" w:rsidRPr="00985B56" w:rsidRDefault="00061027" w:rsidP="00061027">
      <w:pPr>
        <w:ind w:left="720" w:firstLine="720"/>
        <w:rPr>
          <w:rFonts w:ascii="Arial" w:hAnsi="Arial" w:cs="Arial"/>
          <w:sz w:val="21"/>
          <w:szCs w:val="21"/>
        </w:rPr>
      </w:pPr>
    </w:p>
    <w:p w:rsidR="00061027" w:rsidRPr="00985B56" w:rsidRDefault="00061027" w:rsidP="00957DE3">
      <w:pPr>
        <w:rPr>
          <w:rFonts w:ascii="Arial" w:hAnsi="Arial" w:cs="Arial"/>
          <w:sz w:val="21"/>
          <w:szCs w:val="21"/>
        </w:rPr>
      </w:pPr>
      <w:r w:rsidRPr="00985B56">
        <w:rPr>
          <w:rFonts w:ascii="Arial" w:hAnsi="Arial" w:cs="Arial"/>
          <w:b/>
          <w:bCs/>
          <w:sz w:val="21"/>
          <w:szCs w:val="21"/>
        </w:rPr>
        <w:t xml:space="preserve">H.  Total Direct Costs </w:t>
      </w:r>
      <w:r w:rsidRPr="00985B56">
        <w:rPr>
          <w:rFonts w:ascii="Arial" w:hAnsi="Arial" w:cs="Arial"/>
          <w:sz w:val="21"/>
          <w:szCs w:val="21"/>
        </w:rPr>
        <w:t>= [</w:t>
      </w:r>
      <w:r w:rsidR="00957DE3" w:rsidRPr="00985B56">
        <w:rPr>
          <w:rFonts w:ascii="Arial" w:hAnsi="Arial" w:cs="Arial"/>
          <w:sz w:val="21"/>
          <w:szCs w:val="21"/>
        </w:rPr>
        <w:t>Item H, column 1 ONLY] = $15,351.4</w:t>
      </w:r>
      <w:r w:rsidR="00EC6EBC" w:rsidRPr="00985B56">
        <w:rPr>
          <w:rFonts w:ascii="Arial" w:hAnsi="Arial" w:cs="Arial"/>
          <w:sz w:val="21"/>
          <w:szCs w:val="21"/>
        </w:rPr>
        <w:t>0</w:t>
      </w:r>
    </w:p>
    <w:p w:rsidR="00061027" w:rsidRPr="00985B56" w:rsidRDefault="00061027" w:rsidP="00957DE3">
      <w:pPr>
        <w:rPr>
          <w:rFonts w:ascii="Arial" w:hAnsi="Arial" w:cs="Arial"/>
          <w:sz w:val="21"/>
          <w:szCs w:val="21"/>
        </w:rPr>
      </w:pPr>
      <w:r w:rsidRPr="00985B56">
        <w:rPr>
          <w:rFonts w:ascii="Arial" w:hAnsi="Arial" w:cs="Arial"/>
          <w:b/>
          <w:bCs/>
          <w:sz w:val="21"/>
          <w:szCs w:val="21"/>
        </w:rPr>
        <w:t>I.  Indirect Costs</w:t>
      </w:r>
      <w:r w:rsidR="00957DE3" w:rsidRPr="00985B56">
        <w:rPr>
          <w:rFonts w:ascii="Arial" w:hAnsi="Arial" w:cs="Arial"/>
          <w:sz w:val="21"/>
          <w:szCs w:val="21"/>
        </w:rPr>
        <w:t xml:space="preserve"> = 8% x $15,351.40 = $1,228.11</w:t>
      </w:r>
    </w:p>
    <w:p w:rsidR="00061027" w:rsidRPr="00985B56" w:rsidRDefault="00061027" w:rsidP="00957DE3">
      <w:pPr>
        <w:rPr>
          <w:rFonts w:ascii="Arial" w:hAnsi="Arial" w:cs="Arial"/>
          <w:b/>
          <w:bCs/>
          <w:sz w:val="21"/>
          <w:szCs w:val="21"/>
        </w:rPr>
      </w:pPr>
      <w:r w:rsidRPr="00985B56">
        <w:rPr>
          <w:rFonts w:ascii="Arial" w:hAnsi="Arial" w:cs="Arial"/>
          <w:b/>
          <w:bCs/>
          <w:sz w:val="21"/>
          <w:szCs w:val="21"/>
        </w:rPr>
        <w:t>J. Total Cost [column 1 total is the grant request]</w:t>
      </w:r>
    </w:p>
    <w:p w:rsidR="00061027" w:rsidRPr="00640320" w:rsidRDefault="00061027" w:rsidP="00061027">
      <w:pPr>
        <w:pStyle w:val="Title"/>
        <w:rPr>
          <w:rFonts w:ascii="Arial" w:hAnsi="Arial" w:cs="Arial"/>
          <w:sz w:val="28"/>
        </w:rPr>
      </w:pPr>
      <w:r w:rsidRPr="00985B56">
        <w:rPr>
          <w:rFonts w:ascii="Arial" w:hAnsi="Arial" w:cs="Arial"/>
          <w:sz w:val="21"/>
          <w:szCs w:val="21"/>
        </w:rPr>
        <w:br w:type="page"/>
      </w:r>
      <w:r w:rsidRPr="00640320">
        <w:rPr>
          <w:rFonts w:ascii="Arial" w:hAnsi="Arial" w:cs="Arial"/>
          <w:sz w:val="28"/>
        </w:rPr>
        <w:lastRenderedPageBreak/>
        <w:t>ASSURANCES</w:t>
      </w:r>
    </w:p>
    <w:p w:rsidR="00061027" w:rsidRPr="00640320" w:rsidRDefault="00061027" w:rsidP="00061027">
      <w:pPr>
        <w:jc w:val="both"/>
        <w:rPr>
          <w:rFonts w:ascii="Arial" w:hAnsi="Arial" w:cs="Arial"/>
          <w:b/>
          <w:bCs/>
          <w:sz w:val="22"/>
        </w:rPr>
      </w:pPr>
    </w:p>
    <w:p w:rsidR="00061027" w:rsidRPr="00985B56" w:rsidRDefault="00061027" w:rsidP="00061027">
      <w:pPr>
        <w:jc w:val="both"/>
        <w:rPr>
          <w:rFonts w:ascii="Arial" w:hAnsi="Arial" w:cs="Arial"/>
          <w:sz w:val="22"/>
          <w:szCs w:val="22"/>
        </w:rPr>
      </w:pPr>
      <w:r w:rsidRPr="00985B56">
        <w:rPr>
          <w:rFonts w:ascii="Arial" w:hAnsi="Arial" w:cs="Arial"/>
          <w:sz w:val="22"/>
          <w:szCs w:val="22"/>
        </w:rPr>
        <w:t xml:space="preserve">The Applicant hereby affirms and certifies that it will comply with all applicable regulations, policies, guidelines, and requirements of the Maryland Higher Education Commission (MHEC) and the State of Maryland as they relate to the </w:t>
      </w:r>
      <w:r w:rsidR="002D22C2">
        <w:rPr>
          <w:rFonts w:ascii="Arial" w:hAnsi="Arial" w:cs="Arial"/>
          <w:sz w:val="22"/>
          <w:szCs w:val="22"/>
        </w:rPr>
        <w:t>proposal</w:t>
      </w:r>
      <w:r w:rsidRPr="00985B56">
        <w:rPr>
          <w:rFonts w:ascii="Arial" w:hAnsi="Arial" w:cs="Arial"/>
          <w:sz w:val="22"/>
          <w:szCs w:val="22"/>
        </w:rPr>
        <w:t>, acceptance, and use of College Preparation Intervention Program funds in this project. Also, the Applicant affirms and certifies that:</w:t>
      </w:r>
    </w:p>
    <w:p w:rsidR="00061027" w:rsidRPr="00985B56" w:rsidRDefault="00061027" w:rsidP="00061027">
      <w:pPr>
        <w:tabs>
          <w:tab w:val="left" w:pos="-360"/>
          <w:tab w:val="left" w:pos="627"/>
        </w:tabs>
        <w:jc w:val="both"/>
        <w:rPr>
          <w:rFonts w:ascii="Arial" w:hAnsi="Arial" w:cs="Arial"/>
          <w:sz w:val="22"/>
          <w:szCs w:val="22"/>
        </w:rPr>
      </w:pPr>
    </w:p>
    <w:p w:rsidR="00061027" w:rsidRPr="00985B56" w:rsidRDefault="00061027" w:rsidP="00061027">
      <w:pPr>
        <w:tabs>
          <w:tab w:val="left" w:pos="-360"/>
          <w:tab w:val="left" w:pos="-57"/>
        </w:tabs>
        <w:ind w:left="342" w:hanging="342"/>
        <w:jc w:val="both"/>
        <w:rPr>
          <w:rFonts w:ascii="Arial" w:hAnsi="Arial" w:cs="Arial"/>
          <w:sz w:val="22"/>
          <w:szCs w:val="22"/>
        </w:rPr>
      </w:pPr>
      <w:r w:rsidRPr="00985B56">
        <w:rPr>
          <w:rFonts w:ascii="Arial" w:hAnsi="Arial" w:cs="Arial"/>
          <w:sz w:val="22"/>
          <w:szCs w:val="22"/>
        </w:rPr>
        <w:t xml:space="preserve">1.  It possesses legal authority to apply for the grant; e.g., an official act of the applicant’s governing body has been duly adopted or passed, authorizing filing of the </w:t>
      </w:r>
      <w:r w:rsidR="002D22C2">
        <w:rPr>
          <w:rFonts w:ascii="Arial" w:hAnsi="Arial" w:cs="Arial"/>
          <w:sz w:val="22"/>
          <w:szCs w:val="22"/>
        </w:rPr>
        <w:t>proposal</w:t>
      </w:r>
      <w:r w:rsidRPr="00985B56">
        <w:rPr>
          <w:rFonts w:ascii="Arial" w:hAnsi="Arial" w:cs="Arial"/>
          <w:sz w:val="22"/>
          <w:szCs w:val="22"/>
        </w:rPr>
        <w:t xml:space="preserve">, including all understandings and assurances contained therein and directing and authorizing the person identified as the official representative of the </w:t>
      </w:r>
      <w:r w:rsidR="002D22C2">
        <w:rPr>
          <w:rFonts w:ascii="Arial" w:hAnsi="Arial" w:cs="Arial"/>
          <w:sz w:val="22"/>
          <w:szCs w:val="22"/>
        </w:rPr>
        <w:t>proposal</w:t>
      </w:r>
      <w:r w:rsidRPr="00985B56">
        <w:rPr>
          <w:rFonts w:ascii="Arial" w:hAnsi="Arial" w:cs="Arial"/>
          <w:sz w:val="22"/>
          <w:szCs w:val="22"/>
        </w:rPr>
        <w:t xml:space="preserve"> and to provide such additional information as may be required.</w:t>
      </w:r>
    </w:p>
    <w:p w:rsidR="00061027" w:rsidRPr="00985B56" w:rsidRDefault="00061027" w:rsidP="00061027">
      <w:pPr>
        <w:tabs>
          <w:tab w:val="left" w:pos="-360"/>
          <w:tab w:val="left" w:pos="627"/>
        </w:tabs>
        <w:jc w:val="both"/>
        <w:rPr>
          <w:rFonts w:ascii="Arial" w:hAnsi="Arial" w:cs="Arial"/>
          <w:sz w:val="22"/>
          <w:szCs w:val="22"/>
        </w:rPr>
      </w:pPr>
    </w:p>
    <w:p w:rsidR="00061027" w:rsidRPr="00985B56" w:rsidRDefault="00061027" w:rsidP="00FB223C">
      <w:pPr>
        <w:pStyle w:val="BodyTextIndent3"/>
        <w:numPr>
          <w:ilvl w:val="0"/>
          <w:numId w:val="26"/>
        </w:numPr>
        <w:rPr>
          <w:rFonts w:ascii="Arial" w:hAnsi="Arial" w:cs="Arial"/>
          <w:sz w:val="22"/>
          <w:szCs w:val="22"/>
        </w:rPr>
      </w:pPr>
      <w:r w:rsidRPr="00985B56">
        <w:rPr>
          <w:rFonts w:ascii="Arial" w:hAnsi="Arial" w:cs="Arial"/>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061027" w:rsidRPr="00985B56" w:rsidRDefault="00061027" w:rsidP="00061027">
      <w:pPr>
        <w:pStyle w:val="BodyTextIndent3"/>
        <w:ind w:hanging="342"/>
        <w:rPr>
          <w:rFonts w:ascii="Arial" w:hAnsi="Arial" w:cs="Arial"/>
          <w:sz w:val="22"/>
          <w:szCs w:val="22"/>
        </w:rPr>
      </w:pPr>
    </w:p>
    <w:p w:rsidR="00061027" w:rsidRPr="00985B56" w:rsidRDefault="00061027" w:rsidP="00FB223C">
      <w:pPr>
        <w:numPr>
          <w:ilvl w:val="0"/>
          <w:numId w:val="26"/>
        </w:numPr>
        <w:tabs>
          <w:tab w:val="left" w:pos="-360"/>
        </w:tabs>
        <w:jc w:val="both"/>
        <w:rPr>
          <w:rFonts w:ascii="Arial" w:hAnsi="Arial" w:cs="Arial"/>
          <w:sz w:val="22"/>
          <w:szCs w:val="22"/>
        </w:rPr>
      </w:pPr>
      <w:r w:rsidRPr="00985B56">
        <w:rPr>
          <w:rFonts w:ascii="Arial" w:hAnsi="Arial" w:cs="Arial"/>
          <w:sz w:val="22"/>
          <w:szCs w:val="22"/>
        </w:rPr>
        <w:t xml:space="preserve">It will enter into formalized agreement(s) with the local education agency or agencies (LEAS) named in the </w:t>
      </w:r>
      <w:r w:rsidR="002D22C2">
        <w:rPr>
          <w:rFonts w:ascii="Arial" w:hAnsi="Arial" w:cs="Arial"/>
          <w:sz w:val="22"/>
          <w:szCs w:val="22"/>
        </w:rPr>
        <w:t>proposal</w:t>
      </w:r>
      <w:r w:rsidRPr="00985B56">
        <w:rPr>
          <w:rFonts w:ascii="Arial" w:hAnsi="Arial" w:cs="Arial"/>
          <w:sz w:val="22"/>
          <w:szCs w:val="22"/>
        </w:rPr>
        <w:t xml:space="preserve"> in the area(s) of proposed service, as well as with other members of the collaborative, where applicable.</w:t>
      </w:r>
    </w:p>
    <w:p w:rsidR="00061027" w:rsidRPr="00985B56" w:rsidRDefault="00061027" w:rsidP="00061027">
      <w:pPr>
        <w:tabs>
          <w:tab w:val="left" w:pos="-360"/>
        </w:tabs>
        <w:jc w:val="both"/>
        <w:rPr>
          <w:rFonts w:ascii="Arial" w:hAnsi="Arial" w:cs="Arial"/>
          <w:sz w:val="22"/>
          <w:szCs w:val="22"/>
        </w:rPr>
      </w:pPr>
    </w:p>
    <w:p w:rsidR="00061027" w:rsidRPr="00985B56" w:rsidRDefault="00061027" w:rsidP="00FB223C">
      <w:pPr>
        <w:numPr>
          <w:ilvl w:val="0"/>
          <w:numId w:val="26"/>
        </w:numPr>
        <w:tabs>
          <w:tab w:val="left" w:pos="-360"/>
        </w:tabs>
        <w:jc w:val="both"/>
        <w:rPr>
          <w:rFonts w:ascii="Arial" w:hAnsi="Arial" w:cs="Arial"/>
          <w:sz w:val="22"/>
          <w:szCs w:val="22"/>
        </w:rPr>
      </w:pPr>
      <w:r w:rsidRPr="00985B56">
        <w:rPr>
          <w:rFonts w:ascii="Arial" w:hAnsi="Arial" w:cs="Arial"/>
          <w:sz w:val="22"/>
          <w:szCs w:val="22"/>
        </w:rPr>
        <w:t xml:space="preserve">It will expend funds to supplement new and/or existing programs and not use these funds to supplant non-grant funds. </w:t>
      </w:r>
    </w:p>
    <w:p w:rsidR="00061027" w:rsidRPr="00985B56" w:rsidRDefault="00061027" w:rsidP="00061027">
      <w:pPr>
        <w:tabs>
          <w:tab w:val="left" w:pos="-360"/>
          <w:tab w:val="left" w:pos="741"/>
        </w:tabs>
        <w:jc w:val="both"/>
        <w:rPr>
          <w:rFonts w:ascii="Arial" w:hAnsi="Arial" w:cs="Arial"/>
          <w:sz w:val="22"/>
          <w:szCs w:val="22"/>
        </w:rPr>
      </w:pPr>
      <w:r w:rsidRPr="00985B56">
        <w:rPr>
          <w:rFonts w:ascii="Arial" w:hAnsi="Arial" w:cs="Arial"/>
          <w:sz w:val="22"/>
          <w:szCs w:val="22"/>
        </w:rPr>
        <w:t xml:space="preserve">              </w:t>
      </w:r>
    </w:p>
    <w:p w:rsidR="00061027" w:rsidRPr="00985B56" w:rsidRDefault="00061027" w:rsidP="00FB223C">
      <w:pPr>
        <w:numPr>
          <w:ilvl w:val="0"/>
          <w:numId w:val="26"/>
        </w:numPr>
        <w:tabs>
          <w:tab w:val="left" w:pos="-360"/>
          <w:tab w:val="left" w:pos="741"/>
        </w:tabs>
        <w:jc w:val="both"/>
        <w:rPr>
          <w:rFonts w:ascii="Arial" w:hAnsi="Arial" w:cs="Arial"/>
          <w:sz w:val="22"/>
          <w:szCs w:val="22"/>
        </w:rPr>
      </w:pPr>
      <w:r w:rsidRPr="00985B56">
        <w:rPr>
          <w:rFonts w:ascii="Arial" w:hAnsi="Arial" w:cs="Arial"/>
          <w:sz w:val="22"/>
          <w:szCs w:val="22"/>
        </w:rPr>
        <w:t xml:space="preserve">It will participate in any statewide assessment program or other evaluation program as required by the MHEC.   </w:t>
      </w:r>
    </w:p>
    <w:p w:rsidR="00061027" w:rsidRPr="00985B56" w:rsidRDefault="00061027" w:rsidP="00061027">
      <w:pPr>
        <w:tabs>
          <w:tab w:val="left" w:pos="-360"/>
          <w:tab w:val="left" w:pos="741"/>
        </w:tabs>
        <w:ind w:left="-57"/>
        <w:jc w:val="both"/>
        <w:rPr>
          <w:rFonts w:ascii="Arial" w:hAnsi="Arial" w:cs="Arial"/>
          <w:sz w:val="22"/>
          <w:szCs w:val="22"/>
        </w:rPr>
      </w:pPr>
    </w:p>
    <w:p w:rsidR="00061027" w:rsidRPr="00985B56" w:rsidRDefault="00061027" w:rsidP="00FB223C">
      <w:pPr>
        <w:numPr>
          <w:ilvl w:val="0"/>
          <w:numId w:val="26"/>
        </w:numPr>
        <w:tabs>
          <w:tab w:val="left" w:pos="-360"/>
          <w:tab w:val="left" w:pos="741"/>
        </w:tabs>
        <w:jc w:val="both"/>
        <w:rPr>
          <w:rFonts w:ascii="Arial" w:hAnsi="Arial" w:cs="Arial"/>
          <w:sz w:val="22"/>
          <w:szCs w:val="22"/>
        </w:rPr>
      </w:pPr>
      <w:r w:rsidRPr="00985B56">
        <w:rPr>
          <w:rFonts w:ascii="Arial" w:hAnsi="Arial" w:cs="Arial"/>
          <w:sz w:val="22"/>
          <w:szCs w:val="22"/>
        </w:rPr>
        <w:t>It will give the MHEC and/or the Legislative Auditor, through any authorized representative, the right of access to, and the right to examine all records, books, papers, or documents related to the grant.</w:t>
      </w:r>
    </w:p>
    <w:p w:rsidR="00061027" w:rsidRPr="00985B56" w:rsidRDefault="00061027" w:rsidP="00061027">
      <w:pPr>
        <w:tabs>
          <w:tab w:val="left" w:pos="-360"/>
          <w:tab w:val="left" w:pos="741"/>
        </w:tabs>
        <w:jc w:val="both"/>
        <w:rPr>
          <w:rFonts w:ascii="Arial" w:hAnsi="Arial" w:cs="Arial"/>
          <w:sz w:val="22"/>
          <w:szCs w:val="22"/>
        </w:rPr>
      </w:pPr>
    </w:p>
    <w:p w:rsidR="00061027" w:rsidRPr="00985B56" w:rsidRDefault="00061027" w:rsidP="00FB223C">
      <w:pPr>
        <w:numPr>
          <w:ilvl w:val="0"/>
          <w:numId w:val="26"/>
        </w:numPr>
        <w:tabs>
          <w:tab w:val="left" w:pos="-360"/>
          <w:tab w:val="left" w:pos="741"/>
        </w:tabs>
        <w:jc w:val="both"/>
        <w:rPr>
          <w:rFonts w:ascii="Arial" w:hAnsi="Arial" w:cs="Arial"/>
          <w:sz w:val="22"/>
          <w:szCs w:val="22"/>
        </w:rPr>
      </w:pPr>
      <w:r w:rsidRPr="00985B56">
        <w:rPr>
          <w:rFonts w:ascii="Arial" w:hAnsi="Arial" w:cs="Arial"/>
          <w:sz w:val="22"/>
          <w:szCs w:val="22"/>
        </w:rPr>
        <w:t>It will comply with all requirements imposed by the MHEC concerning special requirements of law and other administrative requirements.</w:t>
      </w:r>
    </w:p>
    <w:p w:rsidR="00061027" w:rsidRPr="00985B56" w:rsidRDefault="00061027" w:rsidP="00061027">
      <w:pPr>
        <w:pStyle w:val="BodyTextIndent2"/>
        <w:tabs>
          <w:tab w:val="left" w:pos="741"/>
        </w:tabs>
        <w:ind w:left="360" w:hanging="285"/>
        <w:rPr>
          <w:rFonts w:ascii="Arial" w:hAnsi="Arial" w:cs="Arial"/>
          <w:sz w:val="22"/>
          <w:szCs w:val="22"/>
        </w:rPr>
      </w:pPr>
    </w:p>
    <w:p w:rsidR="00061027" w:rsidRPr="00985B56" w:rsidRDefault="00061027" w:rsidP="00061027">
      <w:pPr>
        <w:pStyle w:val="BodyTextIndent2"/>
        <w:rPr>
          <w:rFonts w:ascii="Arial" w:hAnsi="Arial" w:cs="Arial"/>
          <w:sz w:val="22"/>
          <w:szCs w:val="22"/>
        </w:rPr>
      </w:pPr>
    </w:p>
    <w:p w:rsidR="00061027" w:rsidRPr="00985B56" w:rsidRDefault="00061027" w:rsidP="00061027">
      <w:pPr>
        <w:pBdr>
          <w:bottom w:val="single" w:sz="12" w:space="1" w:color="auto"/>
        </w:pBdr>
        <w:tabs>
          <w:tab w:val="left" w:pos="-360"/>
        </w:tabs>
        <w:ind w:left="720" w:hanging="360"/>
        <w:jc w:val="both"/>
        <w:rPr>
          <w:rFonts w:ascii="Arial" w:hAnsi="Arial" w:cs="Arial"/>
          <w:sz w:val="22"/>
          <w:szCs w:val="22"/>
        </w:rPr>
      </w:pPr>
    </w:p>
    <w:p w:rsidR="00061027" w:rsidRPr="00985B56" w:rsidRDefault="00061027" w:rsidP="00061027">
      <w:pPr>
        <w:tabs>
          <w:tab w:val="left" w:pos="-360"/>
        </w:tabs>
        <w:ind w:left="399" w:hanging="39"/>
        <w:jc w:val="center"/>
        <w:rPr>
          <w:rFonts w:ascii="Arial" w:hAnsi="Arial" w:cs="Arial"/>
          <w:sz w:val="22"/>
          <w:szCs w:val="22"/>
        </w:rPr>
      </w:pPr>
      <w:r w:rsidRPr="00985B56">
        <w:rPr>
          <w:rFonts w:ascii="Arial" w:hAnsi="Arial" w:cs="Arial"/>
          <w:sz w:val="22"/>
          <w:szCs w:val="22"/>
        </w:rPr>
        <w:t>Institution</w:t>
      </w:r>
    </w:p>
    <w:p w:rsidR="00061027" w:rsidRPr="00985B56" w:rsidRDefault="00061027" w:rsidP="00061027">
      <w:pPr>
        <w:tabs>
          <w:tab w:val="left" w:pos="-360"/>
        </w:tabs>
        <w:ind w:left="399" w:hanging="39"/>
        <w:jc w:val="center"/>
        <w:rPr>
          <w:rFonts w:ascii="Arial" w:hAnsi="Arial" w:cs="Arial"/>
          <w:sz w:val="22"/>
          <w:szCs w:val="22"/>
        </w:rPr>
      </w:pPr>
    </w:p>
    <w:p w:rsidR="00061027" w:rsidRPr="00985B56" w:rsidRDefault="00061027" w:rsidP="00061027">
      <w:pPr>
        <w:pBdr>
          <w:bottom w:val="single" w:sz="12" w:space="1" w:color="auto"/>
        </w:pBdr>
        <w:tabs>
          <w:tab w:val="left" w:pos="-360"/>
        </w:tabs>
        <w:ind w:left="720" w:hanging="360"/>
        <w:jc w:val="center"/>
        <w:rPr>
          <w:rFonts w:ascii="Arial" w:hAnsi="Arial" w:cs="Arial"/>
          <w:sz w:val="22"/>
          <w:szCs w:val="22"/>
        </w:rPr>
      </w:pPr>
    </w:p>
    <w:p w:rsidR="00061027" w:rsidRPr="00985B56" w:rsidRDefault="00061027" w:rsidP="00061027">
      <w:pPr>
        <w:pBdr>
          <w:bottom w:val="single" w:sz="12" w:space="1" w:color="auto"/>
        </w:pBdr>
        <w:tabs>
          <w:tab w:val="left" w:pos="-360"/>
        </w:tabs>
        <w:ind w:left="720" w:hanging="360"/>
        <w:jc w:val="center"/>
        <w:rPr>
          <w:rFonts w:ascii="Arial" w:hAnsi="Arial" w:cs="Arial"/>
          <w:sz w:val="22"/>
          <w:szCs w:val="22"/>
        </w:rPr>
      </w:pPr>
    </w:p>
    <w:p w:rsidR="00061027" w:rsidRPr="00985B56" w:rsidRDefault="00061027" w:rsidP="00061027">
      <w:pPr>
        <w:tabs>
          <w:tab w:val="left" w:pos="-360"/>
        </w:tabs>
        <w:ind w:left="720" w:hanging="360"/>
        <w:jc w:val="center"/>
        <w:rPr>
          <w:rFonts w:ascii="Arial" w:hAnsi="Arial" w:cs="Arial"/>
          <w:sz w:val="22"/>
          <w:szCs w:val="22"/>
        </w:rPr>
      </w:pPr>
      <w:r w:rsidRPr="00985B56">
        <w:rPr>
          <w:rFonts w:ascii="Arial" w:hAnsi="Arial" w:cs="Arial"/>
          <w:sz w:val="22"/>
          <w:szCs w:val="22"/>
        </w:rPr>
        <w:t>Signature of Authorized Institutional Authority</w:t>
      </w:r>
    </w:p>
    <w:p w:rsidR="00061027" w:rsidRPr="00985B56" w:rsidRDefault="00061027" w:rsidP="00061027">
      <w:pPr>
        <w:tabs>
          <w:tab w:val="left" w:pos="-360"/>
        </w:tabs>
        <w:ind w:left="720" w:hanging="360"/>
        <w:jc w:val="center"/>
        <w:rPr>
          <w:rFonts w:ascii="Arial" w:hAnsi="Arial" w:cs="Arial"/>
          <w:sz w:val="22"/>
          <w:szCs w:val="22"/>
        </w:rPr>
      </w:pPr>
    </w:p>
    <w:p w:rsidR="00061027" w:rsidRPr="00985B56" w:rsidRDefault="00061027" w:rsidP="00061027">
      <w:pPr>
        <w:tabs>
          <w:tab w:val="left" w:pos="-360"/>
        </w:tabs>
        <w:ind w:left="720" w:hanging="360"/>
        <w:jc w:val="center"/>
        <w:rPr>
          <w:rFonts w:ascii="Arial" w:hAnsi="Arial" w:cs="Arial"/>
          <w:sz w:val="22"/>
          <w:szCs w:val="22"/>
        </w:rPr>
      </w:pPr>
    </w:p>
    <w:p w:rsidR="00985B56" w:rsidRDefault="00061027" w:rsidP="00061027">
      <w:pPr>
        <w:ind w:left="360"/>
        <w:rPr>
          <w:rFonts w:ascii="Arial" w:hAnsi="Arial" w:cs="Arial"/>
          <w:sz w:val="22"/>
          <w:szCs w:val="22"/>
        </w:rPr>
      </w:pPr>
      <w:r w:rsidRPr="00985B56">
        <w:rPr>
          <w:rFonts w:ascii="Arial" w:hAnsi="Arial" w:cs="Arial"/>
          <w:sz w:val="22"/>
          <w:szCs w:val="22"/>
        </w:rPr>
        <w:t>______________________________________________</w:t>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t>______________________</w:t>
      </w:r>
      <w:r w:rsidR="00985B56">
        <w:rPr>
          <w:rFonts w:ascii="Arial" w:hAnsi="Arial" w:cs="Arial"/>
          <w:sz w:val="22"/>
          <w:szCs w:val="22"/>
        </w:rPr>
        <w:t>_____</w:t>
      </w:r>
    </w:p>
    <w:p w:rsidR="00061027" w:rsidRPr="00640320" w:rsidRDefault="00061027" w:rsidP="00061027">
      <w:pPr>
        <w:ind w:left="360"/>
        <w:rPr>
          <w:rFonts w:ascii="Arial" w:hAnsi="Arial" w:cs="Arial"/>
        </w:rPr>
      </w:pPr>
      <w:r w:rsidRPr="00985B56">
        <w:rPr>
          <w:rFonts w:ascii="Arial" w:hAnsi="Arial" w:cs="Arial"/>
          <w:bCs/>
          <w:sz w:val="22"/>
          <w:szCs w:val="22"/>
        </w:rPr>
        <w:t>Name and Title, Printed                                                                   Date</w:t>
      </w:r>
      <w:r w:rsidRPr="00640320">
        <w:rPr>
          <w:rFonts w:ascii="Arial" w:hAnsi="Arial" w:cs="Arial"/>
          <w:b/>
          <w:bCs/>
          <w:sz w:val="20"/>
        </w:rPr>
        <w:t xml:space="preserve">    </w:t>
      </w:r>
      <w:r w:rsidRPr="00640320">
        <w:rPr>
          <w:rFonts w:ascii="Arial" w:hAnsi="Arial" w:cs="Arial"/>
          <w:b/>
          <w:bCs/>
          <w:sz w:val="20"/>
        </w:rPr>
        <w:br/>
      </w:r>
    </w:p>
    <w:p w:rsidR="00FA11F6" w:rsidRDefault="00FA11F6">
      <w:pPr>
        <w:rPr>
          <w:rFonts w:ascii="Arial" w:hAnsi="Arial" w:cs="Arial"/>
          <w:sz w:val="22"/>
        </w:rPr>
      </w:pPr>
      <w:r>
        <w:rPr>
          <w:rFonts w:ascii="Arial" w:hAnsi="Arial" w:cs="Arial"/>
          <w:sz w:val="22"/>
        </w:rPr>
        <w:br w:type="page"/>
      </w:r>
    </w:p>
    <w:p w:rsidR="00061027" w:rsidRPr="00640320" w:rsidRDefault="00061027" w:rsidP="00061027">
      <w:pPr>
        <w:tabs>
          <w:tab w:val="left" w:pos="-360"/>
        </w:tabs>
        <w:ind w:left="720" w:hanging="360"/>
        <w:jc w:val="center"/>
        <w:rPr>
          <w:rFonts w:ascii="Arial" w:hAnsi="Arial" w:cs="Arial"/>
          <w:b/>
          <w:bCs/>
          <w:sz w:val="28"/>
        </w:rPr>
      </w:pPr>
      <w:r w:rsidRPr="00640320">
        <w:rPr>
          <w:rFonts w:ascii="Arial" w:hAnsi="Arial" w:cs="Arial"/>
          <w:b/>
          <w:bCs/>
          <w:sz w:val="28"/>
        </w:rPr>
        <w:lastRenderedPageBreak/>
        <w:t>COOPERATIVE PLANNING AGREEMENT</w:t>
      </w:r>
    </w:p>
    <w:p w:rsidR="00061027" w:rsidRPr="00640320" w:rsidRDefault="00061027" w:rsidP="00061027">
      <w:pPr>
        <w:tabs>
          <w:tab w:val="left" w:pos="-360"/>
        </w:tabs>
        <w:ind w:left="720" w:hanging="360"/>
        <w:jc w:val="center"/>
        <w:rPr>
          <w:rFonts w:ascii="Arial" w:hAnsi="Arial" w:cs="Arial"/>
          <w:b/>
          <w:bCs/>
        </w:rPr>
      </w:pPr>
      <w:r w:rsidRPr="00640320">
        <w:rPr>
          <w:rFonts w:ascii="Arial" w:hAnsi="Arial" w:cs="Arial"/>
          <w:b/>
          <w:bCs/>
        </w:rPr>
        <w:t>Between</w:t>
      </w:r>
    </w:p>
    <w:p w:rsidR="00061027" w:rsidRPr="00640320" w:rsidRDefault="00061027" w:rsidP="00061027">
      <w:pPr>
        <w:rPr>
          <w:rFonts w:ascii="Arial" w:hAnsi="Arial" w:cs="Arial"/>
          <w:b/>
          <w:bCs/>
          <w:color w:val="000000"/>
          <w:szCs w:val="20"/>
        </w:rPr>
      </w:pPr>
    </w:p>
    <w:p w:rsidR="00061027" w:rsidRPr="00640320" w:rsidRDefault="00061027" w:rsidP="00061027">
      <w:pPr>
        <w:rPr>
          <w:rFonts w:ascii="Arial" w:hAnsi="Arial" w:cs="Arial"/>
          <w:sz w:val="22"/>
        </w:rPr>
      </w:pPr>
      <w:r w:rsidRPr="00640320">
        <w:rPr>
          <w:rFonts w:ascii="Arial" w:hAnsi="Arial" w:cs="Arial"/>
        </w:rPr>
        <w:t>_____________________________________</w:t>
      </w:r>
      <w:r w:rsidR="00985B56">
        <w:rPr>
          <w:rFonts w:ascii="Arial" w:hAnsi="Arial" w:cs="Arial"/>
        </w:rPr>
        <w:t>_________</w:t>
      </w:r>
      <w:r w:rsidRPr="00640320">
        <w:rPr>
          <w:rFonts w:ascii="Arial" w:hAnsi="Arial" w:cs="Arial"/>
        </w:rPr>
        <w:t xml:space="preserve"> and the participating partners </w:t>
      </w:r>
      <w:r w:rsidRPr="00640320">
        <w:rPr>
          <w:rFonts w:ascii="Arial" w:hAnsi="Arial" w:cs="Arial"/>
        </w:rPr>
        <w:tab/>
      </w:r>
      <w:r w:rsidRPr="00640320">
        <w:rPr>
          <w:rFonts w:ascii="Arial" w:hAnsi="Arial" w:cs="Arial"/>
          <w:sz w:val="22"/>
        </w:rPr>
        <w:t xml:space="preserve"> (Name of institution submitting </w:t>
      </w:r>
      <w:r w:rsidR="002D22C2">
        <w:rPr>
          <w:rFonts w:ascii="Arial" w:hAnsi="Arial" w:cs="Arial"/>
          <w:sz w:val="22"/>
        </w:rPr>
        <w:t>proposal</w:t>
      </w:r>
      <w:r w:rsidRPr="00640320">
        <w:rPr>
          <w:rFonts w:ascii="Arial" w:hAnsi="Arial" w:cs="Arial"/>
          <w:sz w:val="22"/>
        </w:rPr>
        <w:t xml:space="preserve">) </w:t>
      </w:r>
    </w:p>
    <w:p w:rsidR="00061027" w:rsidRPr="00640320" w:rsidRDefault="00061027" w:rsidP="00061027">
      <w:pPr>
        <w:rPr>
          <w:rFonts w:ascii="Arial" w:hAnsi="Arial" w:cs="Arial"/>
          <w:sz w:val="22"/>
        </w:rPr>
      </w:pPr>
    </w:p>
    <w:p w:rsidR="00061027" w:rsidRPr="00640320" w:rsidRDefault="00061027" w:rsidP="00061027">
      <w:pPr>
        <w:rPr>
          <w:rFonts w:ascii="Arial" w:hAnsi="Arial" w:cs="Arial"/>
        </w:rPr>
      </w:pPr>
      <w:r w:rsidRPr="00640320">
        <w:rPr>
          <w:rFonts w:ascii="Arial" w:hAnsi="Arial" w:cs="Arial"/>
          <w:sz w:val="22"/>
        </w:rPr>
        <w:t>in t</w:t>
      </w:r>
      <w:r w:rsidRPr="00640320">
        <w:rPr>
          <w:rFonts w:ascii="Arial" w:hAnsi="Arial" w:cs="Arial"/>
        </w:rPr>
        <w:t>he College Preparation Intervention Program (CPIP).</w:t>
      </w:r>
    </w:p>
    <w:p w:rsidR="00061027" w:rsidRPr="00640320" w:rsidRDefault="00061027" w:rsidP="00061027">
      <w:pPr>
        <w:pStyle w:val="Footer"/>
        <w:tabs>
          <w:tab w:val="clear" w:pos="4320"/>
          <w:tab w:val="clear" w:pos="8640"/>
        </w:tabs>
        <w:spacing w:line="360" w:lineRule="auto"/>
        <w:rPr>
          <w:rFonts w:ascii="Arial" w:hAnsi="Arial" w:cs="Arial"/>
        </w:rPr>
      </w:pPr>
    </w:p>
    <w:p w:rsidR="00061027" w:rsidRPr="00640320" w:rsidRDefault="00061027" w:rsidP="00061027">
      <w:pPr>
        <w:rPr>
          <w:rFonts w:ascii="Arial" w:hAnsi="Arial" w:cs="Arial"/>
        </w:rPr>
      </w:pPr>
      <w:r w:rsidRPr="00640320">
        <w:rPr>
          <w:rFonts w:ascii="Arial" w:hAnsi="Arial" w:cs="Arial"/>
        </w:rPr>
        <w:t xml:space="preserve">This cooperative planning agreement reflects the commitment of each partner to the grant project, including the specific responsibilities and roles each one bears if the grant is awarded.  </w:t>
      </w:r>
    </w:p>
    <w:p w:rsidR="00061027" w:rsidRPr="00640320" w:rsidRDefault="00061027" w:rsidP="00061027">
      <w:pPr>
        <w:rPr>
          <w:rFonts w:ascii="Arial" w:hAnsi="Arial" w:cs="Arial"/>
        </w:rPr>
      </w:pPr>
    </w:p>
    <w:p w:rsidR="00061027" w:rsidRPr="00640320" w:rsidRDefault="00061027" w:rsidP="00061027">
      <w:pPr>
        <w:rPr>
          <w:rFonts w:ascii="Arial" w:hAnsi="Arial" w:cs="Arial"/>
        </w:rPr>
      </w:pPr>
      <w:r w:rsidRPr="00640320">
        <w:rPr>
          <w:rFonts w:ascii="Arial" w:hAnsi="Arial" w:cs="Arial"/>
        </w:rPr>
        <w:t xml:space="preserve">The undersigned agree to abide by the conditions of the </w:t>
      </w:r>
      <w:r w:rsidR="002D22C2">
        <w:rPr>
          <w:rFonts w:ascii="Arial" w:hAnsi="Arial" w:cs="Arial"/>
        </w:rPr>
        <w:t>proposal</w:t>
      </w:r>
      <w:r w:rsidRPr="00640320">
        <w:rPr>
          <w:rFonts w:ascii="Arial" w:hAnsi="Arial" w:cs="Arial"/>
        </w:rPr>
        <w:t>.</w:t>
      </w:r>
    </w:p>
    <w:p w:rsidR="00061027" w:rsidRPr="00640320" w:rsidRDefault="00061027" w:rsidP="00061027">
      <w:pPr>
        <w:pStyle w:val="BodyText"/>
        <w:spacing w:line="360" w:lineRule="auto"/>
        <w:rPr>
          <w:rFonts w:ascii="Arial" w:hAnsi="Arial" w:cs="Arial"/>
          <w:b w:val="0"/>
          <w:bCs w:val="0"/>
        </w:rPr>
      </w:pPr>
    </w:p>
    <w:p w:rsidR="00061027" w:rsidRPr="00640320" w:rsidRDefault="00061027" w:rsidP="00061027">
      <w:pPr>
        <w:pStyle w:val="BodyText"/>
        <w:spacing w:line="360" w:lineRule="auto"/>
        <w:rPr>
          <w:rFonts w:ascii="Arial" w:hAnsi="Arial" w:cs="Arial"/>
          <w:b w:val="0"/>
          <w:bCs w:val="0"/>
          <w:sz w:val="28"/>
        </w:rPr>
      </w:pPr>
      <w:r w:rsidRPr="00640320">
        <w:rPr>
          <w:rFonts w:ascii="Arial" w:hAnsi="Arial" w:cs="Arial"/>
          <w:b w:val="0"/>
          <w:bCs w:val="0"/>
          <w:sz w:val="28"/>
        </w:rPr>
        <w:t>Required Partners for Eligibility:</w:t>
      </w:r>
    </w:p>
    <w:p w:rsidR="00061027" w:rsidRPr="00640320" w:rsidRDefault="00061027" w:rsidP="00061027">
      <w:pPr>
        <w:tabs>
          <w:tab w:val="left" w:leader="underscore" w:pos="9360"/>
        </w:tabs>
        <w:rPr>
          <w:rFonts w:ascii="Arial" w:hAnsi="Arial" w:cs="Arial"/>
        </w:rPr>
      </w:pPr>
      <w:r w:rsidRPr="00640320">
        <w:rPr>
          <w:rFonts w:ascii="Arial" w:hAnsi="Arial" w:cs="Arial"/>
          <w:b/>
          <w:bCs/>
        </w:rPr>
        <w:t>(1) College or University applicant (proposed project director/coordinator):</w:t>
      </w:r>
      <w:r w:rsidRPr="00640320">
        <w:rPr>
          <w:rFonts w:ascii="Arial" w:hAnsi="Arial" w:cs="Arial"/>
        </w:rPr>
        <w:t xml:space="preserve"> </w:t>
      </w:r>
    </w:p>
    <w:p w:rsidR="00061027" w:rsidRPr="00640320" w:rsidRDefault="00061027" w:rsidP="00061027">
      <w:pPr>
        <w:tabs>
          <w:tab w:val="left" w:leader="underscore" w:pos="9360"/>
        </w:tabs>
        <w:rPr>
          <w:rFonts w:ascii="Arial" w:hAnsi="Arial" w:cs="Arial"/>
        </w:rPr>
      </w:pPr>
    </w:p>
    <w:p w:rsidR="00061027" w:rsidRPr="00985B56" w:rsidRDefault="00061027" w:rsidP="00061027">
      <w:pPr>
        <w:tabs>
          <w:tab w:val="left" w:leader="underscore" w:pos="9360"/>
        </w:tabs>
        <w:rPr>
          <w:rFonts w:ascii="Arial" w:hAnsi="Arial" w:cs="Arial"/>
          <w:sz w:val="22"/>
          <w:szCs w:val="22"/>
        </w:rPr>
      </w:pPr>
      <w:r w:rsidRPr="00985B56">
        <w:rPr>
          <w:rFonts w:ascii="Arial" w:hAnsi="Arial" w:cs="Arial"/>
          <w:sz w:val="22"/>
          <w:szCs w:val="22"/>
        </w:rPr>
        <w:tab/>
      </w:r>
    </w:p>
    <w:p w:rsidR="00061027" w:rsidRDefault="00061027" w:rsidP="00061027">
      <w:pPr>
        <w:rPr>
          <w:rFonts w:ascii="Arial" w:hAnsi="Arial" w:cs="Arial"/>
          <w:sz w:val="22"/>
          <w:szCs w:val="22"/>
        </w:rPr>
      </w:pPr>
      <w:r w:rsidRPr="00985B56">
        <w:rPr>
          <w:rFonts w:ascii="Arial" w:hAnsi="Arial" w:cs="Arial"/>
          <w:sz w:val="22"/>
          <w:szCs w:val="22"/>
        </w:rPr>
        <w:tab/>
      </w:r>
    </w:p>
    <w:p w:rsidR="006A7371" w:rsidRPr="00985B56" w:rsidRDefault="006A7371"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This partner will provide [summarize the services/activities etc. that the university/college representatives will provide]:</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w:t>
      </w:r>
      <w:r w:rsidR="00985B56">
        <w:rPr>
          <w:rFonts w:ascii="Arial" w:hAnsi="Arial" w:cs="Arial"/>
          <w:sz w:val="22"/>
          <w:szCs w:val="22"/>
        </w:rPr>
        <w:t>_______________________________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Signature: ____________________</w:t>
      </w:r>
      <w:r w:rsidR="00985B56">
        <w:rPr>
          <w:rFonts w:ascii="Arial" w:hAnsi="Arial" w:cs="Arial"/>
          <w:sz w:val="22"/>
          <w:szCs w:val="22"/>
        </w:rPr>
        <w:t>______________________________</w:t>
      </w:r>
      <w:r w:rsidRPr="00985B56">
        <w:rPr>
          <w:rFonts w:ascii="Arial" w:hAnsi="Arial" w:cs="Arial"/>
          <w:sz w:val="22"/>
          <w:szCs w:val="22"/>
        </w:rPr>
        <w:t xml:space="preserve">  </w:t>
      </w:r>
      <w:r w:rsidR="00985B56">
        <w:rPr>
          <w:rFonts w:ascii="Arial" w:hAnsi="Arial" w:cs="Arial"/>
          <w:sz w:val="22"/>
          <w:szCs w:val="22"/>
        </w:rPr>
        <w:t xml:space="preserve"> </w:t>
      </w:r>
      <w:r w:rsidRPr="00985B56">
        <w:rPr>
          <w:rFonts w:ascii="Arial" w:hAnsi="Arial" w:cs="Arial"/>
          <w:sz w:val="22"/>
          <w:szCs w:val="22"/>
        </w:rPr>
        <w:t>Date: ___________</w:t>
      </w:r>
    </w:p>
    <w:p w:rsidR="00061027" w:rsidRPr="00640320" w:rsidRDefault="00061027" w:rsidP="00061027">
      <w:pPr>
        <w:rPr>
          <w:rFonts w:ascii="Arial" w:hAnsi="Arial" w:cs="Arial"/>
        </w:rPr>
      </w:pPr>
    </w:p>
    <w:p w:rsidR="00061027" w:rsidRPr="00640320" w:rsidRDefault="00061027" w:rsidP="00061027">
      <w:pPr>
        <w:rPr>
          <w:rFonts w:ascii="Arial" w:hAnsi="Arial" w:cs="Arial"/>
          <w:b/>
          <w:bCs/>
        </w:rPr>
      </w:pPr>
    </w:p>
    <w:p w:rsidR="00061027" w:rsidRPr="00640320" w:rsidRDefault="00701A5D" w:rsidP="00061027">
      <w:pPr>
        <w:tabs>
          <w:tab w:val="left" w:leader="underscore" w:pos="9360"/>
        </w:tabs>
        <w:rPr>
          <w:rFonts w:ascii="Arial" w:hAnsi="Arial" w:cs="Arial"/>
        </w:rPr>
      </w:pPr>
      <w:r w:rsidRPr="00640320">
        <w:rPr>
          <w:rFonts w:ascii="Arial" w:hAnsi="Arial" w:cs="Arial"/>
          <w:b/>
          <w:bCs/>
        </w:rPr>
        <w:t xml:space="preserve">(2) </w:t>
      </w:r>
      <w:r w:rsidR="00FB5C46">
        <w:rPr>
          <w:rFonts w:ascii="Arial" w:hAnsi="Arial" w:cs="Arial"/>
          <w:b/>
          <w:bCs/>
        </w:rPr>
        <w:t xml:space="preserve">Authorized </w:t>
      </w:r>
      <w:r w:rsidR="00CA6D6E">
        <w:rPr>
          <w:rFonts w:ascii="Arial" w:hAnsi="Arial" w:cs="Arial"/>
          <w:b/>
          <w:bCs/>
        </w:rPr>
        <w:t>SCHOOL DISTRICT</w:t>
      </w:r>
      <w:r w:rsidR="00C213AD">
        <w:rPr>
          <w:rFonts w:ascii="Arial" w:hAnsi="Arial" w:cs="Arial"/>
          <w:b/>
          <w:bCs/>
        </w:rPr>
        <w:t xml:space="preserve"> </w:t>
      </w:r>
      <w:r w:rsidR="00420AC3">
        <w:rPr>
          <w:rFonts w:ascii="Arial" w:hAnsi="Arial" w:cs="Arial"/>
          <w:b/>
          <w:bCs/>
        </w:rPr>
        <w:t>Superintendent/CEO</w:t>
      </w:r>
      <w:r w:rsidR="00061027" w:rsidRPr="00640320">
        <w:rPr>
          <w:rFonts w:ascii="Arial" w:hAnsi="Arial" w:cs="Arial"/>
          <w:b/>
          <w:bCs/>
        </w:rPr>
        <w:t>:</w:t>
      </w:r>
      <w:r w:rsidR="00061027" w:rsidRPr="00640320">
        <w:rPr>
          <w:rFonts w:ascii="Arial" w:hAnsi="Arial" w:cs="Arial"/>
        </w:rPr>
        <w:t xml:space="preserve"> </w:t>
      </w:r>
      <w:r w:rsidR="00061027" w:rsidRPr="00640320">
        <w:rPr>
          <w:rFonts w:ascii="Arial" w:hAnsi="Arial" w:cs="Arial"/>
        </w:rPr>
        <w:tab/>
      </w: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r w:rsidRPr="00985B56">
        <w:rPr>
          <w:rFonts w:ascii="Arial" w:hAnsi="Arial" w:cs="Arial"/>
          <w:sz w:val="22"/>
          <w:szCs w:val="22"/>
        </w:rPr>
        <w:t>This part</w:t>
      </w:r>
      <w:r w:rsidR="00701A5D" w:rsidRPr="00985B56">
        <w:rPr>
          <w:rFonts w:ascii="Arial" w:hAnsi="Arial" w:cs="Arial"/>
          <w:sz w:val="22"/>
          <w:szCs w:val="22"/>
        </w:rPr>
        <w:t xml:space="preserve">ner will provide [summarize </w:t>
      </w:r>
      <w:r w:rsidRPr="00985B56">
        <w:rPr>
          <w:rFonts w:ascii="Arial" w:hAnsi="Arial" w:cs="Arial"/>
          <w:sz w:val="22"/>
          <w:szCs w:val="22"/>
        </w:rPr>
        <w:t xml:space="preserve">the </w:t>
      </w:r>
      <w:r w:rsidR="00EC2DD3" w:rsidRPr="00985B56">
        <w:rPr>
          <w:rFonts w:ascii="Arial" w:hAnsi="Arial" w:cs="Arial"/>
          <w:sz w:val="22"/>
          <w:szCs w:val="22"/>
        </w:rPr>
        <w:t xml:space="preserve">responsibilities and duties </w:t>
      </w:r>
      <w:r w:rsidR="00701A5D" w:rsidRPr="00985B56">
        <w:rPr>
          <w:rFonts w:ascii="Arial" w:hAnsi="Arial" w:cs="Arial"/>
          <w:sz w:val="22"/>
          <w:szCs w:val="22"/>
        </w:rPr>
        <w:t xml:space="preserve">the </w:t>
      </w:r>
      <w:r w:rsidR="00CA6D6E">
        <w:rPr>
          <w:rFonts w:ascii="Arial" w:hAnsi="Arial" w:cs="Arial"/>
          <w:sz w:val="22"/>
          <w:szCs w:val="22"/>
        </w:rPr>
        <w:t>LEA SCHOOL DISTRICT</w:t>
      </w:r>
      <w:r w:rsidR="00701A5D" w:rsidRPr="00985B56">
        <w:rPr>
          <w:rFonts w:ascii="Arial" w:hAnsi="Arial" w:cs="Arial"/>
          <w:sz w:val="22"/>
          <w:szCs w:val="22"/>
        </w:rPr>
        <w:t xml:space="preserve"> will provide to support the CPIP</w:t>
      </w:r>
      <w:r w:rsidR="00420AC3">
        <w:rPr>
          <w:rFonts w:ascii="Arial" w:hAnsi="Arial" w:cs="Arial"/>
          <w:sz w:val="22"/>
          <w:szCs w:val="22"/>
        </w:rPr>
        <w:t>/GEAR UP</w:t>
      </w:r>
      <w:r w:rsidR="00701A5D" w:rsidRPr="00985B56">
        <w:rPr>
          <w:rFonts w:ascii="Arial" w:hAnsi="Arial" w:cs="Arial"/>
          <w:sz w:val="22"/>
          <w:szCs w:val="22"/>
        </w:rPr>
        <w:t xml:space="preserve"> project</w:t>
      </w:r>
      <w:r w:rsidRPr="00985B56">
        <w:rPr>
          <w:rFonts w:ascii="Arial" w:hAnsi="Arial" w:cs="Arial"/>
          <w:sz w:val="22"/>
          <w:szCs w:val="22"/>
        </w:rPr>
        <w:t>]:</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w:t>
      </w:r>
      <w:r w:rsidR="00985B56" w:rsidRPr="00985B56">
        <w:rPr>
          <w:rFonts w:ascii="Arial" w:hAnsi="Arial" w:cs="Arial"/>
          <w:sz w:val="22"/>
          <w:szCs w:val="22"/>
        </w:rPr>
        <w:t>_________________________</w:t>
      </w:r>
      <w:r w:rsidR="00985B56">
        <w:rPr>
          <w:rFonts w:ascii="Arial" w:hAnsi="Arial" w:cs="Arial"/>
          <w:sz w:val="22"/>
          <w:szCs w:val="22"/>
        </w:rPr>
        <w:t>______</w:t>
      </w: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Signature: ____________________</w:t>
      </w:r>
      <w:r w:rsidR="00985B56" w:rsidRPr="00985B56">
        <w:rPr>
          <w:rFonts w:ascii="Arial" w:hAnsi="Arial" w:cs="Arial"/>
          <w:sz w:val="22"/>
          <w:szCs w:val="22"/>
        </w:rPr>
        <w:t>________________________</w:t>
      </w:r>
      <w:r w:rsidR="00985B56">
        <w:rPr>
          <w:rFonts w:ascii="Arial" w:hAnsi="Arial" w:cs="Arial"/>
          <w:sz w:val="22"/>
          <w:szCs w:val="22"/>
        </w:rPr>
        <w:t>______</w:t>
      </w:r>
      <w:r w:rsidRPr="00985B56">
        <w:rPr>
          <w:rFonts w:ascii="Arial" w:hAnsi="Arial" w:cs="Arial"/>
          <w:sz w:val="22"/>
          <w:szCs w:val="22"/>
        </w:rPr>
        <w:t xml:space="preserve">  </w:t>
      </w:r>
      <w:r w:rsidR="00985B56">
        <w:rPr>
          <w:rFonts w:ascii="Arial" w:hAnsi="Arial" w:cs="Arial"/>
          <w:sz w:val="22"/>
          <w:szCs w:val="22"/>
        </w:rPr>
        <w:t xml:space="preserve"> </w:t>
      </w:r>
      <w:r w:rsidRPr="00985B56">
        <w:rPr>
          <w:rFonts w:ascii="Arial" w:hAnsi="Arial" w:cs="Arial"/>
          <w:sz w:val="22"/>
          <w:szCs w:val="22"/>
        </w:rPr>
        <w:t>Date: ___________</w:t>
      </w:r>
    </w:p>
    <w:p w:rsidR="00061027" w:rsidRPr="00640320" w:rsidRDefault="00061027" w:rsidP="00061027">
      <w:pPr>
        <w:rPr>
          <w:rFonts w:ascii="Arial" w:hAnsi="Arial" w:cs="Arial"/>
        </w:rPr>
      </w:pPr>
    </w:p>
    <w:p w:rsidR="007541F7" w:rsidRDefault="00061027" w:rsidP="00061027">
      <w:pPr>
        <w:tabs>
          <w:tab w:val="left" w:leader="underscore" w:pos="9360"/>
        </w:tabs>
        <w:rPr>
          <w:rFonts w:ascii="Arial" w:hAnsi="Arial" w:cs="Arial"/>
        </w:rPr>
      </w:pPr>
      <w:r w:rsidRPr="00640320">
        <w:rPr>
          <w:rFonts w:ascii="Arial" w:hAnsi="Arial" w:cs="Arial"/>
        </w:rPr>
        <w:br w:type="page"/>
      </w:r>
    </w:p>
    <w:p w:rsidR="007541F7" w:rsidRPr="00640320" w:rsidRDefault="00371E60" w:rsidP="007541F7">
      <w:pPr>
        <w:tabs>
          <w:tab w:val="left" w:leader="underscore" w:pos="9360"/>
        </w:tabs>
        <w:rPr>
          <w:rFonts w:ascii="Arial" w:hAnsi="Arial" w:cs="Arial"/>
        </w:rPr>
      </w:pPr>
      <w:r>
        <w:rPr>
          <w:rFonts w:ascii="Arial" w:hAnsi="Arial" w:cs="Arial"/>
          <w:noProof/>
        </w:rPr>
        <w:lastRenderedPageBreak/>
        <w:drawing>
          <wp:inline distT="0" distB="0" distL="0" distR="0" wp14:anchorId="1D2AAC75" wp14:editId="0926BFA0">
            <wp:extent cx="509665" cy="509665"/>
            <wp:effectExtent l="0" t="0" r="0" b="5080"/>
            <wp:docPr id="12" name="Picture 12"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r w:rsidRPr="00640320">
        <w:rPr>
          <w:rFonts w:ascii="Arial" w:hAnsi="Arial" w:cs="Arial"/>
          <w:b/>
          <w:bCs/>
        </w:rPr>
        <w:t xml:space="preserve"> </w:t>
      </w:r>
      <w:r w:rsidR="007541F7" w:rsidRPr="00640320">
        <w:rPr>
          <w:rFonts w:ascii="Arial" w:hAnsi="Arial" w:cs="Arial"/>
          <w:b/>
          <w:bCs/>
        </w:rPr>
        <w:t xml:space="preserve">(3) </w:t>
      </w:r>
      <w:r w:rsidR="007541F7">
        <w:rPr>
          <w:rFonts w:ascii="Arial" w:hAnsi="Arial" w:cs="Arial"/>
          <w:b/>
          <w:bCs/>
        </w:rPr>
        <w:t>_____________</w:t>
      </w:r>
      <w:r w:rsidR="007541F7" w:rsidRPr="00640320">
        <w:rPr>
          <w:rFonts w:ascii="Arial" w:hAnsi="Arial" w:cs="Arial"/>
          <w:b/>
          <w:bCs/>
        </w:rPr>
        <w:t xml:space="preserve"> </w:t>
      </w:r>
      <w:r w:rsidR="007541F7">
        <w:rPr>
          <w:rFonts w:ascii="Arial" w:hAnsi="Arial" w:cs="Arial"/>
          <w:b/>
          <w:bCs/>
        </w:rPr>
        <w:t>LEA GEAR UP COORDINATOR</w:t>
      </w:r>
      <w:r w:rsidR="007541F7" w:rsidRPr="00640320">
        <w:rPr>
          <w:rFonts w:ascii="Arial" w:hAnsi="Arial" w:cs="Arial"/>
          <w:b/>
          <w:bCs/>
        </w:rPr>
        <w:t>:</w:t>
      </w:r>
      <w:r w:rsidR="007541F7" w:rsidRPr="00640320">
        <w:rPr>
          <w:rFonts w:ascii="Arial" w:hAnsi="Arial" w:cs="Arial"/>
        </w:rPr>
        <w:t xml:space="preserve">  </w:t>
      </w:r>
      <w:r w:rsidR="007541F7" w:rsidRPr="00640320">
        <w:rPr>
          <w:rFonts w:ascii="Arial" w:hAnsi="Arial" w:cs="Arial"/>
        </w:rPr>
        <w:tab/>
      </w:r>
      <w:r w:rsidR="007541F7" w:rsidRPr="00640320">
        <w:rPr>
          <w:rFonts w:ascii="Arial" w:hAnsi="Arial" w:cs="Arial"/>
        </w:rPr>
        <w:tab/>
      </w:r>
    </w:p>
    <w:p w:rsidR="007541F7" w:rsidRPr="00640320" w:rsidRDefault="007541F7" w:rsidP="007541F7">
      <w:pPr>
        <w:rPr>
          <w:rFonts w:ascii="Arial" w:hAnsi="Arial" w:cs="Arial"/>
        </w:rPr>
      </w:pPr>
    </w:p>
    <w:p w:rsidR="007541F7" w:rsidRPr="00985B56" w:rsidRDefault="007541F7" w:rsidP="007541F7">
      <w:pPr>
        <w:rPr>
          <w:rFonts w:ascii="Arial" w:hAnsi="Arial" w:cs="Arial"/>
          <w:sz w:val="22"/>
          <w:szCs w:val="22"/>
        </w:rPr>
      </w:pPr>
      <w:r w:rsidRPr="00985B56">
        <w:rPr>
          <w:rFonts w:ascii="Arial" w:hAnsi="Arial" w:cs="Arial"/>
          <w:sz w:val="22"/>
          <w:szCs w:val="22"/>
        </w:rPr>
        <w:t xml:space="preserve">This partner will provide [summarize the responsibilities and duties the </w:t>
      </w:r>
      <w:r>
        <w:rPr>
          <w:rFonts w:ascii="Arial" w:hAnsi="Arial" w:cs="Arial"/>
          <w:sz w:val="22"/>
          <w:szCs w:val="22"/>
        </w:rPr>
        <w:t xml:space="preserve">LEA GEAR UP POINT OF CONTACT </w:t>
      </w:r>
      <w:r w:rsidRPr="00985B56">
        <w:rPr>
          <w:rFonts w:ascii="Arial" w:hAnsi="Arial" w:cs="Arial"/>
          <w:sz w:val="22"/>
          <w:szCs w:val="22"/>
        </w:rPr>
        <w:t>will provide to support the CPIP</w:t>
      </w:r>
      <w:r>
        <w:rPr>
          <w:rFonts w:ascii="Arial" w:hAnsi="Arial" w:cs="Arial"/>
          <w:sz w:val="22"/>
          <w:szCs w:val="22"/>
        </w:rPr>
        <w:t>/GEAR UP</w:t>
      </w:r>
      <w:r w:rsidRPr="00985B56">
        <w:rPr>
          <w:rFonts w:ascii="Arial" w:hAnsi="Arial" w:cs="Arial"/>
          <w:sz w:val="22"/>
          <w:szCs w:val="22"/>
        </w:rPr>
        <w:t xml:space="preserve"> project]:</w:t>
      </w: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r w:rsidRPr="00985B56">
        <w:rPr>
          <w:rFonts w:ascii="Arial" w:hAnsi="Arial" w:cs="Arial"/>
          <w:sz w:val="22"/>
          <w:szCs w:val="22"/>
        </w:rPr>
        <w:t>Name &amp; Title (print): ____________________________</w:t>
      </w:r>
      <w:r>
        <w:rPr>
          <w:rFonts w:ascii="Arial" w:hAnsi="Arial" w:cs="Arial"/>
          <w:sz w:val="22"/>
          <w:szCs w:val="22"/>
        </w:rPr>
        <w:t>_______________________________</w:t>
      </w: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r w:rsidRPr="00985B56">
        <w:rPr>
          <w:rFonts w:ascii="Arial" w:hAnsi="Arial" w:cs="Arial"/>
          <w:sz w:val="22"/>
          <w:szCs w:val="22"/>
        </w:rPr>
        <w:t>Signature: ______________________</w:t>
      </w:r>
      <w:r>
        <w:rPr>
          <w:rFonts w:ascii="Arial" w:hAnsi="Arial" w:cs="Arial"/>
          <w:sz w:val="22"/>
          <w:szCs w:val="22"/>
        </w:rPr>
        <w:t>______________________________ Date: __________</w:t>
      </w:r>
    </w:p>
    <w:p w:rsidR="007541F7" w:rsidRDefault="007541F7" w:rsidP="00061027">
      <w:pPr>
        <w:tabs>
          <w:tab w:val="left" w:leader="underscore" w:pos="9360"/>
        </w:tabs>
        <w:rPr>
          <w:rFonts w:ascii="Arial" w:hAnsi="Arial" w:cs="Arial"/>
        </w:rPr>
      </w:pPr>
    </w:p>
    <w:p w:rsidR="007541F7" w:rsidRDefault="007541F7" w:rsidP="00061027">
      <w:pPr>
        <w:tabs>
          <w:tab w:val="left" w:leader="underscore" w:pos="9360"/>
        </w:tabs>
        <w:rPr>
          <w:rFonts w:ascii="Arial" w:hAnsi="Arial" w:cs="Arial"/>
        </w:rPr>
      </w:pPr>
    </w:p>
    <w:p w:rsidR="007541F7" w:rsidRDefault="007541F7" w:rsidP="00061027">
      <w:pPr>
        <w:tabs>
          <w:tab w:val="left" w:leader="underscore" w:pos="9360"/>
        </w:tabs>
        <w:rPr>
          <w:rFonts w:ascii="Arial" w:hAnsi="Arial" w:cs="Arial"/>
        </w:rPr>
      </w:pPr>
    </w:p>
    <w:p w:rsidR="00061027" w:rsidRPr="00640320" w:rsidRDefault="00061027" w:rsidP="00061027">
      <w:pPr>
        <w:tabs>
          <w:tab w:val="left" w:leader="underscore" w:pos="9360"/>
        </w:tabs>
        <w:rPr>
          <w:rFonts w:ascii="Arial" w:hAnsi="Arial" w:cs="Arial"/>
        </w:rPr>
      </w:pPr>
      <w:r w:rsidRPr="00640320">
        <w:rPr>
          <w:rFonts w:ascii="Arial" w:hAnsi="Arial" w:cs="Arial"/>
          <w:b/>
          <w:bCs/>
        </w:rPr>
        <w:t>(</w:t>
      </w:r>
      <w:r w:rsidR="007541F7">
        <w:rPr>
          <w:rFonts w:ascii="Arial" w:hAnsi="Arial" w:cs="Arial"/>
          <w:b/>
          <w:bCs/>
        </w:rPr>
        <w:t>4</w:t>
      </w:r>
      <w:r w:rsidRPr="00640320">
        <w:rPr>
          <w:rFonts w:ascii="Arial" w:hAnsi="Arial" w:cs="Arial"/>
          <w:b/>
          <w:bCs/>
        </w:rPr>
        <w:t xml:space="preserve">) </w:t>
      </w:r>
      <w:r w:rsidR="00654227">
        <w:rPr>
          <w:rFonts w:ascii="Arial" w:hAnsi="Arial" w:cs="Arial"/>
          <w:b/>
          <w:bCs/>
        </w:rPr>
        <w:t>_____________</w:t>
      </w:r>
      <w:r w:rsidR="00654227" w:rsidRPr="00640320">
        <w:rPr>
          <w:rFonts w:ascii="Arial" w:hAnsi="Arial" w:cs="Arial"/>
          <w:b/>
          <w:bCs/>
        </w:rPr>
        <w:t xml:space="preserve"> </w:t>
      </w:r>
      <w:r w:rsidR="00C213AD">
        <w:rPr>
          <w:rFonts w:ascii="Arial" w:hAnsi="Arial" w:cs="Arial"/>
          <w:b/>
          <w:bCs/>
        </w:rPr>
        <w:t>Middle</w:t>
      </w:r>
      <w:r w:rsidRPr="00640320">
        <w:rPr>
          <w:rFonts w:ascii="Arial" w:hAnsi="Arial" w:cs="Arial"/>
          <w:b/>
          <w:bCs/>
        </w:rPr>
        <w:t xml:space="preserve"> School Principal:</w:t>
      </w:r>
      <w:r w:rsidRPr="00640320">
        <w:rPr>
          <w:rFonts w:ascii="Arial" w:hAnsi="Arial" w:cs="Arial"/>
        </w:rPr>
        <w:t xml:space="preserve">  </w:t>
      </w:r>
      <w:r w:rsidRPr="00640320">
        <w:rPr>
          <w:rFonts w:ascii="Arial" w:hAnsi="Arial" w:cs="Arial"/>
        </w:rPr>
        <w:tab/>
      </w:r>
      <w:r w:rsidRPr="00640320">
        <w:rPr>
          <w:rFonts w:ascii="Arial" w:hAnsi="Arial" w:cs="Arial"/>
        </w:rPr>
        <w:tab/>
      </w: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 xml:space="preserve">This partner will provide [summarize the </w:t>
      </w:r>
      <w:r w:rsidR="00701A5D" w:rsidRPr="00985B56">
        <w:rPr>
          <w:rFonts w:ascii="Arial" w:hAnsi="Arial" w:cs="Arial"/>
          <w:sz w:val="22"/>
          <w:szCs w:val="22"/>
        </w:rPr>
        <w:t xml:space="preserve">support the </w:t>
      </w:r>
      <w:r w:rsidR="00C213AD">
        <w:rPr>
          <w:rFonts w:ascii="Arial" w:hAnsi="Arial" w:cs="Arial"/>
          <w:sz w:val="22"/>
          <w:szCs w:val="22"/>
        </w:rPr>
        <w:t>middle</w:t>
      </w:r>
      <w:r w:rsidR="00701A5D" w:rsidRPr="00985B56">
        <w:rPr>
          <w:rFonts w:ascii="Arial" w:hAnsi="Arial" w:cs="Arial"/>
          <w:sz w:val="22"/>
          <w:szCs w:val="22"/>
        </w:rPr>
        <w:t xml:space="preserve"> school principal will provide to the CPIP project.</w:t>
      </w:r>
      <w:r w:rsidRPr="00985B56">
        <w:rPr>
          <w:rFonts w:ascii="Arial" w:hAnsi="Arial" w:cs="Arial"/>
          <w:sz w:val="22"/>
          <w:szCs w:val="22"/>
        </w:rPr>
        <w:t>]:</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w:t>
      </w:r>
      <w:r w:rsidR="00985B56">
        <w:rPr>
          <w:rFonts w:ascii="Arial" w:hAnsi="Arial" w:cs="Arial"/>
          <w:sz w:val="22"/>
          <w:szCs w:val="22"/>
        </w:rPr>
        <w:t>_______________________________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Signature: ______________________</w:t>
      </w:r>
      <w:r w:rsidR="00985B56">
        <w:rPr>
          <w:rFonts w:ascii="Arial" w:hAnsi="Arial" w:cs="Arial"/>
          <w:sz w:val="22"/>
          <w:szCs w:val="22"/>
        </w:rPr>
        <w:t>______________________________ Date: __________</w:t>
      </w:r>
    </w:p>
    <w:p w:rsidR="00061027" w:rsidRPr="00640320" w:rsidRDefault="00061027" w:rsidP="00061027">
      <w:pPr>
        <w:rPr>
          <w:rFonts w:ascii="Arial" w:hAnsi="Arial" w:cs="Arial"/>
          <w:sz w:val="20"/>
        </w:rPr>
      </w:pPr>
    </w:p>
    <w:p w:rsidR="0065428E" w:rsidRDefault="0065428E" w:rsidP="0065428E">
      <w:pPr>
        <w:tabs>
          <w:tab w:val="left" w:leader="underscore" w:pos="9360"/>
        </w:tabs>
        <w:rPr>
          <w:rFonts w:ascii="Arial" w:hAnsi="Arial" w:cs="Arial"/>
          <w:b/>
          <w:bCs/>
        </w:rPr>
      </w:pPr>
    </w:p>
    <w:p w:rsidR="0065428E" w:rsidRPr="005D12D4" w:rsidRDefault="0065428E" w:rsidP="0065428E">
      <w:pPr>
        <w:tabs>
          <w:tab w:val="left" w:leader="underscore" w:pos="9360"/>
        </w:tabs>
        <w:rPr>
          <w:rFonts w:ascii="Arial" w:hAnsi="Arial" w:cs="Arial"/>
        </w:rPr>
      </w:pPr>
      <w:r w:rsidRPr="005D12D4">
        <w:rPr>
          <w:rFonts w:ascii="Arial" w:hAnsi="Arial" w:cs="Arial"/>
          <w:b/>
          <w:bCs/>
        </w:rPr>
        <w:t>(</w:t>
      </w:r>
      <w:r w:rsidR="007541F7">
        <w:rPr>
          <w:rFonts w:ascii="Arial" w:hAnsi="Arial" w:cs="Arial"/>
          <w:b/>
          <w:bCs/>
        </w:rPr>
        <w:t>5</w:t>
      </w:r>
      <w:r w:rsidRPr="005D12D4">
        <w:rPr>
          <w:rFonts w:ascii="Arial" w:hAnsi="Arial" w:cs="Arial"/>
          <w:b/>
          <w:bCs/>
        </w:rPr>
        <w:t>) _____________ High School Principal:</w:t>
      </w:r>
      <w:r w:rsidRPr="005D12D4">
        <w:rPr>
          <w:rFonts w:ascii="Arial" w:hAnsi="Arial" w:cs="Arial"/>
        </w:rPr>
        <w:t xml:space="preserve">  </w:t>
      </w:r>
      <w:r w:rsidRPr="005D12D4">
        <w:rPr>
          <w:rFonts w:ascii="Arial" w:hAnsi="Arial" w:cs="Arial"/>
        </w:rPr>
        <w:tab/>
      </w:r>
      <w:r w:rsidRPr="005D12D4">
        <w:rPr>
          <w:rFonts w:ascii="Arial" w:hAnsi="Arial" w:cs="Arial"/>
        </w:rPr>
        <w:tab/>
      </w:r>
    </w:p>
    <w:p w:rsidR="0065428E" w:rsidRPr="005D12D4" w:rsidRDefault="0065428E" w:rsidP="0065428E">
      <w:pPr>
        <w:rPr>
          <w:rFonts w:ascii="Arial" w:hAnsi="Arial" w:cs="Arial"/>
        </w:rPr>
      </w:pPr>
    </w:p>
    <w:p w:rsidR="0065428E" w:rsidRPr="005D12D4" w:rsidRDefault="0065428E" w:rsidP="0065428E">
      <w:pPr>
        <w:rPr>
          <w:rFonts w:ascii="Arial" w:hAnsi="Arial" w:cs="Arial"/>
          <w:sz w:val="22"/>
          <w:szCs w:val="22"/>
        </w:rPr>
      </w:pPr>
    </w:p>
    <w:p w:rsidR="0065428E" w:rsidRPr="005D12D4" w:rsidRDefault="0065428E" w:rsidP="0065428E">
      <w:pPr>
        <w:rPr>
          <w:rFonts w:ascii="Arial" w:hAnsi="Arial" w:cs="Arial"/>
          <w:sz w:val="22"/>
          <w:szCs w:val="22"/>
        </w:rPr>
      </w:pPr>
      <w:r w:rsidRPr="005D12D4">
        <w:rPr>
          <w:rFonts w:ascii="Arial" w:hAnsi="Arial" w:cs="Arial"/>
          <w:sz w:val="22"/>
          <w:szCs w:val="22"/>
        </w:rPr>
        <w:t xml:space="preserve">This partner will provide [summarize the support the </w:t>
      </w:r>
      <w:r w:rsidR="007541F7">
        <w:rPr>
          <w:rFonts w:ascii="Arial" w:hAnsi="Arial" w:cs="Arial"/>
          <w:sz w:val="22"/>
          <w:szCs w:val="22"/>
        </w:rPr>
        <w:t>high</w:t>
      </w:r>
      <w:r w:rsidRPr="005D12D4">
        <w:rPr>
          <w:rFonts w:ascii="Arial" w:hAnsi="Arial" w:cs="Arial"/>
          <w:sz w:val="22"/>
          <w:szCs w:val="22"/>
        </w:rPr>
        <w:t xml:space="preserve"> school principal will provide to the CPIP project.]:</w:t>
      </w:r>
    </w:p>
    <w:p w:rsidR="0065428E" w:rsidRPr="005D12D4" w:rsidRDefault="0065428E" w:rsidP="0065428E">
      <w:pPr>
        <w:rPr>
          <w:rFonts w:ascii="Arial" w:hAnsi="Arial" w:cs="Arial"/>
          <w:sz w:val="22"/>
          <w:szCs w:val="22"/>
        </w:rPr>
      </w:pPr>
    </w:p>
    <w:p w:rsidR="0065428E" w:rsidRPr="005D12D4" w:rsidRDefault="0065428E" w:rsidP="0065428E">
      <w:pPr>
        <w:rPr>
          <w:rFonts w:ascii="Arial" w:hAnsi="Arial" w:cs="Arial"/>
          <w:sz w:val="22"/>
          <w:szCs w:val="22"/>
        </w:rPr>
      </w:pPr>
    </w:p>
    <w:p w:rsidR="0065428E" w:rsidRPr="005D12D4" w:rsidRDefault="0065428E" w:rsidP="0065428E">
      <w:pPr>
        <w:rPr>
          <w:rFonts w:ascii="Arial" w:hAnsi="Arial" w:cs="Arial"/>
          <w:sz w:val="22"/>
          <w:szCs w:val="22"/>
        </w:rPr>
      </w:pPr>
      <w:r w:rsidRPr="005D12D4">
        <w:rPr>
          <w:rFonts w:ascii="Arial" w:hAnsi="Arial" w:cs="Arial"/>
          <w:sz w:val="22"/>
          <w:szCs w:val="22"/>
        </w:rPr>
        <w:t>Name &amp; Title (print): ___________________________________________________________</w:t>
      </w:r>
    </w:p>
    <w:p w:rsidR="0065428E" w:rsidRPr="005D12D4" w:rsidRDefault="0065428E" w:rsidP="0065428E">
      <w:pPr>
        <w:rPr>
          <w:rFonts w:ascii="Arial" w:hAnsi="Arial" w:cs="Arial"/>
          <w:sz w:val="22"/>
          <w:szCs w:val="22"/>
        </w:rPr>
      </w:pPr>
    </w:p>
    <w:p w:rsidR="0065428E" w:rsidRPr="005D12D4" w:rsidRDefault="0065428E" w:rsidP="0065428E">
      <w:pPr>
        <w:rPr>
          <w:rFonts w:ascii="Arial" w:hAnsi="Arial" w:cs="Arial"/>
          <w:sz w:val="22"/>
          <w:szCs w:val="22"/>
        </w:rPr>
      </w:pPr>
    </w:p>
    <w:p w:rsidR="0065428E" w:rsidRPr="005D12D4" w:rsidRDefault="0065428E" w:rsidP="0065428E">
      <w:pPr>
        <w:rPr>
          <w:rFonts w:ascii="Arial" w:hAnsi="Arial" w:cs="Arial"/>
          <w:sz w:val="22"/>
          <w:szCs w:val="22"/>
        </w:rPr>
      </w:pPr>
      <w:r w:rsidRPr="005D12D4">
        <w:rPr>
          <w:rFonts w:ascii="Arial" w:hAnsi="Arial" w:cs="Arial"/>
          <w:sz w:val="22"/>
          <w:szCs w:val="22"/>
        </w:rPr>
        <w:t>Signature: ____________________________________________________ Date: __________</w:t>
      </w:r>
    </w:p>
    <w:p w:rsidR="00061027" w:rsidRPr="00640320" w:rsidRDefault="00061027" w:rsidP="00061027">
      <w:pPr>
        <w:rPr>
          <w:rFonts w:ascii="Arial" w:hAnsi="Arial" w:cs="Arial"/>
          <w:sz w:val="20"/>
        </w:rPr>
      </w:pPr>
    </w:p>
    <w:p w:rsidR="0065428E" w:rsidRDefault="0065428E" w:rsidP="00061027">
      <w:pPr>
        <w:pBdr>
          <w:bottom w:val="single" w:sz="12" w:space="1" w:color="auto"/>
        </w:pBdr>
        <w:rPr>
          <w:rFonts w:ascii="Arial" w:hAnsi="Arial" w:cs="Arial"/>
          <w:b/>
          <w:bCs/>
        </w:rPr>
      </w:pPr>
    </w:p>
    <w:p w:rsidR="0065428E" w:rsidRDefault="0065428E"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061027" w:rsidRPr="00640320" w:rsidRDefault="00061027" w:rsidP="00061027">
      <w:pPr>
        <w:pBdr>
          <w:bottom w:val="single" w:sz="12" w:space="1" w:color="auto"/>
        </w:pBdr>
        <w:rPr>
          <w:rFonts w:ascii="Arial" w:hAnsi="Arial" w:cs="Arial"/>
          <w:b/>
          <w:bCs/>
        </w:rPr>
      </w:pPr>
      <w:r w:rsidRPr="00640320">
        <w:rPr>
          <w:rFonts w:ascii="Arial" w:hAnsi="Arial" w:cs="Arial"/>
          <w:b/>
          <w:bCs/>
        </w:rPr>
        <w:lastRenderedPageBreak/>
        <w:t>Other Partners (name each, summarize each one’s role</w:t>
      </w:r>
      <w:r w:rsidR="00701A5D" w:rsidRPr="00640320">
        <w:rPr>
          <w:rFonts w:ascii="Arial" w:hAnsi="Arial" w:cs="Arial"/>
          <w:b/>
          <w:bCs/>
        </w:rPr>
        <w:t>/</w:t>
      </w:r>
      <w:r w:rsidR="001A76A0" w:rsidRPr="00640320">
        <w:rPr>
          <w:rFonts w:ascii="Arial" w:hAnsi="Arial" w:cs="Arial"/>
          <w:b/>
          <w:bCs/>
        </w:rPr>
        <w:t>responsibilities</w:t>
      </w:r>
      <w:r w:rsidRPr="00640320">
        <w:rPr>
          <w:rFonts w:ascii="Arial" w:hAnsi="Arial" w:cs="Arial"/>
          <w:b/>
          <w:bCs/>
        </w:rPr>
        <w:t xml:space="preserve">, and obtain the appropriate authorized signature from each entity): </w:t>
      </w:r>
    </w:p>
    <w:p w:rsidR="00061027" w:rsidRPr="00640320" w:rsidRDefault="00061027" w:rsidP="00061027">
      <w:pPr>
        <w:pBdr>
          <w:bottom w:val="single" w:sz="12" w:space="1" w:color="auto"/>
        </w:pBdr>
        <w:rPr>
          <w:rFonts w:ascii="Arial" w:hAnsi="Arial" w:cs="Arial"/>
          <w:b/>
          <w:bCs/>
        </w:rPr>
      </w:pPr>
    </w:p>
    <w:p w:rsidR="00061027" w:rsidRPr="00640320" w:rsidRDefault="00061027" w:rsidP="00061027">
      <w:pPr>
        <w:pBdr>
          <w:bottom w:val="single" w:sz="12" w:space="1" w:color="auto"/>
        </w:pBdr>
        <w:rPr>
          <w:rFonts w:ascii="Arial" w:hAnsi="Arial" w:cs="Arial"/>
          <w:b/>
          <w:bCs/>
        </w:rPr>
      </w:pP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r w:rsidRPr="00985B56">
        <w:rPr>
          <w:rFonts w:ascii="Arial" w:hAnsi="Arial" w:cs="Arial"/>
          <w:sz w:val="22"/>
          <w:szCs w:val="22"/>
        </w:rPr>
        <w:t>______________________________________________</w:t>
      </w:r>
      <w:r w:rsidR="00DA3230">
        <w:rPr>
          <w:rFonts w:ascii="Arial" w:hAnsi="Arial" w:cs="Arial"/>
          <w:sz w:val="22"/>
          <w:szCs w:val="22"/>
        </w:rPr>
        <w:t>______________________________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____________________________________________</w:t>
      </w:r>
      <w:r w:rsidR="00985B56">
        <w:rPr>
          <w:rFonts w:ascii="Arial" w:hAnsi="Arial" w:cs="Arial"/>
          <w:sz w:val="22"/>
          <w:szCs w:val="22"/>
        </w:rPr>
        <w:t>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 xml:space="preserve">Signature: ____________________________________________________  </w:t>
      </w:r>
      <w:r w:rsidR="00985B56">
        <w:rPr>
          <w:rFonts w:ascii="Arial" w:hAnsi="Arial" w:cs="Arial"/>
          <w:sz w:val="22"/>
          <w:szCs w:val="22"/>
        </w:rPr>
        <w:t xml:space="preserve"> Date: 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pStyle w:val="BodyText"/>
        <w:rPr>
          <w:rFonts w:ascii="Arial" w:hAnsi="Arial" w:cs="Arial"/>
          <w:b w:val="0"/>
          <w:bCs w:val="0"/>
          <w:sz w:val="22"/>
          <w:szCs w:val="22"/>
        </w:rPr>
      </w:pPr>
    </w:p>
    <w:p w:rsidR="00061027" w:rsidRPr="00985B56" w:rsidRDefault="00061027" w:rsidP="00061027">
      <w:pPr>
        <w:rPr>
          <w:rFonts w:ascii="Arial" w:hAnsi="Arial" w:cs="Arial"/>
          <w:sz w:val="22"/>
          <w:szCs w:val="22"/>
        </w:rPr>
      </w:pPr>
    </w:p>
    <w:p w:rsidR="00061027" w:rsidRPr="00985B56" w:rsidRDefault="00061027" w:rsidP="00061027">
      <w:pPr>
        <w:tabs>
          <w:tab w:val="left" w:pos="3600"/>
        </w:tabs>
        <w:rPr>
          <w:rFonts w:ascii="Arial" w:hAnsi="Arial" w:cs="Arial"/>
          <w:sz w:val="22"/>
          <w:szCs w:val="22"/>
        </w:rPr>
      </w:pPr>
    </w:p>
    <w:p w:rsidR="00061027" w:rsidRPr="00985B56" w:rsidRDefault="00061027" w:rsidP="00061027">
      <w:pPr>
        <w:rPr>
          <w:rFonts w:ascii="Arial" w:hAnsi="Arial" w:cs="Arial"/>
          <w:i/>
          <w:iCs/>
          <w:sz w:val="22"/>
          <w:szCs w:val="22"/>
        </w:rPr>
      </w:pPr>
      <w:r w:rsidRPr="00985B56">
        <w:rPr>
          <w:rFonts w:ascii="Arial" w:hAnsi="Arial" w:cs="Arial"/>
          <w:i/>
          <w:iCs/>
          <w:sz w:val="22"/>
          <w:szCs w:val="22"/>
        </w:rPr>
        <w:t>(These pages may be duplicated or reproduced; all signatures do not have to be on the same page if each partner’s role is summarized on the form prior to signature.  Additional pages should be added to include additional partners</w:t>
      </w:r>
      <w:r w:rsidR="00D576B7">
        <w:rPr>
          <w:rFonts w:ascii="Arial" w:hAnsi="Arial" w:cs="Arial"/>
          <w:i/>
          <w:iCs/>
          <w:sz w:val="22"/>
          <w:szCs w:val="22"/>
        </w:rPr>
        <w:t xml:space="preserve"> (</w:t>
      </w:r>
      <w:r w:rsidR="00D576B7" w:rsidRPr="00D576B7">
        <w:rPr>
          <w:rFonts w:ascii="Arial" w:hAnsi="Arial" w:cs="Arial"/>
          <w:b/>
          <w:i/>
          <w:iCs/>
          <w:sz w:val="22"/>
          <w:szCs w:val="22"/>
        </w:rPr>
        <w:t>e.g. high school principals</w:t>
      </w:r>
      <w:r w:rsidRPr="00985B56">
        <w:rPr>
          <w:rFonts w:ascii="Arial" w:hAnsi="Arial" w:cs="Arial"/>
          <w:i/>
          <w:iCs/>
          <w:sz w:val="22"/>
          <w:szCs w:val="22"/>
        </w:rPr>
        <w:t>.)</w:t>
      </w:r>
    </w:p>
    <w:p w:rsidR="00061027" w:rsidRPr="00985B56" w:rsidRDefault="00061027" w:rsidP="00061027">
      <w:pPr>
        <w:rPr>
          <w:rFonts w:ascii="Arial" w:hAnsi="Arial" w:cs="Arial"/>
          <w:i/>
          <w:iCs/>
          <w:sz w:val="22"/>
          <w:szCs w:val="22"/>
        </w:rPr>
      </w:pPr>
    </w:p>
    <w:p w:rsidR="00EA69E0" w:rsidRDefault="00EA69E0">
      <w:pPr>
        <w:rPr>
          <w:rFonts w:ascii="Arial" w:hAnsi="Arial" w:cs="Arial"/>
          <w:i/>
          <w:iCs/>
        </w:rPr>
      </w:pPr>
      <w:r>
        <w:rPr>
          <w:rFonts w:ascii="Arial" w:hAnsi="Arial" w:cs="Arial"/>
          <w:i/>
          <w:iCs/>
        </w:rPr>
        <w:br w:type="page"/>
      </w:r>
    </w:p>
    <w:p w:rsidR="00061027" w:rsidRPr="00640320" w:rsidRDefault="00061027" w:rsidP="00061027">
      <w:pPr>
        <w:rPr>
          <w:rFonts w:ascii="Arial" w:hAnsi="Arial" w:cs="Arial"/>
          <w:i/>
          <w:iCs/>
        </w:rPr>
        <w:sectPr w:rsidR="00061027" w:rsidRPr="00640320" w:rsidSect="003F18A2">
          <w:pgSz w:w="12240" w:h="15840" w:code="1"/>
          <w:pgMar w:top="1440" w:right="1440" w:bottom="1440" w:left="1440" w:header="720" w:footer="720" w:gutter="0"/>
          <w:cols w:space="720"/>
          <w:titlePg/>
          <w:docGrid w:linePitch="360"/>
        </w:sectPr>
      </w:pPr>
    </w:p>
    <w:p w:rsidR="00061027" w:rsidRDefault="00061027" w:rsidP="00061027">
      <w:pPr>
        <w:rPr>
          <w:rFonts w:ascii="Arial" w:hAnsi="Arial" w:cs="Arial"/>
        </w:rPr>
      </w:pPr>
      <w:r w:rsidRPr="00640320">
        <w:rPr>
          <w:rFonts w:ascii="Arial" w:hAnsi="Arial" w:cs="Arial"/>
        </w:rPr>
        <w:lastRenderedPageBreak/>
        <w:t>Table</w:t>
      </w:r>
      <w:r w:rsidR="00952059">
        <w:rPr>
          <w:rFonts w:ascii="Arial" w:hAnsi="Arial" w:cs="Arial"/>
        </w:rPr>
        <w:t xml:space="preserve"> </w:t>
      </w:r>
      <w:r w:rsidRPr="00640320">
        <w:rPr>
          <w:rFonts w:ascii="Arial" w:hAnsi="Arial" w:cs="Arial"/>
        </w:rPr>
        <w:t>1. Plan of Operation Sample Table for One Activity</w:t>
      </w:r>
    </w:p>
    <w:p w:rsidR="00F07EFF" w:rsidRPr="00F07EFF" w:rsidRDefault="00F07EFF" w:rsidP="00061027">
      <w:pPr>
        <w:rPr>
          <w:rFonts w:ascii="Arial" w:hAnsi="Arial" w:cs="Arial"/>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3002"/>
        <w:gridCol w:w="1730"/>
        <w:gridCol w:w="1537"/>
        <w:gridCol w:w="2629"/>
        <w:gridCol w:w="1402"/>
        <w:gridCol w:w="2129"/>
      </w:tblGrid>
      <w:tr w:rsidR="00061027" w:rsidRPr="00985B56" w:rsidTr="00A52EB4">
        <w:trPr>
          <w:cantSplit/>
          <w:trHeight w:val="701"/>
        </w:trPr>
        <w:tc>
          <w:tcPr>
            <w:tcW w:w="14040" w:type="dxa"/>
            <w:gridSpan w:val="7"/>
            <w:shd w:val="clear" w:color="auto" w:fill="D9D9D9"/>
          </w:tcPr>
          <w:p w:rsidR="00061027" w:rsidRPr="00F07EFF" w:rsidRDefault="00061027" w:rsidP="009A07BE">
            <w:pPr>
              <w:pStyle w:val="BodyText"/>
              <w:rPr>
                <w:rFonts w:ascii="Arial" w:hAnsi="Arial" w:cs="Arial"/>
                <w:sz w:val="24"/>
                <w:highlight w:val="yellow"/>
              </w:rPr>
            </w:pPr>
            <w:r w:rsidRPr="00C027C5">
              <w:rPr>
                <w:rFonts w:ascii="Arial" w:hAnsi="Arial" w:cs="Arial"/>
                <w:sz w:val="24"/>
              </w:rPr>
              <w:t xml:space="preserve">Direct Academic Services to Jones </w:t>
            </w:r>
            <w:r w:rsidR="009A07BE">
              <w:rPr>
                <w:rFonts w:ascii="Arial" w:hAnsi="Arial" w:cs="Arial"/>
                <w:sz w:val="24"/>
              </w:rPr>
              <w:t>Middle</w:t>
            </w:r>
            <w:r w:rsidRPr="00C027C5">
              <w:rPr>
                <w:rFonts w:ascii="Arial" w:hAnsi="Arial" w:cs="Arial"/>
                <w:sz w:val="24"/>
              </w:rPr>
              <w:t xml:space="preserve"> School Students</w:t>
            </w:r>
            <w:r w:rsidRPr="00F07EFF">
              <w:rPr>
                <w:rFonts w:ascii="Arial" w:hAnsi="Arial" w:cs="Arial"/>
                <w:sz w:val="24"/>
                <w:highlight w:val="yellow"/>
              </w:rPr>
              <w:t xml:space="preserve"> </w:t>
            </w:r>
          </w:p>
        </w:tc>
      </w:tr>
      <w:tr w:rsidR="00061027" w:rsidRPr="00640320">
        <w:trPr>
          <w:cantSplit/>
          <w:trHeight w:val="440"/>
        </w:trPr>
        <w:tc>
          <w:tcPr>
            <w:tcW w:w="14040" w:type="dxa"/>
            <w:gridSpan w:val="7"/>
            <w:shd w:val="clear" w:color="auto" w:fill="D9D9D9"/>
          </w:tcPr>
          <w:p w:rsidR="009B2E21" w:rsidRDefault="00061027" w:rsidP="00061027">
            <w:pPr>
              <w:rPr>
                <w:rFonts w:ascii="Arial" w:hAnsi="Arial" w:cs="Arial"/>
                <w:sz w:val="22"/>
                <w:szCs w:val="22"/>
              </w:rPr>
            </w:pPr>
            <w:r w:rsidRPr="00C027C5">
              <w:rPr>
                <w:rFonts w:ascii="Arial" w:hAnsi="Arial" w:cs="Arial"/>
                <w:b/>
                <w:sz w:val="22"/>
                <w:szCs w:val="22"/>
              </w:rPr>
              <w:t>Objective:</w:t>
            </w:r>
            <w:r w:rsidRPr="00C027C5">
              <w:rPr>
                <w:rFonts w:ascii="Arial" w:hAnsi="Arial" w:cs="Arial"/>
                <w:sz w:val="22"/>
                <w:szCs w:val="22"/>
              </w:rPr>
              <w:t xml:space="preserve">  </w:t>
            </w:r>
            <w:r w:rsidR="00C0174F" w:rsidRPr="00C027C5">
              <w:rPr>
                <w:rFonts w:ascii="Arial" w:hAnsi="Arial" w:cs="Arial"/>
                <w:sz w:val="22"/>
                <w:szCs w:val="22"/>
              </w:rPr>
              <w:t>To provide opportuniti</w:t>
            </w:r>
            <w:r w:rsidR="009B2E21">
              <w:rPr>
                <w:rFonts w:ascii="Arial" w:hAnsi="Arial" w:cs="Arial"/>
                <w:sz w:val="22"/>
                <w:szCs w:val="22"/>
              </w:rPr>
              <w:t xml:space="preserve">es for </w:t>
            </w:r>
            <w:r w:rsidR="00FC5F06" w:rsidRPr="00A52EB4">
              <w:rPr>
                <w:rFonts w:ascii="Arial" w:hAnsi="Arial" w:cs="Arial"/>
                <w:sz w:val="22"/>
                <w:szCs w:val="22"/>
              </w:rPr>
              <w:t>8th</w:t>
            </w:r>
            <w:r w:rsidR="008F3EF2" w:rsidRPr="00A52EB4">
              <w:rPr>
                <w:rFonts w:ascii="Arial" w:hAnsi="Arial" w:cs="Arial"/>
                <w:sz w:val="22"/>
                <w:szCs w:val="22"/>
              </w:rPr>
              <w:t xml:space="preserve"> gr. </w:t>
            </w:r>
            <w:r w:rsidR="009B2E21" w:rsidRPr="00A52EB4">
              <w:rPr>
                <w:rFonts w:ascii="Arial" w:hAnsi="Arial" w:cs="Arial"/>
                <w:sz w:val="22"/>
                <w:szCs w:val="22"/>
              </w:rPr>
              <w:t xml:space="preserve">students at </w:t>
            </w:r>
            <w:r w:rsidR="00BF0808" w:rsidRPr="00A52EB4">
              <w:rPr>
                <w:rFonts w:ascii="Arial" w:hAnsi="Arial" w:cs="Arial"/>
                <w:sz w:val="22"/>
                <w:szCs w:val="22"/>
              </w:rPr>
              <w:t>Jones Middle</w:t>
            </w:r>
            <w:r w:rsidR="00C0174F" w:rsidRPr="00A52EB4">
              <w:rPr>
                <w:rFonts w:ascii="Arial" w:hAnsi="Arial" w:cs="Arial"/>
                <w:sz w:val="22"/>
                <w:szCs w:val="22"/>
              </w:rPr>
              <w:t xml:space="preserve"> School to </w:t>
            </w:r>
            <w:r w:rsidR="00BF0808" w:rsidRPr="00A52EB4">
              <w:rPr>
                <w:rFonts w:ascii="Arial" w:hAnsi="Arial" w:cs="Arial"/>
                <w:sz w:val="22"/>
                <w:szCs w:val="22"/>
              </w:rPr>
              <w:t>attend remedial mathematics and English/language arts support to increase baseline assessment scores.</w:t>
            </w:r>
          </w:p>
          <w:p w:rsidR="00061027" w:rsidRPr="00F07EFF" w:rsidRDefault="005F67E8" w:rsidP="00EC3BD6">
            <w:pPr>
              <w:rPr>
                <w:rFonts w:ascii="Arial" w:hAnsi="Arial" w:cs="Arial"/>
                <w:sz w:val="22"/>
                <w:szCs w:val="22"/>
                <w:highlight w:val="yellow"/>
              </w:rPr>
            </w:pPr>
            <w:r w:rsidRPr="00C027C5">
              <w:rPr>
                <w:rFonts w:ascii="Arial" w:hAnsi="Arial" w:cs="Arial"/>
                <w:b/>
                <w:sz w:val="22"/>
                <w:szCs w:val="22"/>
              </w:rPr>
              <w:t>Projected</w:t>
            </w:r>
            <w:r w:rsidRPr="00C027C5">
              <w:rPr>
                <w:rFonts w:ascii="Arial" w:hAnsi="Arial" w:cs="Arial"/>
                <w:sz w:val="22"/>
                <w:szCs w:val="22"/>
              </w:rPr>
              <w:t xml:space="preserve"> </w:t>
            </w:r>
            <w:r w:rsidR="00474446" w:rsidRPr="00C027C5">
              <w:rPr>
                <w:rFonts w:ascii="Arial" w:hAnsi="Arial" w:cs="Arial"/>
                <w:b/>
                <w:sz w:val="22"/>
                <w:szCs w:val="22"/>
              </w:rPr>
              <w:t>Outcome:</w:t>
            </w:r>
            <w:r w:rsidR="0000652B" w:rsidRPr="00C027C5">
              <w:rPr>
                <w:rFonts w:ascii="Arial" w:hAnsi="Arial" w:cs="Arial"/>
                <w:sz w:val="22"/>
                <w:szCs w:val="22"/>
              </w:rPr>
              <w:t xml:space="preserve"> </w:t>
            </w:r>
            <w:r w:rsidR="00C027C5" w:rsidRPr="00A52EB4">
              <w:rPr>
                <w:rFonts w:ascii="Arial" w:hAnsi="Arial" w:cs="Arial"/>
                <w:sz w:val="22"/>
                <w:szCs w:val="22"/>
              </w:rPr>
              <w:t xml:space="preserve">By the end of August </w:t>
            </w:r>
            <w:r w:rsidR="00A71BB0" w:rsidRPr="00A52EB4">
              <w:rPr>
                <w:rFonts w:ascii="Arial" w:hAnsi="Arial" w:cs="Arial"/>
                <w:sz w:val="22"/>
                <w:szCs w:val="22"/>
              </w:rPr>
              <w:t>201</w:t>
            </w:r>
            <w:r w:rsidR="00EC3BD6" w:rsidRPr="00A52EB4">
              <w:rPr>
                <w:rFonts w:ascii="Arial" w:hAnsi="Arial" w:cs="Arial"/>
                <w:sz w:val="22"/>
                <w:szCs w:val="22"/>
              </w:rPr>
              <w:t>6</w:t>
            </w:r>
            <w:r w:rsidR="003E2A44" w:rsidRPr="00A52EB4">
              <w:rPr>
                <w:rFonts w:ascii="Arial" w:hAnsi="Arial" w:cs="Arial"/>
                <w:sz w:val="22"/>
                <w:szCs w:val="22"/>
              </w:rPr>
              <w:t xml:space="preserve">, </w:t>
            </w:r>
            <w:r w:rsidR="00C027C5" w:rsidRPr="00A52EB4">
              <w:rPr>
                <w:rFonts w:ascii="Arial" w:hAnsi="Arial" w:cs="Arial"/>
                <w:sz w:val="22"/>
                <w:szCs w:val="22"/>
              </w:rPr>
              <w:t xml:space="preserve">260 </w:t>
            </w:r>
            <w:r w:rsidR="00FC5F06" w:rsidRPr="00A52EB4">
              <w:rPr>
                <w:rFonts w:ascii="Arial" w:hAnsi="Arial" w:cs="Arial"/>
                <w:bCs/>
                <w:sz w:val="22"/>
                <w:szCs w:val="22"/>
              </w:rPr>
              <w:t>8th</w:t>
            </w:r>
            <w:r w:rsidR="008F3EF2" w:rsidRPr="00A52EB4">
              <w:rPr>
                <w:rFonts w:ascii="Arial" w:hAnsi="Arial" w:cs="Arial"/>
                <w:bCs/>
                <w:sz w:val="22"/>
                <w:szCs w:val="22"/>
              </w:rPr>
              <w:t xml:space="preserve"> gr. </w:t>
            </w:r>
            <w:r w:rsidR="00C027C5" w:rsidRPr="00A52EB4">
              <w:rPr>
                <w:rFonts w:ascii="Arial" w:hAnsi="Arial" w:cs="Arial"/>
                <w:bCs/>
                <w:sz w:val="22"/>
                <w:szCs w:val="22"/>
              </w:rPr>
              <w:t xml:space="preserve">students will have had three opportunities to participate in </w:t>
            </w:r>
            <w:r w:rsidR="00BF0808" w:rsidRPr="00A52EB4">
              <w:rPr>
                <w:rFonts w:ascii="Arial" w:hAnsi="Arial" w:cs="Arial"/>
                <w:bCs/>
                <w:sz w:val="22"/>
                <w:szCs w:val="22"/>
              </w:rPr>
              <w:t xml:space="preserve">remedial </w:t>
            </w:r>
            <w:r w:rsidR="00BF0808" w:rsidRPr="00A52EB4">
              <w:rPr>
                <w:rFonts w:ascii="Arial" w:hAnsi="Arial" w:cs="Arial"/>
                <w:sz w:val="22"/>
                <w:szCs w:val="22"/>
              </w:rPr>
              <w:t>mathematics and English/language arts classes</w:t>
            </w:r>
            <w:r w:rsidR="00C027C5" w:rsidRPr="00A52EB4">
              <w:rPr>
                <w:rFonts w:ascii="Arial" w:hAnsi="Arial" w:cs="Arial"/>
                <w:bCs/>
                <w:sz w:val="22"/>
                <w:szCs w:val="22"/>
              </w:rPr>
              <w:t xml:space="preserve"> at the</w:t>
            </w:r>
            <w:r w:rsidR="00BF0808" w:rsidRPr="00A52EB4">
              <w:rPr>
                <w:rFonts w:ascii="Arial" w:hAnsi="Arial" w:cs="Arial"/>
                <w:bCs/>
                <w:sz w:val="22"/>
                <w:szCs w:val="22"/>
              </w:rPr>
              <w:t>ir</w:t>
            </w:r>
            <w:r w:rsidR="00C027C5" w:rsidRPr="00A52EB4">
              <w:rPr>
                <w:rFonts w:ascii="Arial" w:hAnsi="Arial" w:cs="Arial"/>
                <w:bCs/>
                <w:sz w:val="22"/>
                <w:szCs w:val="22"/>
              </w:rPr>
              <w:t xml:space="preserve"> </w:t>
            </w:r>
            <w:r w:rsidR="00BF0808" w:rsidRPr="00A52EB4">
              <w:rPr>
                <w:rFonts w:ascii="Arial" w:hAnsi="Arial" w:cs="Arial"/>
                <w:bCs/>
                <w:sz w:val="22"/>
                <w:szCs w:val="22"/>
              </w:rPr>
              <w:t>GEAR UP school site</w:t>
            </w:r>
            <w:r w:rsidR="00C027C5" w:rsidRPr="00A52EB4">
              <w:rPr>
                <w:rFonts w:ascii="Arial" w:hAnsi="Arial" w:cs="Arial"/>
                <w:bCs/>
                <w:sz w:val="22"/>
                <w:szCs w:val="22"/>
              </w:rPr>
              <w:t xml:space="preserve">.  Of the </w:t>
            </w:r>
            <w:r w:rsidR="00BF0808" w:rsidRPr="00A52EB4">
              <w:rPr>
                <w:rFonts w:ascii="Arial" w:hAnsi="Arial" w:cs="Arial"/>
                <w:bCs/>
                <w:sz w:val="22"/>
                <w:szCs w:val="22"/>
              </w:rPr>
              <w:t>120</w:t>
            </w:r>
            <w:r w:rsidR="00C027C5" w:rsidRPr="00A52EB4">
              <w:rPr>
                <w:rFonts w:ascii="Arial" w:hAnsi="Arial" w:cs="Arial"/>
                <w:bCs/>
                <w:sz w:val="22"/>
                <w:szCs w:val="22"/>
              </w:rPr>
              <w:t xml:space="preserve"> </w:t>
            </w:r>
            <w:r w:rsidR="00FC5F06" w:rsidRPr="00A52EB4">
              <w:rPr>
                <w:rFonts w:ascii="Arial" w:hAnsi="Arial" w:cs="Arial"/>
                <w:bCs/>
                <w:sz w:val="22"/>
                <w:szCs w:val="22"/>
              </w:rPr>
              <w:t>8</w:t>
            </w:r>
            <w:r w:rsidR="00FC5F06" w:rsidRPr="00A52EB4">
              <w:rPr>
                <w:rFonts w:ascii="Arial" w:hAnsi="Arial" w:cs="Arial"/>
                <w:bCs/>
                <w:sz w:val="22"/>
                <w:szCs w:val="22"/>
                <w:vertAlign w:val="superscript"/>
              </w:rPr>
              <w:t>th</w:t>
            </w:r>
            <w:r w:rsidR="00FC5F06" w:rsidRPr="00A52EB4">
              <w:rPr>
                <w:rFonts w:ascii="Arial" w:hAnsi="Arial" w:cs="Arial"/>
                <w:bCs/>
                <w:sz w:val="22"/>
                <w:szCs w:val="22"/>
              </w:rPr>
              <w:t xml:space="preserve"> </w:t>
            </w:r>
            <w:r w:rsidR="008F3EF2" w:rsidRPr="00A52EB4">
              <w:rPr>
                <w:rFonts w:ascii="Arial" w:hAnsi="Arial" w:cs="Arial"/>
                <w:bCs/>
                <w:sz w:val="22"/>
                <w:szCs w:val="22"/>
              </w:rPr>
              <w:t xml:space="preserve">gr. </w:t>
            </w:r>
            <w:r w:rsidR="00C027C5" w:rsidRPr="00A52EB4">
              <w:rPr>
                <w:rFonts w:ascii="Arial" w:hAnsi="Arial" w:cs="Arial"/>
                <w:bCs/>
                <w:sz w:val="22"/>
                <w:szCs w:val="22"/>
              </w:rPr>
              <w:t>student</w:t>
            </w:r>
            <w:r w:rsidR="00F07913" w:rsidRPr="00A52EB4">
              <w:rPr>
                <w:rFonts w:ascii="Arial" w:hAnsi="Arial" w:cs="Arial"/>
                <w:bCs/>
                <w:sz w:val="22"/>
                <w:szCs w:val="22"/>
              </w:rPr>
              <w:t xml:space="preserve">s, </w:t>
            </w:r>
            <w:r w:rsidR="00BF0808" w:rsidRPr="00A52EB4">
              <w:rPr>
                <w:rFonts w:ascii="Arial" w:hAnsi="Arial" w:cs="Arial"/>
                <w:bCs/>
                <w:sz w:val="22"/>
                <w:szCs w:val="22"/>
              </w:rPr>
              <w:t>6</w:t>
            </w:r>
            <w:r w:rsidR="00024225" w:rsidRPr="00A52EB4">
              <w:rPr>
                <w:rFonts w:ascii="Arial" w:hAnsi="Arial" w:cs="Arial"/>
                <w:bCs/>
                <w:sz w:val="22"/>
                <w:szCs w:val="22"/>
              </w:rPr>
              <w:t>0</w:t>
            </w:r>
            <w:r w:rsidR="00BF0808" w:rsidRPr="00A52EB4">
              <w:rPr>
                <w:rFonts w:ascii="Arial" w:hAnsi="Arial" w:cs="Arial"/>
                <w:bCs/>
                <w:sz w:val="22"/>
                <w:szCs w:val="22"/>
              </w:rPr>
              <w:t>%</w:t>
            </w:r>
            <w:r w:rsidR="00C027C5" w:rsidRPr="00A52EB4">
              <w:rPr>
                <w:rFonts w:ascii="Arial" w:hAnsi="Arial" w:cs="Arial"/>
                <w:bCs/>
                <w:sz w:val="22"/>
                <w:szCs w:val="22"/>
              </w:rPr>
              <w:t xml:space="preserve"> will </w:t>
            </w:r>
            <w:r w:rsidR="00BF0808" w:rsidRPr="00A52EB4">
              <w:rPr>
                <w:rFonts w:ascii="Arial" w:hAnsi="Arial" w:cs="Arial"/>
                <w:bCs/>
                <w:sz w:val="22"/>
                <w:szCs w:val="22"/>
              </w:rPr>
              <w:t>increase their pretest baseline scores by 5 to 10 points by the end of the classes.</w:t>
            </w:r>
            <w:r w:rsidR="00C027C5" w:rsidRPr="00A52EB4">
              <w:rPr>
                <w:rFonts w:ascii="Arial" w:hAnsi="Arial" w:cs="Arial"/>
                <w:bCs/>
                <w:sz w:val="22"/>
                <w:szCs w:val="22"/>
              </w:rPr>
              <w:t xml:space="preserve">  </w:t>
            </w:r>
            <w:r w:rsidR="004C7E00" w:rsidRPr="00A52EB4">
              <w:rPr>
                <w:rFonts w:ascii="Arial" w:hAnsi="Arial" w:cs="Arial"/>
                <w:bCs/>
                <w:sz w:val="22"/>
                <w:szCs w:val="22"/>
                <w:highlight w:val="yellow"/>
              </w:rPr>
              <w:t xml:space="preserve"> </w:t>
            </w:r>
          </w:p>
        </w:tc>
      </w:tr>
      <w:tr w:rsidR="00061027" w:rsidRPr="00922029">
        <w:tc>
          <w:tcPr>
            <w:tcW w:w="1620" w:type="dxa"/>
            <w:shd w:val="clear" w:color="auto" w:fill="D9D9D9"/>
          </w:tcPr>
          <w:p w:rsidR="00061027" w:rsidRPr="00922029" w:rsidRDefault="00F07EFF" w:rsidP="00061027">
            <w:pPr>
              <w:rPr>
                <w:rFonts w:ascii="Arial" w:hAnsi="Arial" w:cs="Arial"/>
                <w:b/>
                <w:bCs/>
                <w:sz w:val="22"/>
                <w:szCs w:val="22"/>
              </w:rPr>
            </w:pPr>
            <w:r w:rsidRPr="00922029">
              <w:rPr>
                <w:rFonts w:ascii="Arial" w:hAnsi="Arial" w:cs="Arial"/>
                <w:b/>
                <w:bCs/>
                <w:sz w:val="22"/>
                <w:szCs w:val="22"/>
              </w:rPr>
              <w:t>Activity Description</w:t>
            </w:r>
          </w:p>
        </w:tc>
        <w:tc>
          <w:tcPr>
            <w:tcW w:w="3060" w:type="dxa"/>
            <w:shd w:val="clear" w:color="auto" w:fill="D9D9D9"/>
          </w:tcPr>
          <w:p w:rsidR="00061027" w:rsidRPr="00922029" w:rsidRDefault="00F07EFF" w:rsidP="00061027">
            <w:pPr>
              <w:rPr>
                <w:rFonts w:ascii="Arial" w:hAnsi="Arial" w:cs="Arial"/>
                <w:b/>
                <w:bCs/>
                <w:sz w:val="22"/>
                <w:szCs w:val="22"/>
              </w:rPr>
            </w:pPr>
            <w:r w:rsidRPr="00922029">
              <w:rPr>
                <w:rFonts w:ascii="Arial" w:hAnsi="Arial" w:cs="Arial"/>
                <w:b/>
                <w:bCs/>
                <w:sz w:val="22"/>
                <w:szCs w:val="22"/>
              </w:rPr>
              <w:t>Implementation P</w:t>
            </w:r>
            <w:r w:rsidR="00061027" w:rsidRPr="00922029">
              <w:rPr>
                <w:rFonts w:ascii="Arial" w:hAnsi="Arial" w:cs="Arial"/>
                <w:b/>
                <w:bCs/>
                <w:sz w:val="22"/>
                <w:szCs w:val="22"/>
              </w:rPr>
              <w:t>rocess</w:t>
            </w:r>
          </w:p>
        </w:tc>
        <w:tc>
          <w:tcPr>
            <w:tcW w:w="1764" w:type="dxa"/>
            <w:shd w:val="clear" w:color="auto" w:fill="D9D9D9"/>
          </w:tcPr>
          <w:p w:rsidR="00061027" w:rsidRPr="00922029" w:rsidRDefault="00F07EFF" w:rsidP="00061027">
            <w:pPr>
              <w:rPr>
                <w:rFonts w:ascii="Arial" w:hAnsi="Arial" w:cs="Arial"/>
                <w:b/>
                <w:bCs/>
                <w:sz w:val="22"/>
                <w:szCs w:val="22"/>
              </w:rPr>
            </w:pPr>
            <w:r w:rsidRPr="00922029">
              <w:rPr>
                <w:rFonts w:ascii="Arial" w:hAnsi="Arial" w:cs="Arial"/>
                <w:b/>
                <w:bCs/>
                <w:sz w:val="22"/>
                <w:szCs w:val="22"/>
              </w:rPr>
              <w:t>Activity Date</w:t>
            </w:r>
          </w:p>
        </w:tc>
        <w:tc>
          <w:tcPr>
            <w:tcW w:w="1476" w:type="dxa"/>
            <w:shd w:val="clear" w:color="auto" w:fill="D9D9D9"/>
          </w:tcPr>
          <w:p w:rsidR="00F07EFF" w:rsidRPr="00922029" w:rsidRDefault="00F07EFF" w:rsidP="00061027">
            <w:pPr>
              <w:rPr>
                <w:rFonts w:ascii="Arial" w:hAnsi="Arial" w:cs="Arial"/>
                <w:b/>
                <w:bCs/>
                <w:sz w:val="22"/>
                <w:szCs w:val="22"/>
              </w:rPr>
            </w:pPr>
            <w:r w:rsidRPr="00922029">
              <w:rPr>
                <w:rFonts w:ascii="Arial" w:hAnsi="Arial" w:cs="Arial"/>
                <w:b/>
                <w:bCs/>
                <w:sz w:val="22"/>
                <w:szCs w:val="22"/>
              </w:rPr>
              <w:t>Expected Participants</w:t>
            </w:r>
            <w:r w:rsidR="00B27C42">
              <w:rPr>
                <w:rFonts w:ascii="Arial" w:hAnsi="Arial" w:cs="Arial"/>
                <w:b/>
                <w:bCs/>
                <w:sz w:val="22"/>
                <w:szCs w:val="22"/>
              </w:rPr>
              <w:t>, Per Session</w:t>
            </w:r>
          </w:p>
        </w:tc>
        <w:tc>
          <w:tcPr>
            <w:tcW w:w="2685" w:type="dxa"/>
            <w:shd w:val="clear" w:color="auto" w:fill="D9D9D9"/>
          </w:tcPr>
          <w:p w:rsidR="00061027" w:rsidRPr="00922029" w:rsidRDefault="00061027" w:rsidP="00061027">
            <w:pPr>
              <w:rPr>
                <w:rFonts w:ascii="Arial" w:hAnsi="Arial" w:cs="Arial"/>
                <w:b/>
                <w:bCs/>
                <w:sz w:val="22"/>
                <w:szCs w:val="22"/>
              </w:rPr>
            </w:pPr>
            <w:r w:rsidRPr="00922029">
              <w:rPr>
                <w:rFonts w:ascii="Arial" w:hAnsi="Arial" w:cs="Arial"/>
                <w:b/>
                <w:bCs/>
                <w:sz w:val="22"/>
                <w:szCs w:val="22"/>
              </w:rPr>
              <w:t>Evaluation Plan</w:t>
            </w:r>
          </w:p>
        </w:tc>
        <w:tc>
          <w:tcPr>
            <w:tcW w:w="1276" w:type="dxa"/>
            <w:shd w:val="clear" w:color="auto" w:fill="D9D9D9"/>
          </w:tcPr>
          <w:p w:rsidR="00061027" w:rsidRPr="00922029" w:rsidRDefault="00061027" w:rsidP="00061027">
            <w:pPr>
              <w:rPr>
                <w:rFonts w:ascii="Arial" w:hAnsi="Arial" w:cs="Arial"/>
                <w:b/>
                <w:bCs/>
                <w:sz w:val="22"/>
                <w:szCs w:val="22"/>
              </w:rPr>
            </w:pPr>
            <w:r w:rsidRPr="00922029">
              <w:rPr>
                <w:rFonts w:ascii="Arial" w:hAnsi="Arial" w:cs="Arial"/>
                <w:b/>
                <w:bCs/>
                <w:sz w:val="22"/>
                <w:szCs w:val="22"/>
              </w:rPr>
              <w:t>Date (s)</w:t>
            </w:r>
          </w:p>
        </w:tc>
        <w:tc>
          <w:tcPr>
            <w:tcW w:w="2159" w:type="dxa"/>
            <w:shd w:val="clear" w:color="auto" w:fill="D9D9D9"/>
          </w:tcPr>
          <w:p w:rsidR="00061027" w:rsidRPr="00922029" w:rsidRDefault="00061027" w:rsidP="00061027">
            <w:pPr>
              <w:rPr>
                <w:rFonts w:ascii="Arial" w:hAnsi="Arial" w:cs="Arial"/>
                <w:b/>
                <w:bCs/>
                <w:sz w:val="22"/>
                <w:szCs w:val="22"/>
              </w:rPr>
            </w:pPr>
            <w:r w:rsidRPr="00922029">
              <w:rPr>
                <w:rFonts w:ascii="Arial" w:hAnsi="Arial" w:cs="Arial"/>
                <w:b/>
                <w:bCs/>
                <w:sz w:val="22"/>
                <w:szCs w:val="22"/>
              </w:rPr>
              <w:t>Person (s) Responsible</w:t>
            </w:r>
          </w:p>
        </w:tc>
      </w:tr>
      <w:tr w:rsidR="00061027" w:rsidRPr="00922029">
        <w:tc>
          <w:tcPr>
            <w:tcW w:w="1620" w:type="dxa"/>
          </w:tcPr>
          <w:p w:rsidR="00061027" w:rsidRPr="00922029" w:rsidRDefault="00BF0808" w:rsidP="00061027">
            <w:pPr>
              <w:rPr>
                <w:rFonts w:ascii="Arial" w:hAnsi="Arial" w:cs="Arial"/>
                <w:sz w:val="22"/>
                <w:szCs w:val="22"/>
              </w:rPr>
            </w:pPr>
            <w:r>
              <w:rPr>
                <w:rFonts w:ascii="Arial" w:hAnsi="Arial" w:cs="Arial"/>
                <w:sz w:val="22"/>
                <w:szCs w:val="22"/>
              </w:rPr>
              <w:t>Remedial Classes</w:t>
            </w:r>
            <w:r w:rsidR="00061027" w:rsidRPr="00922029">
              <w:rPr>
                <w:rFonts w:ascii="Arial" w:hAnsi="Arial" w:cs="Arial"/>
                <w:sz w:val="22"/>
                <w:szCs w:val="22"/>
              </w:rPr>
              <w:t xml:space="preserve"> </w:t>
            </w:r>
          </w:p>
        </w:tc>
        <w:tc>
          <w:tcPr>
            <w:tcW w:w="3060" w:type="dxa"/>
          </w:tcPr>
          <w:p w:rsidR="00AC1D1A" w:rsidRDefault="00AC1D1A"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Hold information session for parents and students</w:t>
            </w:r>
          </w:p>
          <w:p w:rsidR="00AC1D1A" w:rsidRDefault="00AC1D1A" w:rsidP="00AC1D1A">
            <w:pPr>
              <w:widowControl w:val="0"/>
              <w:autoSpaceDE w:val="0"/>
              <w:autoSpaceDN w:val="0"/>
              <w:adjustRightInd w:val="0"/>
              <w:rPr>
                <w:rFonts w:ascii="Arial" w:hAnsi="Arial" w:cs="Arial"/>
                <w:sz w:val="22"/>
                <w:szCs w:val="22"/>
              </w:rPr>
            </w:pPr>
          </w:p>
          <w:p w:rsidR="00061027" w:rsidRPr="00922029" w:rsidRDefault="005E4047"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Identify students w</w:t>
            </w:r>
            <w:r w:rsidR="00F517EE">
              <w:rPr>
                <w:rFonts w:ascii="Arial" w:hAnsi="Arial" w:cs="Arial"/>
                <w:sz w:val="22"/>
                <w:szCs w:val="22"/>
              </w:rPr>
              <w:t xml:space="preserve">ho </w:t>
            </w:r>
            <w:r w:rsidR="00BF0808">
              <w:rPr>
                <w:rFonts w:ascii="Arial" w:hAnsi="Arial" w:cs="Arial"/>
                <w:sz w:val="22"/>
                <w:szCs w:val="22"/>
              </w:rPr>
              <w:t>need remediation</w:t>
            </w:r>
          </w:p>
          <w:p w:rsidR="00CF484A" w:rsidRDefault="00CF484A" w:rsidP="00CF484A">
            <w:pPr>
              <w:widowControl w:val="0"/>
              <w:autoSpaceDE w:val="0"/>
              <w:autoSpaceDN w:val="0"/>
              <w:adjustRightInd w:val="0"/>
              <w:rPr>
                <w:rFonts w:ascii="Arial" w:hAnsi="Arial" w:cs="Arial"/>
                <w:sz w:val="22"/>
                <w:szCs w:val="22"/>
              </w:rPr>
            </w:pPr>
          </w:p>
          <w:p w:rsidR="00061027" w:rsidRPr="00922029" w:rsidRDefault="00CF484A"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 xml:space="preserve">Work with students to complete </w:t>
            </w:r>
            <w:r w:rsidR="00BF0808">
              <w:rPr>
                <w:rFonts w:ascii="Arial" w:hAnsi="Arial" w:cs="Arial"/>
                <w:sz w:val="22"/>
                <w:szCs w:val="22"/>
              </w:rPr>
              <w:t>remediation courses</w:t>
            </w:r>
            <w:r>
              <w:rPr>
                <w:rFonts w:ascii="Arial" w:hAnsi="Arial" w:cs="Arial"/>
                <w:sz w:val="22"/>
                <w:szCs w:val="22"/>
              </w:rPr>
              <w:t>.</w:t>
            </w:r>
          </w:p>
          <w:p w:rsidR="00061027" w:rsidRPr="00922029" w:rsidRDefault="00061027" w:rsidP="00061027">
            <w:pPr>
              <w:widowControl w:val="0"/>
              <w:autoSpaceDE w:val="0"/>
              <w:autoSpaceDN w:val="0"/>
              <w:adjustRightInd w:val="0"/>
              <w:rPr>
                <w:rFonts w:ascii="Arial" w:hAnsi="Arial" w:cs="Arial"/>
                <w:sz w:val="22"/>
                <w:szCs w:val="22"/>
              </w:rPr>
            </w:pPr>
          </w:p>
          <w:p w:rsidR="00061027" w:rsidRPr="00922029" w:rsidRDefault="00BF0808"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Follow-up with students to compare PARCC assessment and school unit assessment scores</w:t>
            </w:r>
          </w:p>
        </w:tc>
        <w:tc>
          <w:tcPr>
            <w:tcW w:w="1764" w:type="dxa"/>
          </w:tcPr>
          <w:p w:rsidR="00061027" w:rsidRPr="00A52EB4" w:rsidRDefault="0000652B" w:rsidP="00061027">
            <w:pPr>
              <w:rPr>
                <w:rFonts w:ascii="Arial" w:hAnsi="Arial" w:cs="Arial"/>
                <w:sz w:val="22"/>
                <w:szCs w:val="22"/>
              </w:rPr>
            </w:pPr>
            <w:r w:rsidRPr="00A52EB4">
              <w:rPr>
                <w:rFonts w:ascii="Arial" w:hAnsi="Arial" w:cs="Arial"/>
                <w:sz w:val="22"/>
                <w:szCs w:val="22"/>
              </w:rPr>
              <w:t xml:space="preserve">Fall </w:t>
            </w:r>
            <w:r w:rsidR="004B4F85" w:rsidRPr="00A52EB4">
              <w:rPr>
                <w:rFonts w:ascii="Arial" w:hAnsi="Arial" w:cs="Arial"/>
                <w:sz w:val="22"/>
                <w:szCs w:val="22"/>
              </w:rPr>
              <w:t>201</w:t>
            </w:r>
            <w:r w:rsidR="00EC3BD6" w:rsidRPr="00A52EB4">
              <w:rPr>
                <w:rFonts w:ascii="Arial" w:hAnsi="Arial" w:cs="Arial"/>
                <w:sz w:val="22"/>
                <w:szCs w:val="22"/>
              </w:rPr>
              <w:t>6</w:t>
            </w:r>
          </w:p>
          <w:p w:rsidR="00922029" w:rsidRPr="00A52EB4" w:rsidRDefault="00922029" w:rsidP="00061027">
            <w:pPr>
              <w:rPr>
                <w:rFonts w:ascii="Arial" w:hAnsi="Arial" w:cs="Arial"/>
                <w:sz w:val="22"/>
                <w:szCs w:val="22"/>
              </w:rPr>
            </w:pPr>
            <w:r w:rsidRPr="00A52EB4">
              <w:rPr>
                <w:rFonts w:ascii="Arial" w:hAnsi="Arial" w:cs="Arial"/>
                <w:sz w:val="22"/>
                <w:szCs w:val="22"/>
              </w:rPr>
              <w:t xml:space="preserve">Spring </w:t>
            </w:r>
            <w:r w:rsidR="00A71BB0" w:rsidRPr="00A52EB4">
              <w:rPr>
                <w:rFonts w:ascii="Arial" w:hAnsi="Arial" w:cs="Arial"/>
                <w:sz w:val="22"/>
                <w:szCs w:val="22"/>
              </w:rPr>
              <w:t>201</w:t>
            </w:r>
            <w:r w:rsidR="00EC3BD6" w:rsidRPr="00A52EB4">
              <w:rPr>
                <w:rFonts w:ascii="Arial" w:hAnsi="Arial" w:cs="Arial"/>
                <w:sz w:val="22"/>
                <w:szCs w:val="22"/>
              </w:rPr>
              <w:t>6</w:t>
            </w:r>
          </w:p>
          <w:p w:rsidR="00922029" w:rsidRPr="00922029" w:rsidRDefault="00922029" w:rsidP="00EC3BD6">
            <w:pPr>
              <w:rPr>
                <w:rFonts w:ascii="Arial" w:hAnsi="Arial" w:cs="Arial"/>
                <w:sz w:val="22"/>
                <w:szCs w:val="22"/>
              </w:rPr>
            </w:pPr>
            <w:r w:rsidRPr="00A52EB4">
              <w:rPr>
                <w:rFonts w:ascii="Arial" w:hAnsi="Arial" w:cs="Arial"/>
                <w:sz w:val="22"/>
                <w:szCs w:val="22"/>
              </w:rPr>
              <w:t xml:space="preserve">Summer </w:t>
            </w:r>
            <w:r w:rsidR="00A71BB0" w:rsidRPr="00A52EB4">
              <w:rPr>
                <w:rFonts w:ascii="Arial" w:hAnsi="Arial" w:cs="Arial"/>
                <w:sz w:val="22"/>
                <w:szCs w:val="22"/>
              </w:rPr>
              <w:t>201</w:t>
            </w:r>
            <w:r w:rsidR="00EC3BD6" w:rsidRPr="00A52EB4">
              <w:rPr>
                <w:rFonts w:ascii="Arial" w:hAnsi="Arial" w:cs="Arial"/>
                <w:sz w:val="22"/>
                <w:szCs w:val="22"/>
              </w:rPr>
              <w:t>6</w:t>
            </w:r>
          </w:p>
        </w:tc>
        <w:tc>
          <w:tcPr>
            <w:tcW w:w="1476" w:type="dxa"/>
          </w:tcPr>
          <w:p w:rsidR="00061027" w:rsidRDefault="0000652B" w:rsidP="00061027">
            <w:pPr>
              <w:rPr>
                <w:rFonts w:ascii="Arial" w:hAnsi="Arial" w:cs="Arial"/>
                <w:sz w:val="22"/>
                <w:szCs w:val="22"/>
              </w:rPr>
            </w:pPr>
            <w:r w:rsidRPr="00922029">
              <w:rPr>
                <w:rFonts w:ascii="Arial" w:hAnsi="Arial" w:cs="Arial"/>
                <w:sz w:val="22"/>
                <w:szCs w:val="22"/>
              </w:rPr>
              <w:t xml:space="preserve">       </w:t>
            </w:r>
            <w:r w:rsidR="00BF0808">
              <w:rPr>
                <w:rFonts w:ascii="Arial" w:hAnsi="Arial" w:cs="Arial"/>
                <w:sz w:val="22"/>
                <w:szCs w:val="22"/>
              </w:rPr>
              <w:t>40</w:t>
            </w:r>
          </w:p>
          <w:p w:rsidR="00922029" w:rsidRDefault="00922029" w:rsidP="00061027">
            <w:pPr>
              <w:rPr>
                <w:rFonts w:ascii="Arial" w:hAnsi="Arial" w:cs="Arial"/>
                <w:sz w:val="22"/>
                <w:szCs w:val="22"/>
              </w:rPr>
            </w:pPr>
          </w:p>
          <w:p w:rsidR="00922029" w:rsidRPr="00922029" w:rsidRDefault="00DD6C02" w:rsidP="00BF0808">
            <w:pPr>
              <w:jc w:val="center"/>
              <w:rPr>
                <w:rFonts w:ascii="Arial" w:hAnsi="Arial" w:cs="Arial"/>
                <w:sz w:val="22"/>
                <w:szCs w:val="22"/>
              </w:rPr>
            </w:pPr>
            <w:r>
              <w:rPr>
                <w:rFonts w:ascii="Arial" w:hAnsi="Arial" w:cs="Arial"/>
                <w:sz w:val="22"/>
                <w:szCs w:val="22"/>
              </w:rPr>
              <w:t>(</w:t>
            </w:r>
            <w:r w:rsidR="00BF0808">
              <w:rPr>
                <w:rFonts w:ascii="Arial" w:hAnsi="Arial" w:cs="Arial"/>
                <w:sz w:val="22"/>
                <w:szCs w:val="22"/>
              </w:rPr>
              <w:t>120</w:t>
            </w:r>
            <w:r w:rsidR="00922029">
              <w:rPr>
                <w:rFonts w:ascii="Arial" w:hAnsi="Arial" w:cs="Arial"/>
                <w:sz w:val="22"/>
                <w:szCs w:val="22"/>
              </w:rPr>
              <w:t xml:space="preserve"> total)</w:t>
            </w:r>
          </w:p>
        </w:tc>
        <w:tc>
          <w:tcPr>
            <w:tcW w:w="2685" w:type="dxa"/>
          </w:tcPr>
          <w:p w:rsidR="00061027" w:rsidRPr="00922029" w:rsidRDefault="00545BCE" w:rsidP="00061027">
            <w:pPr>
              <w:widowControl w:val="0"/>
              <w:autoSpaceDE w:val="0"/>
              <w:autoSpaceDN w:val="0"/>
              <w:adjustRightInd w:val="0"/>
              <w:rPr>
                <w:rFonts w:ascii="Arial" w:hAnsi="Arial" w:cs="Arial"/>
                <w:sz w:val="22"/>
                <w:szCs w:val="22"/>
              </w:rPr>
            </w:pPr>
            <w:r>
              <w:rPr>
                <w:rFonts w:ascii="Arial" w:hAnsi="Arial" w:cs="Arial"/>
                <w:sz w:val="22"/>
                <w:szCs w:val="22"/>
              </w:rPr>
              <w:t xml:space="preserve">1.  </w:t>
            </w:r>
            <w:r w:rsidR="00AC1D1A">
              <w:rPr>
                <w:rFonts w:ascii="Arial" w:hAnsi="Arial" w:cs="Arial"/>
                <w:sz w:val="22"/>
                <w:szCs w:val="22"/>
              </w:rPr>
              <w:t xml:space="preserve">Monitor student </w:t>
            </w:r>
            <w:r w:rsidR="00BF0808">
              <w:rPr>
                <w:rFonts w:ascii="Arial" w:hAnsi="Arial" w:cs="Arial"/>
                <w:sz w:val="22"/>
                <w:szCs w:val="22"/>
              </w:rPr>
              <w:t>progress</w:t>
            </w:r>
            <w:r w:rsidR="002012D4">
              <w:rPr>
                <w:rFonts w:ascii="Arial" w:hAnsi="Arial" w:cs="Arial"/>
                <w:sz w:val="22"/>
                <w:szCs w:val="22"/>
              </w:rPr>
              <w:t xml:space="preserve"> on course exams, </w:t>
            </w:r>
            <w:r w:rsidR="00AC1D1A">
              <w:rPr>
                <w:rFonts w:ascii="Arial" w:hAnsi="Arial" w:cs="Arial"/>
                <w:sz w:val="22"/>
                <w:szCs w:val="22"/>
              </w:rPr>
              <w:t>assignments</w:t>
            </w:r>
            <w:r w:rsidR="002012D4">
              <w:rPr>
                <w:rFonts w:ascii="Arial" w:hAnsi="Arial" w:cs="Arial"/>
                <w:sz w:val="22"/>
                <w:szCs w:val="22"/>
              </w:rPr>
              <w:t xml:space="preserve">, and </w:t>
            </w:r>
            <w:r w:rsidR="00BF0808">
              <w:rPr>
                <w:rFonts w:ascii="Arial" w:hAnsi="Arial" w:cs="Arial"/>
                <w:sz w:val="22"/>
                <w:szCs w:val="22"/>
              </w:rPr>
              <w:t>compare to pre-test baseline score.</w:t>
            </w:r>
          </w:p>
          <w:p w:rsidR="00061027" w:rsidRPr="00922029" w:rsidRDefault="00061027" w:rsidP="00061027">
            <w:pPr>
              <w:widowControl w:val="0"/>
              <w:autoSpaceDE w:val="0"/>
              <w:autoSpaceDN w:val="0"/>
              <w:adjustRightInd w:val="0"/>
              <w:rPr>
                <w:rFonts w:ascii="Arial" w:hAnsi="Arial" w:cs="Arial"/>
                <w:sz w:val="22"/>
                <w:szCs w:val="22"/>
              </w:rPr>
            </w:pPr>
            <w:r w:rsidRPr="00922029">
              <w:rPr>
                <w:rFonts w:ascii="Arial" w:hAnsi="Arial" w:cs="Arial"/>
                <w:sz w:val="22"/>
                <w:szCs w:val="22"/>
              </w:rPr>
              <w:t xml:space="preserve"> </w:t>
            </w:r>
          </w:p>
          <w:p w:rsidR="00061027" w:rsidRPr="00922029" w:rsidRDefault="00545BCE" w:rsidP="00061027">
            <w:pPr>
              <w:widowControl w:val="0"/>
              <w:autoSpaceDE w:val="0"/>
              <w:autoSpaceDN w:val="0"/>
              <w:adjustRightInd w:val="0"/>
              <w:rPr>
                <w:rFonts w:ascii="Arial" w:hAnsi="Arial" w:cs="Arial"/>
                <w:sz w:val="22"/>
                <w:szCs w:val="22"/>
              </w:rPr>
            </w:pPr>
            <w:r>
              <w:rPr>
                <w:rFonts w:ascii="Arial" w:hAnsi="Arial" w:cs="Arial"/>
                <w:sz w:val="22"/>
                <w:szCs w:val="22"/>
              </w:rPr>
              <w:t xml:space="preserve">2. </w:t>
            </w:r>
            <w:r w:rsidR="002012D4">
              <w:rPr>
                <w:rFonts w:ascii="Arial" w:hAnsi="Arial" w:cs="Arial"/>
                <w:sz w:val="22"/>
                <w:szCs w:val="22"/>
              </w:rPr>
              <w:t xml:space="preserve">Student </w:t>
            </w:r>
            <w:r w:rsidR="00121486">
              <w:rPr>
                <w:rFonts w:ascii="Arial" w:hAnsi="Arial" w:cs="Arial"/>
                <w:sz w:val="22"/>
                <w:szCs w:val="22"/>
              </w:rPr>
              <w:t>self-report</w:t>
            </w:r>
            <w:r w:rsidR="002012D4">
              <w:rPr>
                <w:rFonts w:ascii="Arial" w:hAnsi="Arial" w:cs="Arial"/>
                <w:sz w:val="22"/>
                <w:szCs w:val="22"/>
              </w:rPr>
              <w:t xml:space="preserve"> on </w:t>
            </w:r>
            <w:r w:rsidR="00BF0808">
              <w:rPr>
                <w:rFonts w:ascii="Arial" w:hAnsi="Arial" w:cs="Arial"/>
                <w:sz w:val="22"/>
                <w:szCs w:val="22"/>
              </w:rPr>
              <w:t>remedial class</w:t>
            </w:r>
            <w:r w:rsidR="002012D4">
              <w:rPr>
                <w:rFonts w:ascii="Arial" w:hAnsi="Arial" w:cs="Arial"/>
                <w:sz w:val="22"/>
                <w:szCs w:val="22"/>
              </w:rPr>
              <w:t xml:space="preserve"> experience</w:t>
            </w:r>
          </w:p>
          <w:p w:rsidR="00061027" w:rsidRPr="00922029" w:rsidRDefault="00061027" w:rsidP="00061027">
            <w:pPr>
              <w:widowControl w:val="0"/>
              <w:autoSpaceDE w:val="0"/>
              <w:autoSpaceDN w:val="0"/>
              <w:adjustRightInd w:val="0"/>
              <w:rPr>
                <w:rFonts w:ascii="Arial" w:hAnsi="Arial" w:cs="Arial"/>
                <w:sz w:val="22"/>
                <w:szCs w:val="22"/>
              </w:rPr>
            </w:pPr>
          </w:p>
          <w:p w:rsidR="00061027" w:rsidRPr="00922029" w:rsidRDefault="00545BCE" w:rsidP="00BF0808">
            <w:pPr>
              <w:rPr>
                <w:rFonts w:ascii="Arial" w:hAnsi="Arial" w:cs="Arial"/>
                <w:sz w:val="22"/>
                <w:szCs w:val="22"/>
              </w:rPr>
            </w:pPr>
            <w:r>
              <w:rPr>
                <w:rFonts w:ascii="Arial" w:hAnsi="Arial" w:cs="Arial"/>
                <w:sz w:val="22"/>
                <w:szCs w:val="22"/>
              </w:rPr>
              <w:t>3</w:t>
            </w:r>
            <w:r w:rsidR="00EC77BB" w:rsidRPr="00922029">
              <w:rPr>
                <w:rFonts w:ascii="Arial" w:hAnsi="Arial" w:cs="Arial"/>
                <w:sz w:val="22"/>
                <w:szCs w:val="22"/>
              </w:rPr>
              <w:t xml:space="preserve">. </w:t>
            </w:r>
            <w:r w:rsidR="002012D4">
              <w:rPr>
                <w:rFonts w:ascii="Arial" w:hAnsi="Arial" w:cs="Arial"/>
                <w:sz w:val="22"/>
                <w:szCs w:val="22"/>
              </w:rPr>
              <w:t xml:space="preserve">Track students who complete </w:t>
            </w:r>
            <w:r w:rsidR="00BF0808">
              <w:rPr>
                <w:rFonts w:ascii="Arial" w:hAnsi="Arial" w:cs="Arial"/>
                <w:sz w:val="22"/>
                <w:szCs w:val="22"/>
              </w:rPr>
              <w:t>remedial class during sessions and on PARCC assessments</w:t>
            </w:r>
          </w:p>
        </w:tc>
        <w:tc>
          <w:tcPr>
            <w:tcW w:w="1276" w:type="dxa"/>
          </w:tcPr>
          <w:p w:rsidR="00061027" w:rsidRPr="00922029" w:rsidRDefault="00061027" w:rsidP="00061027">
            <w:pPr>
              <w:rPr>
                <w:rFonts w:ascii="Arial" w:hAnsi="Arial" w:cs="Arial"/>
                <w:sz w:val="22"/>
                <w:szCs w:val="22"/>
              </w:rPr>
            </w:pPr>
            <w:r w:rsidRPr="00922029">
              <w:rPr>
                <w:rFonts w:ascii="Arial" w:hAnsi="Arial" w:cs="Arial"/>
                <w:sz w:val="22"/>
                <w:szCs w:val="22"/>
              </w:rPr>
              <w:t>Planning</w:t>
            </w:r>
          </w:p>
          <w:p w:rsidR="00061027" w:rsidRPr="00A52EB4" w:rsidRDefault="001557E4" w:rsidP="00061027">
            <w:pPr>
              <w:rPr>
                <w:rFonts w:ascii="Arial" w:hAnsi="Arial" w:cs="Arial"/>
                <w:sz w:val="22"/>
                <w:szCs w:val="22"/>
              </w:rPr>
            </w:pPr>
            <w:r w:rsidRPr="00A52EB4">
              <w:rPr>
                <w:rFonts w:ascii="Arial" w:hAnsi="Arial" w:cs="Arial"/>
                <w:sz w:val="22"/>
                <w:szCs w:val="22"/>
              </w:rPr>
              <w:t>11</w:t>
            </w:r>
            <w:r w:rsidR="00EE107B" w:rsidRPr="00A52EB4">
              <w:rPr>
                <w:rFonts w:ascii="Arial" w:hAnsi="Arial" w:cs="Arial"/>
                <w:sz w:val="22"/>
                <w:szCs w:val="22"/>
              </w:rPr>
              <w:t>/</w:t>
            </w:r>
            <w:r w:rsidR="004B4F85" w:rsidRPr="00A52EB4">
              <w:rPr>
                <w:rFonts w:ascii="Arial" w:hAnsi="Arial" w:cs="Arial"/>
                <w:sz w:val="22"/>
                <w:szCs w:val="22"/>
              </w:rPr>
              <w:t>201</w:t>
            </w:r>
            <w:r w:rsidR="00EC3BD6" w:rsidRPr="00A52EB4">
              <w:rPr>
                <w:rFonts w:ascii="Arial" w:hAnsi="Arial" w:cs="Arial"/>
                <w:sz w:val="22"/>
                <w:szCs w:val="22"/>
              </w:rPr>
              <w:t>6</w:t>
            </w:r>
            <w:r w:rsidR="009A07BE" w:rsidRPr="00A52EB4">
              <w:rPr>
                <w:rFonts w:ascii="Arial" w:hAnsi="Arial" w:cs="Arial"/>
                <w:sz w:val="22"/>
                <w:szCs w:val="22"/>
              </w:rPr>
              <w:t xml:space="preserve"> </w:t>
            </w:r>
            <w:r w:rsidR="00061027" w:rsidRPr="00A52EB4">
              <w:rPr>
                <w:rFonts w:ascii="Arial" w:hAnsi="Arial" w:cs="Arial"/>
                <w:sz w:val="22"/>
                <w:szCs w:val="22"/>
              </w:rPr>
              <w:t xml:space="preserve">thru </w:t>
            </w:r>
          </w:p>
          <w:p w:rsidR="00061027" w:rsidRPr="00A52EB4" w:rsidRDefault="001557E4" w:rsidP="00061027">
            <w:pPr>
              <w:rPr>
                <w:rFonts w:ascii="Arial" w:hAnsi="Arial" w:cs="Arial"/>
                <w:sz w:val="22"/>
                <w:szCs w:val="22"/>
              </w:rPr>
            </w:pPr>
            <w:r w:rsidRPr="00A52EB4">
              <w:rPr>
                <w:rFonts w:ascii="Arial" w:hAnsi="Arial" w:cs="Arial"/>
                <w:sz w:val="22"/>
                <w:szCs w:val="22"/>
              </w:rPr>
              <w:t>12</w:t>
            </w:r>
            <w:r w:rsidR="0000652B" w:rsidRPr="00A52EB4">
              <w:rPr>
                <w:rFonts w:ascii="Arial" w:hAnsi="Arial" w:cs="Arial"/>
                <w:sz w:val="22"/>
                <w:szCs w:val="22"/>
              </w:rPr>
              <w:t>/</w:t>
            </w:r>
            <w:r w:rsidR="004B4F85" w:rsidRPr="00A52EB4">
              <w:rPr>
                <w:rFonts w:ascii="Arial" w:hAnsi="Arial" w:cs="Arial"/>
                <w:sz w:val="22"/>
                <w:szCs w:val="22"/>
              </w:rPr>
              <w:t>201</w:t>
            </w:r>
            <w:r w:rsidR="00EC3BD6" w:rsidRPr="00A52EB4">
              <w:rPr>
                <w:rFonts w:ascii="Arial" w:hAnsi="Arial" w:cs="Arial"/>
                <w:sz w:val="22"/>
                <w:szCs w:val="22"/>
              </w:rPr>
              <w:t>6</w:t>
            </w:r>
            <w:r w:rsidR="001D7543" w:rsidRPr="00A52EB4">
              <w:rPr>
                <w:rFonts w:ascii="Arial" w:hAnsi="Arial" w:cs="Arial"/>
                <w:sz w:val="22"/>
                <w:szCs w:val="22"/>
              </w:rPr>
              <w:t>, Ongoing</w:t>
            </w:r>
          </w:p>
          <w:p w:rsidR="001557E4" w:rsidRPr="00A52EB4" w:rsidRDefault="001557E4" w:rsidP="00061027">
            <w:pPr>
              <w:rPr>
                <w:rFonts w:ascii="Arial" w:hAnsi="Arial" w:cs="Arial"/>
                <w:sz w:val="22"/>
                <w:szCs w:val="22"/>
              </w:rPr>
            </w:pPr>
          </w:p>
          <w:p w:rsidR="001557E4" w:rsidRPr="00A52EB4" w:rsidRDefault="001557E4" w:rsidP="00061027">
            <w:pPr>
              <w:rPr>
                <w:rFonts w:ascii="Arial" w:hAnsi="Arial" w:cs="Arial"/>
                <w:sz w:val="22"/>
                <w:szCs w:val="22"/>
              </w:rPr>
            </w:pPr>
            <w:r w:rsidRPr="00A52EB4">
              <w:rPr>
                <w:rFonts w:ascii="Arial" w:hAnsi="Arial" w:cs="Arial"/>
                <w:sz w:val="22"/>
                <w:szCs w:val="22"/>
              </w:rPr>
              <w:t>Recruitment Registration</w:t>
            </w:r>
          </w:p>
          <w:p w:rsidR="001557E4" w:rsidRPr="00A52EB4" w:rsidRDefault="001557E4" w:rsidP="00061027">
            <w:pPr>
              <w:rPr>
                <w:rFonts w:ascii="Arial" w:hAnsi="Arial" w:cs="Arial"/>
                <w:sz w:val="22"/>
                <w:szCs w:val="22"/>
              </w:rPr>
            </w:pPr>
            <w:r w:rsidRPr="00A52EB4">
              <w:rPr>
                <w:rFonts w:ascii="Arial" w:hAnsi="Arial" w:cs="Arial"/>
                <w:sz w:val="22"/>
                <w:szCs w:val="22"/>
              </w:rPr>
              <w:t>12/201</w:t>
            </w:r>
            <w:r w:rsidR="00EC3BD6" w:rsidRPr="00A52EB4">
              <w:rPr>
                <w:rFonts w:ascii="Arial" w:hAnsi="Arial" w:cs="Arial"/>
                <w:sz w:val="22"/>
                <w:szCs w:val="22"/>
              </w:rPr>
              <w:t xml:space="preserve">6 </w:t>
            </w:r>
            <w:r w:rsidRPr="00A52EB4">
              <w:rPr>
                <w:rFonts w:ascii="Arial" w:hAnsi="Arial" w:cs="Arial"/>
                <w:sz w:val="22"/>
                <w:szCs w:val="22"/>
              </w:rPr>
              <w:t>thru 1/201</w:t>
            </w:r>
            <w:r w:rsidR="009A07BE" w:rsidRPr="00A52EB4">
              <w:rPr>
                <w:rFonts w:ascii="Arial" w:hAnsi="Arial" w:cs="Arial"/>
                <w:sz w:val="22"/>
                <w:szCs w:val="22"/>
              </w:rPr>
              <w:t>6</w:t>
            </w:r>
          </w:p>
          <w:p w:rsidR="00061027" w:rsidRPr="00A52EB4" w:rsidRDefault="00061027" w:rsidP="00061027">
            <w:pPr>
              <w:rPr>
                <w:rFonts w:ascii="Arial" w:hAnsi="Arial" w:cs="Arial"/>
                <w:sz w:val="22"/>
                <w:szCs w:val="22"/>
              </w:rPr>
            </w:pPr>
          </w:p>
          <w:p w:rsidR="00061027" w:rsidRPr="00A52EB4" w:rsidRDefault="001D7543" w:rsidP="00061027">
            <w:pPr>
              <w:rPr>
                <w:rFonts w:ascii="Arial" w:hAnsi="Arial" w:cs="Arial"/>
                <w:sz w:val="22"/>
                <w:szCs w:val="22"/>
              </w:rPr>
            </w:pPr>
            <w:r w:rsidRPr="00A52EB4">
              <w:rPr>
                <w:rFonts w:ascii="Arial" w:hAnsi="Arial" w:cs="Arial"/>
                <w:sz w:val="22"/>
                <w:szCs w:val="22"/>
              </w:rPr>
              <w:t>C</w:t>
            </w:r>
            <w:r w:rsidR="00CE6874" w:rsidRPr="00A52EB4">
              <w:rPr>
                <w:rFonts w:ascii="Arial" w:hAnsi="Arial" w:cs="Arial"/>
                <w:sz w:val="22"/>
                <w:szCs w:val="22"/>
              </w:rPr>
              <w:t>lasses</w:t>
            </w:r>
          </w:p>
          <w:p w:rsidR="001557E4" w:rsidRPr="00A52EB4" w:rsidRDefault="00CE6874" w:rsidP="00061027">
            <w:pPr>
              <w:rPr>
                <w:rFonts w:ascii="Arial" w:hAnsi="Arial" w:cs="Arial"/>
                <w:sz w:val="22"/>
                <w:szCs w:val="22"/>
              </w:rPr>
            </w:pPr>
            <w:r w:rsidRPr="00A52EB4">
              <w:rPr>
                <w:rFonts w:ascii="Arial" w:hAnsi="Arial" w:cs="Arial"/>
                <w:sz w:val="22"/>
                <w:szCs w:val="22"/>
              </w:rPr>
              <w:t>*</w:t>
            </w:r>
            <w:r w:rsidR="001557E4" w:rsidRPr="00A52EB4">
              <w:rPr>
                <w:rFonts w:ascii="Arial" w:hAnsi="Arial" w:cs="Arial"/>
                <w:sz w:val="22"/>
                <w:szCs w:val="22"/>
              </w:rPr>
              <w:t>2/201</w:t>
            </w:r>
            <w:r w:rsidR="00EC3BD6" w:rsidRPr="00A52EB4">
              <w:rPr>
                <w:rFonts w:ascii="Arial" w:hAnsi="Arial" w:cs="Arial"/>
                <w:sz w:val="22"/>
                <w:szCs w:val="22"/>
              </w:rPr>
              <w:t>6</w:t>
            </w:r>
            <w:r w:rsidR="001557E4" w:rsidRPr="00A52EB4">
              <w:rPr>
                <w:rFonts w:ascii="Arial" w:hAnsi="Arial" w:cs="Arial"/>
                <w:sz w:val="22"/>
                <w:szCs w:val="22"/>
              </w:rPr>
              <w:t xml:space="preserve"> to 5/201</w:t>
            </w:r>
            <w:r w:rsidR="00EC3BD6" w:rsidRPr="00A52EB4">
              <w:rPr>
                <w:rFonts w:ascii="Arial" w:hAnsi="Arial" w:cs="Arial"/>
                <w:sz w:val="22"/>
                <w:szCs w:val="22"/>
              </w:rPr>
              <w:t>6</w:t>
            </w:r>
            <w:r w:rsidR="001557E4" w:rsidRPr="00A52EB4">
              <w:rPr>
                <w:rFonts w:ascii="Arial" w:hAnsi="Arial" w:cs="Arial"/>
                <w:sz w:val="22"/>
                <w:szCs w:val="22"/>
              </w:rPr>
              <w:t xml:space="preserve"> and </w:t>
            </w:r>
          </w:p>
          <w:p w:rsidR="00061027" w:rsidRPr="00A52EB4" w:rsidRDefault="00CE6874" w:rsidP="00061027">
            <w:pPr>
              <w:rPr>
                <w:rFonts w:ascii="Arial" w:hAnsi="Arial" w:cs="Arial"/>
                <w:sz w:val="22"/>
                <w:szCs w:val="22"/>
              </w:rPr>
            </w:pPr>
            <w:r w:rsidRPr="00A52EB4">
              <w:rPr>
                <w:rFonts w:ascii="Arial" w:hAnsi="Arial" w:cs="Arial"/>
                <w:sz w:val="22"/>
                <w:szCs w:val="22"/>
              </w:rPr>
              <w:t>*</w:t>
            </w:r>
            <w:r w:rsidR="001557E4" w:rsidRPr="00A52EB4">
              <w:rPr>
                <w:rFonts w:ascii="Arial" w:hAnsi="Arial" w:cs="Arial"/>
                <w:sz w:val="22"/>
                <w:szCs w:val="22"/>
              </w:rPr>
              <w:t>6</w:t>
            </w:r>
            <w:r w:rsidR="001D7543" w:rsidRPr="00A52EB4">
              <w:rPr>
                <w:rFonts w:ascii="Arial" w:hAnsi="Arial" w:cs="Arial"/>
                <w:sz w:val="22"/>
                <w:szCs w:val="22"/>
              </w:rPr>
              <w:t>/</w:t>
            </w:r>
            <w:r w:rsidR="004B4F85" w:rsidRPr="00A52EB4">
              <w:rPr>
                <w:rFonts w:ascii="Arial" w:hAnsi="Arial" w:cs="Arial"/>
                <w:sz w:val="22"/>
                <w:szCs w:val="22"/>
              </w:rPr>
              <w:t>201</w:t>
            </w:r>
            <w:r w:rsidR="00EC3BD6" w:rsidRPr="00A52EB4">
              <w:rPr>
                <w:rFonts w:ascii="Arial" w:hAnsi="Arial" w:cs="Arial"/>
                <w:sz w:val="22"/>
                <w:szCs w:val="22"/>
              </w:rPr>
              <w:t>6</w:t>
            </w:r>
            <w:r w:rsidR="004B4F85" w:rsidRPr="00A52EB4">
              <w:rPr>
                <w:rFonts w:ascii="Arial" w:hAnsi="Arial" w:cs="Arial"/>
                <w:sz w:val="22"/>
                <w:szCs w:val="22"/>
              </w:rPr>
              <w:t xml:space="preserve"> </w:t>
            </w:r>
            <w:r w:rsidR="001D7543" w:rsidRPr="00A52EB4">
              <w:rPr>
                <w:rFonts w:ascii="Arial" w:hAnsi="Arial" w:cs="Arial"/>
                <w:sz w:val="22"/>
                <w:szCs w:val="22"/>
              </w:rPr>
              <w:t xml:space="preserve">thru </w:t>
            </w:r>
            <w:r w:rsidRPr="00A52EB4">
              <w:rPr>
                <w:rFonts w:ascii="Arial" w:hAnsi="Arial" w:cs="Arial"/>
                <w:sz w:val="22"/>
                <w:szCs w:val="22"/>
              </w:rPr>
              <w:t>8</w:t>
            </w:r>
            <w:r w:rsidR="0000652B" w:rsidRPr="00A52EB4">
              <w:rPr>
                <w:rFonts w:ascii="Arial" w:hAnsi="Arial" w:cs="Arial"/>
                <w:sz w:val="22"/>
                <w:szCs w:val="22"/>
              </w:rPr>
              <w:t>/</w:t>
            </w:r>
            <w:r w:rsidR="008F3EF2" w:rsidRPr="00A52EB4">
              <w:rPr>
                <w:rFonts w:ascii="Arial" w:hAnsi="Arial" w:cs="Arial"/>
                <w:sz w:val="22"/>
                <w:szCs w:val="22"/>
              </w:rPr>
              <w:t>201</w:t>
            </w:r>
            <w:r w:rsidR="00EC3BD6" w:rsidRPr="00A52EB4">
              <w:rPr>
                <w:rFonts w:ascii="Arial" w:hAnsi="Arial" w:cs="Arial"/>
                <w:sz w:val="22"/>
                <w:szCs w:val="22"/>
              </w:rPr>
              <w:t>6</w:t>
            </w:r>
          </w:p>
          <w:p w:rsidR="00CE6874" w:rsidRPr="00A52EB4" w:rsidRDefault="00CE6874" w:rsidP="00061027">
            <w:pPr>
              <w:rPr>
                <w:rFonts w:ascii="Arial" w:hAnsi="Arial" w:cs="Arial"/>
                <w:sz w:val="22"/>
                <w:szCs w:val="22"/>
              </w:rPr>
            </w:pPr>
            <w:r w:rsidRPr="00A52EB4">
              <w:rPr>
                <w:rFonts w:ascii="Arial" w:hAnsi="Arial" w:cs="Arial"/>
                <w:sz w:val="22"/>
                <w:szCs w:val="22"/>
              </w:rPr>
              <w:t>*10/1/1</w:t>
            </w:r>
            <w:r w:rsidR="00EC3BD6" w:rsidRPr="00A52EB4">
              <w:rPr>
                <w:rFonts w:ascii="Arial" w:hAnsi="Arial" w:cs="Arial"/>
                <w:sz w:val="22"/>
                <w:szCs w:val="22"/>
              </w:rPr>
              <w:t>6</w:t>
            </w:r>
            <w:r w:rsidRPr="00A52EB4">
              <w:rPr>
                <w:rFonts w:ascii="Arial" w:hAnsi="Arial" w:cs="Arial"/>
                <w:sz w:val="22"/>
                <w:szCs w:val="22"/>
              </w:rPr>
              <w:t xml:space="preserve"> to 2/28/1</w:t>
            </w:r>
            <w:r w:rsidR="00EC3BD6" w:rsidRPr="00A52EB4">
              <w:rPr>
                <w:rFonts w:ascii="Arial" w:hAnsi="Arial" w:cs="Arial"/>
                <w:sz w:val="22"/>
                <w:szCs w:val="22"/>
              </w:rPr>
              <w:t>7</w:t>
            </w:r>
          </w:p>
          <w:p w:rsidR="00061027" w:rsidRPr="00922029" w:rsidRDefault="00061027" w:rsidP="00061027">
            <w:pPr>
              <w:rPr>
                <w:rFonts w:ascii="Arial" w:hAnsi="Arial" w:cs="Arial"/>
                <w:sz w:val="22"/>
                <w:szCs w:val="22"/>
              </w:rPr>
            </w:pPr>
          </w:p>
          <w:p w:rsidR="00061027" w:rsidRPr="00922029" w:rsidRDefault="00061027" w:rsidP="00061027">
            <w:pPr>
              <w:rPr>
                <w:rFonts w:ascii="Arial" w:hAnsi="Arial" w:cs="Arial"/>
                <w:sz w:val="22"/>
                <w:szCs w:val="22"/>
              </w:rPr>
            </w:pPr>
          </w:p>
          <w:p w:rsidR="00061027" w:rsidRPr="00922029" w:rsidRDefault="00061027" w:rsidP="00061027">
            <w:pPr>
              <w:rPr>
                <w:rFonts w:ascii="Arial" w:hAnsi="Arial" w:cs="Arial"/>
                <w:sz w:val="22"/>
                <w:szCs w:val="22"/>
              </w:rPr>
            </w:pPr>
          </w:p>
          <w:p w:rsidR="00061027" w:rsidRPr="00922029" w:rsidRDefault="00061027" w:rsidP="00061027">
            <w:pPr>
              <w:rPr>
                <w:rFonts w:ascii="Arial" w:hAnsi="Arial" w:cs="Arial"/>
                <w:sz w:val="22"/>
                <w:szCs w:val="22"/>
              </w:rPr>
            </w:pPr>
          </w:p>
        </w:tc>
        <w:tc>
          <w:tcPr>
            <w:tcW w:w="2159" w:type="dxa"/>
          </w:tcPr>
          <w:p w:rsidR="00061027" w:rsidRPr="00922029" w:rsidRDefault="00472AA6" w:rsidP="00472AA6">
            <w:pPr>
              <w:pStyle w:val="Footer"/>
              <w:ind w:left="144"/>
              <w:rPr>
                <w:rFonts w:ascii="Arial" w:hAnsi="Arial" w:cs="Arial"/>
                <w:sz w:val="22"/>
                <w:szCs w:val="22"/>
              </w:rPr>
            </w:pPr>
            <w:r>
              <w:rPr>
                <w:rFonts w:ascii="Arial" w:hAnsi="Arial" w:cs="Arial"/>
                <w:sz w:val="22"/>
                <w:szCs w:val="22"/>
              </w:rPr>
              <w:t>1. T</w:t>
            </w:r>
            <w:r w:rsidR="00A52EB4">
              <w:rPr>
                <w:rFonts w:ascii="Arial" w:hAnsi="Arial" w:cs="Arial"/>
                <w:sz w:val="22"/>
                <w:szCs w:val="22"/>
              </w:rPr>
              <w:t>revor</w:t>
            </w:r>
            <w:r>
              <w:rPr>
                <w:rFonts w:ascii="Arial" w:hAnsi="Arial" w:cs="Arial"/>
                <w:sz w:val="22"/>
                <w:szCs w:val="22"/>
              </w:rPr>
              <w:t xml:space="preserve"> Brown</w:t>
            </w:r>
            <w:r w:rsidR="00061027" w:rsidRPr="00922029">
              <w:rPr>
                <w:rFonts w:ascii="Arial" w:hAnsi="Arial" w:cs="Arial"/>
                <w:sz w:val="22"/>
                <w:szCs w:val="22"/>
              </w:rPr>
              <w:t>, project director</w:t>
            </w:r>
          </w:p>
          <w:p w:rsidR="00EC77BB" w:rsidRDefault="00EC77BB" w:rsidP="00061027">
            <w:pPr>
              <w:pStyle w:val="Footer"/>
              <w:tabs>
                <w:tab w:val="clear" w:pos="4320"/>
                <w:tab w:val="clear" w:pos="8640"/>
              </w:tabs>
              <w:ind w:left="144"/>
              <w:rPr>
                <w:rFonts w:ascii="Arial" w:hAnsi="Arial" w:cs="Arial"/>
                <w:sz w:val="22"/>
                <w:szCs w:val="22"/>
              </w:rPr>
            </w:pPr>
          </w:p>
          <w:p w:rsidR="00545BCE" w:rsidRDefault="00545BCE" w:rsidP="00061027">
            <w:pPr>
              <w:pStyle w:val="Footer"/>
              <w:tabs>
                <w:tab w:val="clear" w:pos="4320"/>
                <w:tab w:val="clear" w:pos="8640"/>
              </w:tabs>
              <w:ind w:left="144"/>
              <w:rPr>
                <w:rFonts w:ascii="Arial" w:hAnsi="Arial" w:cs="Arial"/>
                <w:sz w:val="22"/>
                <w:szCs w:val="22"/>
              </w:rPr>
            </w:pPr>
            <w:r>
              <w:rPr>
                <w:rFonts w:ascii="Arial" w:hAnsi="Arial" w:cs="Arial"/>
                <w:sz w:val="22"/>
                <w:szCs w:val="22"/>
              </w:rPr>
              <w:t>2. Aaron Scriber,</w:t>
            </w:r>
          </w:p>
          <w:p w:rsidR="00545BCE" w:rsidRDefault="00BF0808" w:rsidP="00061027">
            <w:pPr>
              <w:pStyle w:val="Footer"/>
              <w:tabs>
                <w:tab w:val="clear" w:pos="4320"/>
                <w:tab w:val="clear" w:pos="8640"/>
              </w:tabs>
              <w:ind w:left="144"/>
              <w:rPr>
                <w:rFonts w:ascii="Arial" w:hAnsi="Arial" w:cs="Arial"/>
                <w:sz w:val="22"/>
                <w:szCs w:val="22"/>
              </w:rPr>
            </w:pPr>
            <w:r>
              <w:rPr>
                <w:rFonts w:ascii="Arial" w:hAnsi="Arial" w:cs="Arial"/>
                <w:sz w:val="22"/>
                <w:szCs w:val="22"/>
              </w:rPr>
              <w:t xml:space="preserve">GEAR UP </w:t>
            </w:r>
            <w:r w:rsidR="00CA6D6E">
              <w:rPr>
                <w:rFonts w:ascii="Arial" w:hAnsi="Arial" w:cs="Arial"/>
                <w:sz w:val="22"/>
                <w:szCs w:val="22"/>
              </w:rPr>
              <w:t>SCHOOL T</w:t>
            </w:r>
            <w:r w:rsidR="00545BCE">
              <w:rPr>
                <w:rFonts w:ascii="Arial" w:hAnsi="Arial" w:cs="Arial"/>
                <w:sz w:val="22"/>
                <w:szCs w:val="22"/>
              </w:rPr>
              <w:t xml:space="preserve"> coordinator</w:t>
            </w:r>
          </w:p>
          <w:p w:rsidR="00545BCE" w:rsidRPr="00922029" w:rsidRDefault="00545BCE" w:rsidP="00061027">
            <w:pPr>
              <w:pStyle w:val="Footer"/>
              <w:tabs>
                <w:tab w:val="clear" w:pos="4320"/>
                <w:tab w:val="clear" w:pos="8640"/>
              </w:tabs>
              <w:ind w:left="144"/>
              <w:rPr>
                <w:rFonts w:ascii="Arial" w:hAnsi="Arial" w:cs="Arial"/>
                <w:sz w:val="22"/>
                <w:szCs w:val="22"/>
              </w:rPr>
            </w:pPr>
          </w:p>
          <w:p w:rsidR="00061027" w:rsidRPr="00922029" w:rsidRDefault="00545BCE" w:rsidP="00922489">
            <w:pPr>
              <w:pStyle w:val="Footer"/>
              <w:tabs>
                <w:tab w:val="clear" w:pos="4320"/>
                <w:tab w:val="clear" w:pos="8640"/>
              </w:tabs>
              <w:ind w:left="144"/>
              <w:rPr>
                <w:rFonts w:ascii="Arial" w:hAnsi="Arial" w:cs="Arial"/>
                <w:sz w:val="22"/>
                <w:szCs w:val="22"/>
              </w:rPr>
            </w:pPr>
            <w:r>
              <w:rPr>
                <w:rFonts w:ascii="Arial" w:hAnsi="Arial" w:cs="Arial"/>
                <w:sz w:val="22"/>
                <w:szCs w:val="22"/>
              </w:rPr>
              <w:t>3. June Kier</w:t>
            </w:r>
            <w:r w:rsidR="00EC77BB" w:rsidRPr="00922029">
              <w:rPr>
                <w:rFonts w:ascii="Arial" w:hAnsi="Arial" w:cs="Arial"/>
                <w:sz w:val="22"/>
                <w:szCs w:val="22"/>
              </w:rPr>
              <w:t xml:space="preserve">, project evaluator </w:t>
            </w:r>
          </w:p>
        </w:tc>
      </w:tr>
    </w:tbl>
    <w:p w:rsidR="00061027" w:rsidRPr="00640320" w:rsidRDefault="00061027" w:rsidP="00061027">
      <w:pPr>
        <w:jc w:val="center"/>
        <w:rPr>
          <w:rFonts w:ascii="Arial" w:hAnsi="Arial" w:cs="Arial"/>
          <w:b/>
          <w:bCs/>
          <w:sz w:val="36"/>
        </w:rPr>
        <w:sectPr w:rsidR="00061027" w:rsidRPr="00640320" w:rsidSect="00061027">
          <w:pgSz w:w="15840" w:h="12240" w:orient="landscape" w:code="1"/>
          <w:pgMar w:top="1440" w:right="1440" w:bottom="1440" w:left="1440" w:header="720" w:footer="720" w:gutter="0"/>
          <w:cols w:space="720"/>
          <w:titlePg/>
          <w:docGrid w:linePitch="360"/>
        </w:sect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pStyle w:val="Heading1"/>
        <w:rPr>
          <w:rFonts w:ascii="Arial" w:hAnsi="Arial" w:cs="Arial"/>
        </w:rPr>
      </w:pPr>
      <w:bookmarkStart w:id="52" w:name="_Toc156975581"/>
      <w:bookmarkStart w:id="53" w:name="_Toc433884648"/>
      <w:r w:rsidRPr="00640320">
        <w:rPr>
          <w:rFonts w:ascii="Arial" w:hAnsi="Arial" w:cs="Arial"/>
        </w:rPr>
        <w:t xml:space="preserve">APPENDIX </w:t>
      </w:r>
      <w:bookmarkEnd w:id="52"/>
      <w:r w:rsidRPr="00640320">
        <w:rPr>
          <w:rFonts w:ascii="Arial" w:hAnsi="Arial" w:cs="Arial"/>
        </w:rPr>
        <w:t>D:  Report Forms</w:t>
      </w:r>
      <w:bookmarkEnd w:id="53"/>
      <w:r w:rsidRPr="00640320">
        <w:rPr>
          <w:rFonts w:ascii="Arial" w:hAnsi="Arial" w:cs="Arial"/>
        </w:rPr>
        <w:t xml:space="preserve"> </w:t>
      </w: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sz w:val="28"/>
          <w:szCs w:val="28"/>
        </w:rPr>
      </w:pPr>
      <w:r w:rsidRPr="00640320">
        <w:rPr>
          <w:rFonts w:ascii="Arial" w:hAnsi="Arial" w:cs="Arial"/>
          <w:b/>
          <w:sz w:val="28"/>
          <w:szCs w:val="28"/>
        </w:rPr>
        <w:t>__________________________________</w:t>
      </w:r>
      <w:r w:rsidR="006B66F9">
        <w:rPr>
          <w:rFonts w:ascii="Arial" w:hAnsi="Arial" w:cs="Arial"/>
          <w:b/>
          <w:sz w:val="28"/>
          <w:szCs w:val="28"/>
        </w:rPr>
        <w:t>__________________________</w:t>
      </w:r>
    </w:p>
    <w:p w:rsidR="00061027" w:rsidRPr="00640320" w:rsidRDefault="00061027" w:rsidP="00061027">
      <w:pPr>
        <w:jc w:val="center"/>
        <w:rPr>
          <w:rFonts w:ascii="Arial" w:hAnsi="Arial" w:cs="Arial"/>
          <w:b/>
          <w:sz w:val="28"/>
          <w:szCs w:val="28"/>
        </w:rPr>
      </w:pPr>
    </w:p>
    <w:p w:rsidR="00061027" w:rsidRDefault="00061027" w:rsidP="00D6283B">
      <w:pPr>
        <w:jc w:val="center"/>
        <w:rPr>
          <w:rFonts w:ascii="Arial" w:hAnsi="Arial" w:cs="Arial"/>
          <w:b/>
          <w:sz w:val="28"/>
          <w:szCs w:val="28"/>
        </w:rPr>
      </w:pPr>
    </w:p>
    <w:p w:rsidR="00D6283B" w:rsidRDefault="00D6283B" w:rsidP="00FB223C">
      <w:pPr>
        <w:pStyle w:val="ListParagraph"/>
        <w:numPr>
          <w:ilvl w:val="4"/>
          <w:numId w:val="39"/>
        </w:numPr>
        <w:ind w:left="0" w:firstLine="0"/>
        <w:jc w:val="center"/>
        <w:rPr>
          <w:rFonts w:ascii="Arial" w:hAnsi="Arial" w:cs="Arial"/>
          <w:b/>
          <w:sz w:val="28"/>
          <w:szCs w:val="28"/>
        </w:rPr>
      </w:pPr>
      <w:r>
        <w:rPr>
          <w:rFonts w:ascii="Arial" w:hAnsi="Arial" w:cs="Arial"/>
          <w:b/>
          <w:sz w:val="28"/>
          <w:szCs w:val="28"/>
        </w:rPr>
        <w:t>Baseline Data</w:t>
      </w:r>
    </w:p>
    <w:p w:rsidR="00D6283B" w:rsidRPr="00CC518E" w:rsidRDefault="00D6283B" w:rsidP="00D6283B">
      <w:pPr>
        <w:jc w:val="center"/>
        <w:rPr>
          <w:rFonts w:ascii="Arial" w:hAnsi="Arial" w:cs="Arial"/>
        </w:rPr>
      </w:pPr>
      <w:r w:rsidRPr="00CC518E">
        <w:rPr>
          <w:rFonts w:ascii="Arial" w:hAnsi="Arial" w:cs="Arial"/>
        </w:rPr>
        <w:t>Enrollment and Demographics Form</w:t>
      </w:r>
    </w:p>
    <w:p w:rsidR="00D6283B" w:rsidRPr="00CC518E" w:rsidRDefault="00D6283B" w:rsidP="00D6283B">
      <w:pPr>
        <w:jc w:val="center"/>
        <w:rPr>
          <w:rFonts w:ascii="Arial" w:hAnsi="Arial" w:cs="Arial"/>
        </w:rPr>
      </w:pPr>
      <w:r w:rsidRPr="00CC518E">
        <w:rPr>
          <w:rFonts w:ascii="Arial" w:hAnsi="Arial" w:cs="Arial"/>
        </w:rPr>
        <w:t>Student Outcomes Form</w:t>
      </w:r>
    </w:p>
    <w:p w:rsidR="00D6283B" w:rsidRPr="00D6283B" w:rsidRDefault="00D6283B" w:rsidP="00D6283B">
      <w:pPr>
        <w:rPr>
          <w:rFonts w:ascii="Arial" w:hAnsi="Arial" w:cs="Arial"/>
          <w:b/>
        </w:rPr>
      </w:pPr>
    </w:p>
    <w:p w:rsidR="00E45AA4" w:rsidRDefault="00D6283B" w:rsidP="00FB223C">
      <w:pPr>
        <w:pStyle w:val="ListParagraph"/>
        <w:numPr>
          <w:ilvl w:val="4"/>
          <w:numId w:val="39"/>
        </w:numPr>
        <w:ind w:left="0" w:firstLine="0"/>
        <w:jc w:val="center"/>
        <w:rPr>
          <w:rFonts w:ascii="Arial" w:hAnsi="Arial" w:cs="Arial"/>
          <w:b/>
          <w:sz w:val="28"/>
          <w:szCs w:val="28"/>
        </w:rPr>
      </w:pPr>
      <w:r w:rsidRPr="00D6283B">
        <w:rPr>
          <w:rFonts w:ascii="Arial" w:hAnsi="Arial" w:cs="Arial"/>
          <w:b/>
          <w:sz w:val="28"/>
          <w:szCs w:val="28"/>
        </w:rPr>
        <w:t>Project Amendment</w:t>
      </w:r>
      <w:r w:rsidR="00E45AA4">
        <w:rPr>
          <w:rFonts w:ascii="Arial" w:hAnsi="Arial" w:cs="Arial"/>
          <w:b/>
          <w:sz w:val="28"/>
          <w:szCs w:val="28"/>
        </w:rPr>
        <w:t>s</w:t>
      </w:r>
    </w:p>
    <w:p w:rsidR="00D6283B" w:rsidRPr="00CC518E" w:rsidRDefault="00E45AA4" w:rsidP="00E45AA4">
      <w:pPr>
        <w:pStyle w:val="ListParagraph"/>
        <w:ind w:left="0"/>
        <w:jc w:val="center"/>
        <w:rPr>
          <w:rFonts w:ascii="Arial" w:hAnsi="Arial" w:cs="Arial"/>
        </w:rPr>
      </w:pPr>
      <w:r w:rsidRPr="00CC518E">
        <w:rPr>
          <w:rFonts w:ascii="Arial" w:hAnsi="Arial" w:cs="Arial"/>
        </w:rPr>
        <w:t xml:space="preserve">Amendment </w:t>
      </w:r>
      <w:r w:rsidR="00D6283B" w:rsidRPr="00CC518E">
        <w:rPr>
          <w:rFonts w:ascii="Arial" w:hAnsi="Arial" w:cs="Arial"/>
        </w:rPr>
        <w:t>Request Form</w:t>
      </w:r>
    </w:p>
    <w:p w:rsidR="00E45AA4" w:rsidRPr="00CC518E" w:rsidRDefault="00E45AA4" w:rsidP="00E45AA4">
      <w:pPr>
        <w:pStyle w:val="ListParagraph"/>
        <w:ind w:left="0"/>
        <w:jc w:val="center"/>
        <w:rPr>
          <w:rFonts w:ascii="Arial" w:hAnsi="Arial" w:cs="Arial"/>
        </w:rPr>
      </w:pPr>
      <w:r w:rsidRPr="00CC518E">
        <w:rPr>
          <w:rFonts w:ascii="Arial" w:hAnsi="Arial" w:cs="Arial"/>
        </w:rPr>
        <w:t>Amendment/Revised Budget Summary</w:t>
      </w:r>
    </w:p>
    <w:p w:rsidR="00E45AA4" w:rsidRDefault="00E45AA4" w:rsidP="00E45AA4">
      <w:pPr>
        <w:pStyle w:val="ListParagraph"/>
        <w:ind w:left="0"/>
        <w:jc w:val="center"/>
        <w:rPr>
          <w:rFonts w:ascii="Arial" w:hAnsi="Arial" w:cs="Arial"/>
          <w:b/>
          <w:sz w:val="28"/>
          <w:szCs w:val="28"/>
        </w:rPr>
      </w:pPr>
    </w:p>
    <w:p w:rsidR="00D6283B" w:rsidRDefault="00D6283B" w:rsidP="00FB223C">
      <w:pPr>
        <w:pStyle w:val="ListParagraph"/>
        <w:numPr>
          <w:ilvl w:val="4"/>
          <w:numId w:val="39"/>
        </w:numPr>
        <w:ind w:left="0" w:firstLine="0"/>
        <w:jc w:val="center"/>
        <w:rPr>
          <w:rFonts w:ascii="Arial" w:hAnsi="Arial" w:cs="Arial"/>
          <w:b/>
          <w:sz w:val="28"/>
          <w:szCs w:val="28"/>
        </w:rPr>
      </w:pPr>
      <w:r>
        <w:rPr>
          <w:rFonts w:ascii="Arial" w:hAnsi="Arial" w:cs="Arial"/>
          <w:b/>
          <w:sz w:val="28"/>
          <w:szCs w:val="28"/>
        </w:rPr>
        <w:t>Interim Reports</w:t>
      </w:r>
    </w:p>
    <w:p w:rsidR="00E45AA4" w:rsidRDefault="00E45AA4" w:rsidP="00CC518E">
      <w:pPr>
        <w:pStyle w:val="ListParagraph"/>
        <w:jc w:val="center"/>
        <w:rPr>
          <w:rFonts w:ascii="Arial" w:hAnsi="Arial" w:cs="Arial"/>
        </w:rPr>
      </w:pPr>
      <w:r>
        <w:rPr>
          <w:rFonts w:ascii="Arial" w:hAnsi="Arial" w:cs="Arial"/>
        </w:rPr>
        <w:t>Interim Report Form/</w:t>
      </w:r>
      <w:r w:rsidRPr="00E45AA4">
        <w:rPr>
          <w:rFonts w:ascii="Arial" w:hAnsi="Arial" w:cs="Arial"/>
        </w:rPr>
        <w:t>Response Questions</w:t>
      </w:r>
    </w:p>
    <w:p w:rsidR="00E45AA4" w:rsidRDefault="00E45AA4" w:rsidP="00CC518E">
      <w:pPr>
        <w:pStyle w:val="ListParagraph"/>
        <w:jc w:val="center"/>
        <w:rPr>
          <w:rFonts w:ascii="Arial" w:hAnsi="Arial" w:cs="Arial"/>
        </w:rPr>
      </w:pPr>
      <w:r>
        <w:rPr>
          <w:rFonts w:ascii="Arial" w:hAnsi="Arial" w:cs="Arial"/>
        </w:rPr>
        <w:t>Interim Budget Summary</w:t>
      </w:r>
    </w:p>
    <w:p w:rsidR="00E45AA4" w:rsidRDefault="00E45AA4" w:rsidP="00CC518E">
      <w:pPr>
        <w:pStyle w:val="ListParagraph"/>
        <w:jc w:val="center"/>
        <w:rPr>
          <w:rFonts w:ascii="Arial" w:hAnsi="Arial" w:cs="Arial"/>
        </w:rPr>
      </w:pPr>
      <w:r>
        <w:rPr>
          <w:rFonts w:ascii="Arial" w:hAnsi="Arial" w:cs="Arial"/>
        </w:rPr>
        <w:t>Interim Data: Enrollment and Demographics / Student Outcomes</w:t>
      </w:r>
    </w:p>
    <w:p w:rsidR="00E45AA4" w:rsidRDefault="00E45AA4" w:rsidP="00E45AA4">
      <w:pPr>
        <w:pStyle w:val="ListParagraph"/>
        <w:ind w:left="0"/>
        <w:rPr>
          <w:rFonts w:ascii="Arial" w:hAnsi="Arial" w:cs="Arial"/>
          <w:b/>
          <w:sz w:val="28"/>
          <w:szCs w:val="28"/>
        </w:rPr>
      </w:pPr>
    </w:p>
    <w:p w:rsidR="00D6283B" w:rsidRDefault="00D6283B" w:rsidP="00FB223C">
      <w:pPr>
        <w:pStyle w:val="ListParagraph"/>
        <w:numPr>
          <w:ilvl w:val="4"/>
          <w:numId w:val="39"/>
        </w:numPr>
        <w:ind w:left="0" w:firstLine="0"/>
        <w:jc w:val="center"/>
        <w:rPr>
          <w:rFonts w:ascii="Arial" w:hAnsi="Arial" w:cs="Arial"/>
          <w:b/>
          <w:sz w:val="28"/>
          <w:szCs w:val="28"/>
        </w:rPr>
      </w:pPr>
      <w:r>
        <w:rPr>
          <w:rFonts w:ascii="Arial" w:hAnsi="Arial" w:cs="Arial"/>
          <w:b/>
          <w:sz w:val="28"/>
          <w:szCs w:val="28"/>
        </w:rPr>
        <w:t>Final Reports</w:t>
      </w:r>
    </w:p>
    <w:p w:rsidR="00E45AA4" w:rsidRDefault="00E45AA4" w:rsidP="00E45AA4">
      <w:pPr>
        <w:pStyle w:val="ListParagraph"/>
        <w:ind w:left="0"/>
        <w:jc w:val="center"/>
        <w:rPr>
          <w:rFonts w:ascii="Arial" w:hAnsi="Arial" w:cs="Arial"/>
        </w:rPr>
      </w:pPr>
      <w:r>
        <w:rPr>
          <w:rFonts w:ascii="Arial" w:hAnsi="Arial" w:cs="Arial"/>
        </w:rPr>
        <w:t>Final Report Form/Response Questions</w:t>
      </w:r>
    </w:p>
    <w:p w:rsidR="00E45AA4" w:rsidRDefault="00E45AA4" w:rsidP="00E45AA4">
      <w:pPr>
        <w:pStyle w:val="ListParagraph"/>
        <w:ind w:left="0"/>
        <w:jc w:val="center"/>
        <w:rPr>
          <w:rFonts w:ascii="Arial" w:hAnsi="Arial" w:cs="Arial"/>
        </w:rPr>
      </w:pPr>
      <w:r>
        <w:rPr>
          <w:rFonts w:ascii="Arial" w:hAnsi="Arial" w:cs="Arial"/>
        </w:rPr>
        <w:t>Final Budget Summary (Financial Report)</w:t>
      </w:r>
    </w:p>
    <w:p w:rsidR="00E45AA4" w:rsidRDefault="00E45AA4" w:rsidP="00E45AA4">
      <w:pPr>
        <w:pStyle w:val="ListParagraph"/>
        <w:ind w:left="0"/>
        <w:jc w:val="center"/>
        <w:rPr>
          <w:rFonts w:ascii="Arial" w:hAnsi="Arial" w:cs="Arial"/>
        </w:rPr>
      </w:pPr>
      <w:r>
        <w:rPr>
          <w:rFonts w:ascii="Arial" w:hAnsi="Arial" w:cs="Arial"/>
        </w:rPr>
        <w:t>Final Data:  Enrollment and Demographics / Student Outcomes</w:t>
      </w:r>
    </w:p>
    <w:p w:rsidR="00E45AA4" w:rsidRPr="00E45AA4" w:rsidRDefault="00E45AA4" w:rsidP="00E45AA4">
      <w:pPr>
        <w:pStyle w:val="ListParagraph"/>
        <w:ind w:left="0"/>
        <w:jc w:val="center"/>
        <w:rPr>
          <w:rFonts w:ascii="Arial" w:hAnsi="Arial" w:cs="Arial"/>
        </w:rPr>
      </w:pPr>
    </w:p>
    <w:p w:rsidR="00061027" w:rsidRPr="00640320" w:rsidRDefault="00061027" w:rsidP="00D6283B">
      <w:pPr>
        <w:jc w:val="center"/>
        <w:rPr>
          <w:rFonts w:ascii="Arial" w:hAnsi="Arial" w:cs="Arial"/>
          <w:b/>
          <w:sz w:val="28"/>
          <w:szCs w:val="28"/>
        </w:rPr>
      </w:pPr>
    </w:p>
    <w:p w:rsidR="00061027" w:rsidRPr="00640320" w:rsidRDefault="00DC086F" w:rsidP="00D6283B">
      <w:pPr>
        <w:jc w:val="center"/>
        <w:rPr>
          <w:rFonts w:ascii="Arial" w:hAnsi="Arial" w:cs="Arial"/>
          <w:b/>
          <w:sz w:val="28"/>
          <w:szCs w:val="28"/>
        </w:rPr>
      </w:pPr>
      <w:r>
        <w:rPr>
          <w:rFonts w:ascii="Arial" w:hAnsi="Arial" w:cs="Arial"/>
          <w:b/>
          <w:sz w:val="28"/>
          <w:szCs w:val="28"/>
        </w:rPr>
        <w:t xml:space="preserve">For more information </w:t>
      </w:r>
      <w:r w:rsidR="009D6771" w:rsidRPr="00640320">
        <w:rPr>
          <w:rFonts w:ascii="Arial" w:hAnsi="Arial" w:cs="Arial"/>
          <w:b/>
          <w:sz w:val="28"/>
          <w:szCs w:val="28"/>
        </w:rPr>
        <w:t>on</w:t>
      </w:r>
      <w:r w:rsidR="00061027" w:rsidRPr="00640320">
        <w:rPr>
          <w:rFonts w:ascii="Arial" w:hAnsi="Arial" w:cs="Arial"/>
          <w:b/>
          <w:sz w:val="28"/>
          <w:szCs w:val="28"/>
        </w:rPr>
        <w:t xml:space="preserve"> reports, see Grant Management in this RF</w:t>
      </w:r>
      <w:r w:rsidR="005919C8">
        <w:rPr>
          <w:rFonts w:ascii="Arial" w:hAnsi="Arial" w:cs="Arial"/>
          <w:b/>
          <w:sz w:val="28"/>
          <w:szCs w:val="28"/>
        </w:rPr>
        <w:t>P</w:t>
      </w:r>
      <w:r w:rsidR="00061027" w:rsidRPr="00640320">
        <w:rPr>
          <w:rFonts w:ascii="Arial" w:hAnsi="Arial" w:cs="Arial"/>
          <w:b/>
          <w:sz w:val="28"/>
          <w:szCs w:val="28"/>
        </w:rPr>
        <w:t>.</w:t>
      </w:r>
    </w:p>
    <w:p w:rsidR="00EA69E0" w:rsidRPr="000300E3" w:rsidRDefault="00E45AA4" w:rsidP="00EA69E0">
      <w:pPr>
        <w:rPr>
          <w:rFonts w:ascii="Arial" w:hAnsi="Arial" w:cs="Arial"/>
          <w:b/>
          <w:bCs/>
        </w:rPr>
      </w:pPr>
      <w:r>
        <w:rPr>
          <w:rFonts w:ascii="Arial" w:hAnsi="Arial" w:cs="Arial"/>
          <w:b/>
          <w:sz w:val="28"/>
          <w:szCs w:val="28"/>
        </w:rPr>
        <w:br w:type="page"/>
      </w:r>
      <w:r w:rsidR="00EA69E0" w:rsidRPr="000300E3">
        <w:rPr>
          <w:rFonts w:ascii="Arial" w:hAnsi="Arial" w:cs="Arial"/>
          <w:b/>
          <w:bCs/>
        </w:rPr>
        <w:lastRenderedPageBreak/>
        <w:t>This page left intentionally blank.</w:t>
      </w:r>
    </w:p>
    <w:p w:rsidR="00CC518E" w:rsidRDefault="00CC518E">
      <w:pPr>
        <w:rPr>
          <w:rFonts w:ascii="Arial" w:hAnsi="Arial" w:cs="Arial"/>
          <w:b/>
          <w:sz w:val="28"/>
          <w:szCs w:val="28"/>
        </w:rPr>
        <w:sectPr w:rsidR="00CC518E" w:rsidSect="00061027">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CC518E" w:rsidTr="0096040B">
        <w:trPr>
          <w:jc w:val="center"/>
        </w:trPr>
        <w:tc>
          <w:tcPr>
            <w:tcW w:w="5000" w:type="pct"/>
            <w:gridSpan w:val="13"/>
            <w:shd w:val="clear" w:color="auto" w:fill="D9D9D9"/>
          </w:tcPr>
          <w:p w:rsidR="00CC518E" w:rsidRDefault="00CC518E" w:rsidP="0096040B">
            <w:pPr>
              <w:spacing w:before="40" w:after="40"/>
              <w:rPr>
                <w:rFonts w:ascii="Calibri" w:hAnsi="Calibri" w:cs="Calibri"/>
                <w:b/>
              </w:rPr>
            </w:pPr>
            <w:r>
              <w:rPr>
                <w:rFonts w:ascii="Calibri" w:hAnsi="Calibri"/>
                <w:b/>
                <w:sz w:val="22"/>
                <w:szCs w:val="22"/>
              </w:rPr>
              <w:lastRenderedPageBreak/>
              <w:t xml:space="preserve">BASELINE DATA:  </w:t>
            </w:r>
            <w:r w:rsidRPr="00F51B5B">
              <w:rPr>
                <w:rFonts w:ascii="Calibri" w:hAnsi="Calibri"/>
                <w:b/>
                <w:sz w:val="22"/>
                <w:szCs w:val="22"/>
              </w:rPr>
              <w:t>ENROLLMENT AND DEMOGRAPHIC</w:t>
            </w:r>
            <w:r>
              <w:rPr>
                <w:rFonts w:ascii="Calibri" w:hAnsi="Calibri" w:cs="Calibri"/>
                <w:b/>
                <w:sz w:val="22"/>
                <w:szCs w:val="22"/>
              </w:rPr>
              <w:t xml:space="preserve">S  </w:t>
            </w:r>
          </w:p>
          <w:p w:rsidR="00CC518E" w:rsidRDefault="00CC518E" w:rsidP="0096040B">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baseline </w:t>
            </w:r>
            <w:r>
              <w:rPr>
                <w:rFonts w:ascii="Calibri" w:hAnsi="Calibri" w:cs="Calibri"/>
                <w:sz w:val="20"/>
                <w:szCs w:val="20"/>
              </w:rPr>
              <w:t xml:space="preserve">data as </w:t>
            </w:r>
            <w:r w:rsidRPr="00497993">
              <w:rPr>
                <w:rFonts w:ascii="Calibri" w:hAnsi="Calibri" w:cs="Calibri"/>
                <w:sz w:val="20"/>
                <w:szCs w:val="20"/>
              </w:rPr>
              <w:t>follows:</w:t>
            </w:r>
          </w:p>
        </w:tc>
      </w:tr>
      <w:tr w:rsidR="00CC518E" w:rsidTr="0096040B">
        <w:trPr>
          <w:jc w:val="center"/>
        </w:trPr>
        <w:tc>
          <w:tcPr>
            <w:tcW w:w="649" w:type="pct"/>
          </w:tcPr>
          <w:p w:rsidR="00CC518E" w:rsidRDefault="00CC518E" w:rsidP="0096040B">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CC518E" w:rsidRDefault="00CC518E" w:rsidP="0096040B">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CC518E" w:rsidRPr="00380C34" w:rsidRDefault="00CC518E" w:rsidP="0096040B">
            <w:pPr>
              <w:spacing w:before="40" w:after="40"/>
              <w:jc w:val="center"/>
              <w:rPr>
                <w:rFonts w:ascii="Calibri" w:hAnsi="Calibri" w:cs="Calibri"/>
                <w:sz w:val="20"/>
                <w:szCs w:val="20"/>
              </w:rPr>
            </w:pPr>
          </w:p>
        </w:tc>
        <w:tc>
          <w:tcPr>
            <w:tcW w:w="237"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CC518E" w:rsidRPr="00C27795" w:rsidRDefault="00CC518E" w:rsidP="0096040B">
            <w:pPr>
              <w:spacing w:before="40" w:after="40"/>
              <w:jc w:val="center"/>
              <w:rPr>
                <w:rFonts w:ascii="Calibri" w:hAnsi="Calibri" w:cs="Calibri"/>
                <w:sz w:val="20"/>
                <w:szCs w:val="20"/>
              </w:rPr>
            </w:pPr>
          </w:p>
        </w:tc>
        <w:tc>
          <w:tcPr>
            <w:tcW w:w="303" w:type="pct"/>
          </w:tcPr>
          <w:p w:rsidR="00CC518E" w:rsidRPr="00C27795" w:rsidRDefault="00CC518E" w:rsidP="0096040B">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English</w:t>
            </w:r>
          </w:p>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Language</w:t>
            </w:r>
          </w:p>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Learner</w:t>
            </w:r>
          </w:p>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CC518E" w:rsidRDefault="00CC518E" w:rsidP="0096040B">
            <w:pPr>
              <w:spacing w:before="40" w:after="40"/>
              <w:jc w:val="center"/>
              <w:rPr>
                <w:rFonts w:ascii="Calibri" w:hAnsi="Calibri" w:cs="Calibri"/>
                <w:sz w:val="20"/>
                <w:szCs w:val="20"/>
              </w:rPr>
            </w:pPr>
            <w:r>
              <w:rPr>
                <w:rFonts w:ascii="Calibri" w:hAnsi="Calibri" w:cs="Calibri"/>
                <w:sz w:val="20"/>
                <w:szCs w:val="20"/>
              </w:rPr>
              <w:t xml:space="preserve">Students </w:t>
            </w:r>
          </w:p>
          <w:p w:rsidR="00CC518E" w:rsidRDefault="00CC518E" w:rsidP="0096040B">
            <w:pPr>
              <w:spacing w:before="40" w:after="40"/>
              <w:jc w:val="center"/>
              <w:rPr>
                <w:rFonts w:ascii="Calibri" w:hAnsi="Calibri" w:cs="Calibri"/>
                <w:sz w:val="20"/>
                <w:szCs w:val="20"/>
              </w:rPr>
            </w:pPr>
            <w:r>
              <w:rPr>
                <w:rFonts w:ascii="Calibri" w:hAnsi="Calibri" w:cs="Calibri"/>
                <w:sz w:val="20"/>
                <w:szCs w:val="20"/>
              </w:rPr>
              <w:t xml:space="preserve">with </w:t>
            </w:r>
          </w:p>
          <w:p w:rsidR="00CC518E" w:rsidRPr="00C27795" w:rsidRDefault="00CC518E" w:rsidP="0096040B">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CC518E" w:rsidRDefault="00CC518E" w:rsidP="0096040B">
            <w:pPr>
              <w:spacing w:before="40" w:after="40"/>
              <w:jc w:val="center"/>
              <w:rPr>
                <w:rFonts w:ascii="Calibri" w:hAnsi="Calibri" w:cs="Calibri"/>
                <w:sz w:val="20"/>
                <w:szCs w:val="20"/>
              </w:rPr>
            </w:pPr>
            <w:r>
              <w:rPr>
                <w:rFonts w:ascii="Calibri" w:hAnsi="Calibri" w:cs="Calibri"/>
                <w:sz w:val="20"/>
                <w:szCs w:val="20"/>
              </w:rPr>
              <w:t># of Students on Free</w:t>
            </w:r>
          </w:p>
          <w:p w:rsidR="00CC518E" w:rsidRDefault="00CC518E" w:rsidP="0096040B">
            <w:pPr>
              <w:spacing w:before="40" w:after="40"/>
              <w:jc w:val="center"/>
              <w:rPr>
                <w:rFonts w:ascii="Calibri" w:hAnsi="Calibri" w:cs="Calibri"/>
                <w:sz w:val="20"/>
                <w:szCs w:val="20"/>
              </w:rPr>
            </w:pPr>
            <w:r>
              <w:rPr>
                <w:rFonts w:ascii="Calibri" w:hAnsi="Calibri" w:cs="Calibri"/>
                <w:sz w:val="20"/>
                <w:szCs w:val="20"/>
              </w:rPr>
              <w:t>&amp; Reduced Meals</w:t>
            </w:r>
          </w:p>
        </w:tc>
      </w:tr>
      <w:tr w:rsidR="00CC518E" w:rsidTr="0096040B">
        <w:trPr>
          <w:jc w:val="center"/>
        </w:trPr>
        <w:tc>
          <w:tcPr>
            <w:tcW w:w="649" w:type="pct"/>
          </w:tcPr>
          <w:p w:rsidR="00CC518E" w:rsidRDefault="00CC518E" w:rsidP="0096040B">
            <w:pPr>
              <w:spacing w:before="40" w:after="40"/>
              <w:rPr>
                <w:rFonts w:ascii="Calibri" w:hAnsi="Calibri" w:cs="Calibri"/>
                <w:sz w:val="20"/>
                <w:szCs w:val="20"/>
              </w:rPr>
            </w:pPr>
            <w:r>
              <w:rPr>
                <w:rFonts w:ascii="Calibri" w:hAnsi="Calibri" w:cs="Calibri"/>
                <w:sz w:val="20"/>
                <w:szCs w:val="20"/>
              </w:rPr>
              <w:t>Demographics of the current total school</w:t>
            </w:r>
          </w:p>
          <w:p w:rsidR="00CC518E" w:rsidRDefault="00CC518E" w:rsidP="0096040B">
            <w:pPr>
              <w:spacing w:before="40" w:after="40"/>
              <w:rPr>
                <w:rFonts w:ascii="Calibri" w:hAnsi="Calibri" w:cs="Calibri"/>
                <w:sz w:val="20"/>
                <w:szCs w:val="20"/>
              </w:rPr>
            </w:pPr>
            <w:r>
              <w:rPr>
                <w:rFonts w:ascii="Calibri" w:hAnsi="Calibri" w:cs="Calibri"/>
                <w:sz w:val="20"/>
                <w:szCs w:val="20"/>
              </w:rPr>
              <w:t>population</w:t>
            </w:r>
          </w:p>
        </w:tc>
        <w:tc>
          <w:tcPr>
            <w:tcW w:w="237" w:type="pct"/>
          </w:tcPr>
          <w:p w:rsidR="00CC518E" w:rsidRPr="00380C34" w:rsidRDefault="00CC518E" w:rsidP="0096040B">
            <w:pPr>
              <w:spacing w:before="40" w:after="40"/>
              <w:jc w:val="center"/>
              <w:rPr>
                <w:rFonts w:ascii="Calibri" w:hAnsi="Calibri" w:cs="Calibri"/>
                <w:sz w:val="20"/>
                <w:szCs w:val="20"/>
              </w:rPr>
            </w:pPr>
          </w:p>
        </w:tc>
        <w:tc>
          <w:tcPr>
            <w:tcW w:w="305" w:type="pct"/>
          </w:tcPr>
          <w:p w:rsidR="00CC518E" w:rsidRPr="00380C34" w:rsidRDefault="00CC518E" w:rsidP="0096040B">
            <w:pPr>
              <w:spacing w:before="40" w:after="40"/>
              <w:jc w:val="center"/>
              <w:rPr>
                <w:rFonts w:ascii="Calibri" w:hAnsi="Calibri" w:cs="Calibri"/>
                <w:sz w:val="20"/>
                <w:szCs w:val="20"/>
              </w:rPr>
            </w:pPr>
          </w:p>
        </w:tc>
        <w:tc>
          <w:tcPr>
            <w:tcW w:w="237" w:type="pct"/>
          </w:tcPr>
          <w:p w:rsidR="00CC518E" w:rsidRDefault="00CC518E" w:rsidP="0096040B">
            <w:pPr>
              <w:spacing w:before="40" w:after="40"/>
              <w:jc w:val="center"/>
              <w:rPr>
                <w:rFonts w:ascii="Calibri" w:hAnsi="Calibri" w:cs="Calibri"/>
                <w:sz w:val="20"/>
                <w:szCs w:val="20"/>
              </w:rPr>
            </w:pPr>
          </w:p>
        </w:tc>
        <w:tc>
          <w:tcPr>
            <w:tcW w:w="340" w:type="pct"/>
          </w:tcPr>
          <w:p w:rsidR="00CC518E" w:rsidRPr="00380C34" w:rsidRDefault="00CC518E" w:rsidP="0096040B">
            <w:pPr>
              <w:spacing w:before="40" w:after="40"/>
              <w:jc w:val="center"/>
              <w:rPr>
                <w:rFonts w:ascii="Calibri" w:hAnsi="Calibri" w:cs="Calibri"/>
                <w:sz w:val="20"/>
                <w:szCs w:val="20"/>
              </w:rPr>
            </w:pPr>
          </w:p>
        </w:tc>
        <w:tc>
          <w:tcPr>
            <w:tcW w:w="248" w:type="pct"/>
          </w:tcPr>
          <w:p w:rsidR="00CC518E" w:rsidRPr="00380C34" w:rsidRDefault="00CC518E" w:rsidP="0096040B">
            <w:pPr>
              <w:spacing w:before="40" w:after="40"/>
              <w:jc w:val="center"/>
              <w:rPr>
                <w:rFonts w:ascii="Calibri" w:hAnsi="Calibri" w:cs="Calibri"/>
                <w:sz w:val="20"/>
                <w:szCs w:val="20"/>
              </w:rPr>
            </w:pPr>
          </w:p>
        </w:tc>
        <w:tc>
          <w:tcPr>
            <w:tcW w:w="374" w:type="pct"/>
          </w:tcPr>
          <w:p w:rsidR="00CC518E" w:rsidRPr="00380C34" w:rsidRDefault="00CC518E" w:rsidP="0096040B">
            <w:pPr>
              <w:spacing w:before="40" w:after="40"/>
              <w:jc w:val="center"/>
              <w:rPr>
                <w:rFonts w:ascii="Calibri" w:hAnsi="Calibri" w:cs="Calibri"/>
                <w:sz w:val="20"/>
                <w:szCs w:val="20"/>
              </w:rPr>
            </w:pPr>
          </w:p>
        </w:tc>
        <w:tc>
          <w:tcPr>
            <w:tcW w:w="388" w:type="pct"/>
          </w:tcPr>
          <w:p w:rsidR="00CC518E" w:rsidRPr="00380C34" w:rsidRDefault="00CC518E" w:rsidP="0096040B">
            <w:pPr>
              <w:spacing w:before="40" w:after="40"/>
              <w:jc w:val="center"/>
              <w:rPr>
                <w:rFonts w:ascii="Calibri" w:hAnsi="Calibri" w:cs="Calibri"/>
                <w:sz w:val="20"/>
                <w:szCs w:val="20"/>
              </w:rPr>
            </w:pPr>
          </w:p>
        </w:tc>
        <w:tc>
          <w:tcPr>
            <w:tcW w:w="539" w:type="pct"/>
          </w:tcPr>
          <w:p w:rsidR="00CC518E" w:rsidRPr="00380C34" w:rsidRDefault="00CC518E" w:rsidP="0096040B">
            <w:pPr>
              <w:spacing w:before="40" w:after="40"/>
              <w:jc w:val="center"/>
              <w:rPr>
                <w:rFonts w:ascii="Calibri" w:hAnsi="Calibri" w:cs="Calibri"/>
                <w:sz w:val="20"/>
                <w:szCs w:val="20"/>
              </w:rPr>
            </w:pPr>
          </w:p>
        </w:tc>
        <w:tc>
          <w:tcPr>
            <w:tcW w:w="303" w:type="pct"/>
          </w:tcPr>
          <w:p w:rsidR="00CC518E" w:rsidRPr="00380C34" w:rsidRDefault="00CC518E" w:rsidP="0096040B">
            <w:pPr>
              <w:spacing w:before="40" w:after="40"/>
              <w:jc w:val="center"/>
              <w:rPr>
                <w:rFonts w:ascii="Calibri" w:hAnsi="Calibri" w:cs="Calibri"/>
                <w:sz w:val="20"/>
                <w:szCs w:val="20"/>
              </w:rPr>
            </w:pPr>
          </w:p>
        </w:tc>
        <w:tc>
          <w:tcPr>
            <w:tcW w:w="373" w:type="pct"/>
          </w:tcPr>
          <w:p w:rsidR="00CC518E" w:rsidRPr="00380C34" w:rsidRDefault="00CC518E" w:rsidP="0096040B">
            <w:pPr>
              <w:spacing w:before="40" w:after="40"/>
              <w:jc w:val="center"/>
              <w:rPr>
                <w:rFonts w:ascii="Calibri" w:hAnsi="Calibri" w:cs="Calibri"/>
                <w:sz w:val="20"/>
                <w:szCs w:val="20"/>
              </w:rPr>
            </w:pPr>
          </w:p>
        </w:tc>
        <w:tc>
          <w:tcPr>
            <w:tcW w:w="412" w:type="pct"/>
          </w:tcPr>
          <w:p w:rsidR="00CC518E" w:rsidRDefault="00CC518E" w:rsidP="0096040B">
            <w:pPr>
              <w:spacing w:before="40" w:after="40"/>
              <w:jc w:val="center"/>
              <w:rPr>
                <w:rFonts w:ascii="Calibri" w:hAnsi="Calibri" w:cs="Calibri"/>
                <w:sz w:val="20"/>
                <w:szCs w:val="20"/>
              </w:rPr>
            </w:pPr>
          </w:p>
        </w:tc>
        <w:tc>
          <w:tcPr>
            <w:tcW w:w="593" w:type="pct"/>
          </w:tcPr>
          <w:p w:rsidR="00CC518E" w:rsidRDefault="00CC518E" w:rsidP="0096040B">
            <w:pPr>
              <w:spacing w:before="40" w:after="40"/>
              <w:jc w:val="center"/>
              <w:rPr>
                <w:rFonts w:ascii="Calibri" w:hAnsi="Calibri" w:cs="Calibri"/>
                <w:sz w:val="20"/>
                <w:szCs w:val="20"/>
              </w:rPr>
            </w:pPr>
          </w:p>
        </w:tc>
      </w:tr>
      <w:tr w:rsidR="00CC518E" w:rsidTr="0096040B">
        <w:trPr>
          <w:jc w:val="center"/>
        </w:trPr>
        <w:tc>
          <w:tcPr>
            <w:tcW w:w="649" w:type="pct"/>
          </w:tcPr>
          <w:p w:rsidR="00CC518E" w:rsidRDefault="00CC518E" w:rsidP="0096040B">
            <w:pPr>
              <w:spacing w:before="40" w:after="40"/>
              <w:rPr>
                <w:rFonts w:ascii="Calibri" w:hAnsi="Calibri" w:cs="Calibri"/>
                <w:sz w:val="20"/>
                <w:szCs w:val="20"/>
              </w:rPr>
            </w:pPr>
            <w:r>
              <w:rPr>
                <w:rFonts w:ascii="Calibri" w:hAnsi="Calibri" w:cs="Calibri"/>
                <w:sz w:val="20"/>
                <w:szCs w:val="20"/>
              </w:rPr>
              <w:t>Demographics of Grade level(s) for CPIP GEAR UP Cohort Enrollment:</w:t>
            </w:r>
          </w:p>
          <w:p w:rsidR="00CC518E" w:rsidRPr="00380C34" w:rsidRDefault="00CC518E" w:rsidP="0096040B">
            <w:pPr>
              <w:spacing w:before="40" w:after="40"/>
              <w:rPr>
                <w:rFonts w:ascii="Calibri" w:hAnsi="Calibri" w:cs="Calibri"/>
                <w:sz w:val="20"/>
                <w:szCs w:val="20"/>
              </w:rPr>
            </w:pPr>
            <w:r>
              <w:rPr>
                <w:rFonts w:ascii="Calibri" w:hAnsi="Calibri" w:cs="Calibri"/>
                <w:sz w:val="20"/>
                <w:szCs w:val="20"/>
              </w:rPr>
              <w:t xml:space="preserve">[example </w:t>
            </w:r>
            <w:r w:rsidRPr="003672D6">
              <w:rPr>
                <w:rFonts w:ascii="Calibri" w:hAnsi="Calibri" w:cs="Calibri"/>
                <w:sz w:val="20"/>
                <w:szCs w:val="20"/>
              </w:rPr>
              <w:t>8</w:t>
            </w:r>
            <w:r w:rsidRPr="003672D6">
              <w:rPr>
                <w:rFonts w:ascii="Calibri" w:hAnsi="Calibri" w:cs="Calibri"/>
                <w:sz w:val="20"/>
                <w:szCs w:val="20"/>
                <w:vertAlign w:val="superscript"/>
              </w:rPr>
              <w:t>th</w:t>
            </w:r>
            <w:r>
              <w:rPr>
                <w:rFonts w:ascii="Calibri" w:hAnsi="Calibri" w:cs="Calibri"/>
                <w:color w:val="FF0000"/>
                <w:sz w:val="20"/>
                <w:szCs w:val="20"/>
              </w:rPr>
              <w:t xml:space="preserve"> </w:t>
            </w:r>
            <w:r>
              <w:rPr>
                <w:rFonts w:ascii="Calibri" w:hAnsi="Calibri" w:cs="Calibri"/>
                <w:sz w:val="20"/>
                <w:szCs w:val="20"/>
              </w:rPr>
              <w:t>grade]</w:t>
            </w:r>
          </w:p>
        </w:tc>
        <w:tc>
          <w:tcPr>
            <w:tcW w:w="237" w:type="pct"/>
          </w:tcPr>
          <w:p w:rsidR="00CC518E" w:rsidRPr="00380C34" w:rsidRDefault="00CC518E" w:rsidP="0096040B">
            <w:pPr>
              <w:spacing w:before="40" w:after="40"/>
              <w:jc w:val="center"/>
              <w:rPr>
                <w:rFonts w:ascii="Calibri" w:hAnsi="Calibri" w:cs="Calibri"/>
                <w:sz w:val="20"/>
                <w:szCs w:val="20"/>
              </w:rPr>
            </w:pPr>
          </w:p>
        </w:tc>
        <w:tc>
          <w:tcPr>
            <w:tcW w:w="305" w:type="pct"/>
          </w:tcPr>
          <w:p w:rsidR="00CC518E" w:rsidRPr="00380C34" w:rsidRDefault="00CC518E" w:rsidP="0096040B">
            <w:pPr>
              <w:spacing w:before="40" w:after="40"/>
              <w:jc w:val="center"/>
              <w:rPr>
                <w:rFonts w:ascii="Calibri" w:hAnsi="Calibri" w:cs="Calibri"/>
                <w:sz w:val="20"/>
                <w:szCs w:val="20"/>
              </w:rPr>
            </w:pPr>
          </w:p>
        </w:tc>
        <w:tc>
          <w:tcPr>
            <w:tcW w:w="237" w:type="pct"/>
          </w:tcPr>
          <w:p w:rsidR="00CC518E" w:rsidRDefault="00CC518E" w:rsidP="0096040B">
            <w:pPr>
              <w:spacing w:before="40" w:after="40"/>
              <w:jc w:val="center"/>
              <w:rPr>
                <w:rFonts w:ascii="Calibri" w:hAnsi="Calibri" w:cs="Calibri"/>
                <w:sz w:val="20"/>
                <w:szCs w:val="20"/>
              </w:rPr>
            </w:pPr>
          </w:p>
        </w:tc>
        <w:tc>
          <w:tcPr>
            <w:tcW w:w="340" w:type="pct"/>
          </w:tcPr>
          <w:p w:rsidR="00CC518E" w:rsidRPr="00380C34" w:rsidRDefault="00CC518E" w:rsidP="0096040B">
            <w:pPr>
              <w:spacing w:before="40" w:after="40"/>
              <w:jc w:val="center"/>
              <w:rPr>
                <w:rFonts w:ascii="Calibri" w:hAnsi="Calibri" w:cs="Calibri"/>
                <w:sz w:val="20"/>
                <w:szCs w:val="20"/>
              </w:rPr>
            </w:pPr>
          </w:p>
        </w:tc>
        <w:tc>
          <w:tcPr>
            <w:tcW w:w="248" w:type="pct"/>
          </w:tcPr>
          <w:p w:rsidR="00CC518E" w:rsidRPr="00380C34" w:rsidRDefault="00CC518E" w:rsidP="0096040B">
            <w:pPr>
              <w:spacing w:before="40" w:after="40"/>
              <w:jc w:val="center"/>
              <w:rPr>
                <w:rFonts w:ascii="Calibri" w:hAnsi="Calibri" w:cs="Calibri"/>
                <w:sz w:val="20"/>
                <w:szCs w:val="20"/>
              </w:rPr>
            </w:pPr>
          </w:p>
        </w:tc>
        <w:tc>
          <w:tcPr>
            <w:tcW w:w="374" w:type="pct"/>
          </w:tcPr>
          <w:p w:rsidR="00CC518E" w:rsidRPr="00380C34" w:rsidRDefault="00CC518E" w:rsidP="0096040B">
            <w:pPr>
              <w:spacing w:before="40" w:after="40"/>
              <w:jc w:val="center"/>
              <w:rPr>
                <w:rFonts w:ascii="Calibri" w:hAnsi="Calibri" w:cs="Calibri"/>
                <w:sz w:val="20"/>
                <w:szCs w:val="20"/>
              </w:rPr>
            </w:pPr>
          </w:p>
        </w:tc>
        <w:tc>
          <w:tcPr>
            <w:tcW w:w="388" w:type="pct"/>
          </w:tcPr>
          <w:p w:rsidR="00CC518E" w:rsidRPr="00380C34" w:rsidRDefault="00CC518E" w:rsidP="0096040B">
            <w:pPr>
              <w:spacing w:before="40" w:after="40"/>
              <w:jc w:val="center"/>
              <w:rPr>
                <w:rFonts w:ascii="Calibri" w:hAnsi="Calibri" w:cs="Calibri"/>
                <w:sz w:val="20"/>
                <w:szCs w:val="20"/>
              </w:rPr>
            </w:pPr>
          </w:p>
        </w:tc>
        <w:tc>
          <w:tcPr>
            <w:tcW w:w="539" w:type="pct"/>
          </w:tcPr>
          <w:p w:rsidR="00CC518E" w:rsidRPr="00380C34" w:rsidRDefault="00CC518E" w:rsidP="0096040B">
            <w:pPr>
              <w:spacing w:before="40" w:after="40"/>
              <w:jc w:val="center"/>
              <w:rPr>
                <w:rFonts w:ascii="Calibri" w:hAnsi="Calibri" w:cs="Calibri"/>
                <w:sz w:val="20"/>
                <w:szCs w:val="20"/>
              </w:rPr>
            </w:pPr>
          </w:p>
        </w:tc>
        <w:tc>
          <w:tcPr>
            <w:tcW w:w="303" w:type="pct"/>
          </w:tcPr>
          <w:p w:rsidR="00CC518E" w:rsidRPr="00380C34" w:rsidRDefault="00CC518E" w:rsidP="0096040B">
            <w:pPr>
              <w:spacing w:before="40" w:after="40"/>
              <w:jc w:val="center"/>
              <w:rPr>
                <w:rFonts w:ascii="Calibri" w:hAnsi="Calibri" w:cs="Calibri"/>
                <w:sz w:val="20"/>
                <w:szCs w:val="20"/>
              </w:rPr>
            </w:pPr>
          </w:p>
        </w:tc>
        <w:tc>
          <w:tcPr>
            <w:tcW w:w="373" w:type="pct"/>
          </w:tcPr>
          <w:p w:rsidR="00CC518E" w:rsidRPr="00380C34" w:rsidRDefault="00CC518E" w:rsidP="0096040B">
            <w:pPr>
              <w:spacing w:before="40" w:after="40"/>
              <w:jc w:val="center"/>
              <w:rPr>
                <w:rFonts w:ascii="Calibri" w:hAnsi="Calibri" w:cs="Calibri"/>
                <w:sz w:val="20"/>
                <w:szCs w:val="20"/>
              </w:rPr>
            </w:pPr>
          </w:p>
        </w:tc>
        <w:tc>
          <w:tcPr>
            <w:tcW w:w="412" w:type="pct"/>
          </w:tcPr>
          <w:p w:rsidR="00CC518E" w:rsidRDefault="00CC518E" w:rsidP="0096040B">
            <w:pPr>
              <w:spacing w:before="40" w:after="40"/>
              <w:jc w:val="center"/>
              <w:rPr>
                <w:rFonts w:ascii="Calibri" w:hAnsi="Calibri" w:cs="Calibri"/>
                <w:sz w:val="20"/>
                <w:szCs w:val="20"/>
              </w:rPr>
            </w:pPr>
          </w:p>
        </w:tc>
        <w:tc>
          <w:tcPr>
            <w:tcW w:w="593" w:type="pct"/>
          </w:tcPr>
          <w:p w:rsidR="00CC518E" w:rsidRDefault="00CC518E" w:rsidP="0096040B">
            <w:pPr>
              <w:spacing w:before="40" w:after="40"/>
              <w:jc w:val="center"/>
              <w:rPr>
                <w:rFonts w:ascii="Calibri" w:hAnsi="Calibri" w:cs="Calibri"/>
                <w:sz w:val="20"/>
                <w:szCs w:val="20"/>
              </w:rPr>
            </w:pPr>
          </w:p>
        </w:tc>
      </w:tr>
      <w:tr w:rsidR="00CC518E" w:rsidTr="0096040B">
        <w:trPr>
          <w:jc w:val="center"/>
        </w:trPr>
        <w:tc>
          <w:tcPr>
            <w:tcW w:w="5000" w:type="pct"/>
            <w:gridSpan w:val="13"/>
          </w:tcPr>
          <w:p w:rsidR="00CC518E" w:rsidRDefault="00CC518E" w:rsidP="0096040B">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CC518E" w:rsidRDefault="00CC518E" w:rsidP="0096040B">
            <w:pPr>
              <w:spacing w:before="40" w:after="40"/>
              <w:rPr>
                <w:rFonts w:ascii="Calibri" w:hAnsi="Calibri" w:cs="Calibri"/>
                <w:b/>
                <w:sz w:val="20"/>
                <w:szCs w:val="20"/>
              </w:rPr>
            </w:pPr>
          </w:p>
        </w:tc>
      </w:tr>
    </w:tbl>
    <w:p w:rsidR="00CC518E" w:rsidRDefault="00CC518E">
      <w:pPr>
        <w:rPr>
          <w:rFonts w:ascii="Arial" w:hAnsi="Arial" w:cs="Arial"/>
          <w:b/>
          <w:sz w:val="28"/>
          <w:szCs w:val="28"/>
        </w:rPr>
        <w:sectPr w:rsidR="00CC518E" w:rsidSect="00CC518E">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CC518E" w:rsidTr="0096040B">
        <w:trPr>
          <w:jc w:val="center"/>
        </w:trPr>
        <w:tc>
          <w:tcPr>
            <w:tcW w:w="5000" w:type="pct"/>
            <w:gridSpan w:val="14"/>
            <w:shd w:val="clear" w:color="auto" w:fill="D9D9D9"/>
          </w:tcPr>
          <w:p w:rsidR="00CC518E" w:rsidRDefault="00CC518E" w:rsidP="0096040B">
            <w:pPr>
              <w:spacing w:before="40" w:after="40"/>
              <w:rPr>
                <w:rFonts w:ascii="Calibri" w:hAnsi="Calibri"/>
                <w:b/>
              </w:rPr>
            </w:pPr>
            <w:r>
              <w:rPr>
                <w:rFonts w:ascii="Calibri" w:hAnsi="Calibri"/>
                <w:b/>
                <w:sz w:val="22"/>
                <w:szCs w:val="22"/>
              </w:rPr>
              <w:lastRenderedPageBreak/>
              <w:t xml:space="preserve">BASELINE DATA:  </w:t>
            </w:r>
            <w:r w:rsidRPr="00F51B5B">
              <w:rPr>
                <w:rFonts w:ascii="Calibri" w:hAnsi="Calibri"/>
                <w:b/>
                <w:sz w:val="22"/>
                <w:szCs w:val="22"/>
              </w:rPr>
              <w:t>STUDENT OUTCOMES</w:t>
            </w:r>
          </w:p>
          <w:p w:rsidR="00CC518E" w:rsidRDefault="00CC518E" w:rsidP="0096040B">
            <w:pPr>
              <w:spacing w:before="40" w:after="40"/>
              <w:rPr>
                <w:rFonts w:ascii="Calibri" w:hAnsi="Calibri"/>
                <w:b/>
              </w:rPr>
            </w:pPr>
            <w:r>
              <w:rPr>
                <w:rFonts w:ascii="Calibri" w:hAnsi="Calibri" w:cs="Calibri"/>
                <w:sz w:val="20"/>
                <w:szCs w:val="20"/>
              </w:rPr>
              <w:t>Provide data as follows:</w:t>
            </w:r>
          </w:p>
        </w:tc>
      </w:tr>
      <w:tr w:rsidR="00CC518E"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CC518E" w:rsidRPr="00F802CA" w:rsidRDefault="00CC518E" w:rsidP="0096040B">
            <w:pPr>
              <w:spacing w:before="40" w:after="40"/>
              <w:rPr>
                <w:rFonts w:ascii="Calibri" w:hAnsi="Calibri" w:cs="Calibri"/>
                <w:i/>
                <w:sz w:val="20"/>
                <w:szCs w:val="20"/>
              </w:rPr>
            </w:pPr>
            <w:r w:rsidRPr="00F802CA">
              <w:rPr>
                <w:rFonts w:ascii="Calibri" w:hAnsi="Calibri" w:cs="Calibri"/>
                <w:i/>
                <w:sz w:val="20"/>
                <w:szCs w:val="20"/>
              </w:rPr>
              <w:t>Example</w:t>
            </w:r>
          </w:p>
          <w:p w:rsidR="00CC518E" w:rsidRPr="003F18A2" w:rsidRDefault="00CC518E" w:rsidP="0096040B">
            <w:pPr>
              <w:spacing w:before="40" w:after="40"/>
              <w:rPr>
                <w:rFonts w:ascii="Calibri" w:hAnsi="Calibri" w:cs="Calibri"/>
                <w:i/>
                <w:sz w:val="6"/>
                <w:szCs w:val="6"/>
              </w:rPr>
            </w:pPr>
          </w:p>
          <w:p w:rsidR="00CC518E" w:rsidRPr="00F802CA" w:rsidRDefault="00CC518E" w:rsidP="0096040B">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American Indian/Alaskan Native</w:t>
            </w:r>
          </w:p>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Other Race(s)</w:t>
            </w:r>
          </w:p>
        </w:tc>
        <w:tc>
          <w:tcPr>
            <w:tcW w:w="408" w:type="pct"/>
          </w:tcPr>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English</w:t>
            </w:r>
          </w:p>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Language</w:t>
            </w:r>
          </w:p>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Learner</w:t>
            </w:r>
          </w:p>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CC518E" w:rsidRDefault="00CC518E" w:rsidP="0096040B">
            <w:pPr>
              <w:spacing w:before="40" w:after="40"/>
              <w:rPr>
                <w:rFonts w:ascii="Calibri" w:hAnsi="Calibri" w:cs="Calibri"/>
                <w:sz w:val="20"/>
                <w:szCs w:val="20"/>
              </w:rPr>
            </w:pPr>
            <w:r>
              <w:rPr>
                <w:rFonts w:ascii="Calibri" w:hAnsi="Calibri" w:cs="Calibri"/>
                <w:sz w:val="20"/>
                <w:szCs w:val="20"/>
              </w:rPr>
              <w:t># of Students on Free</w:t>
            </w:r>
          </w:p>
          <w:p w:rsidR="00CC518E" w:rsidRDefault="00CC518E" w:rsidP="0096040B">
            <w:pPr>
              <w:spacing w:before="40" w:after="40"/>
              <w:rPr>
                <w:rFonts w:ascii="Calibri" w:hAnsi="Calibri" w:cs="Calibri"/>
                <w:sz w:val="20"/>
                <w:szCs w:val="20"/>
              </w:rPr>
            </w:pPr>
            <w:r>
              <w:rPr>
                <w:rFonts w:ascii="Calibri" w:hAnsi="Calibri" w:cs="Calibri"/>
                <w:sz w:val="20"/>
                <w:szCs w:val="20"/>
              </w:rPr>
              <w:t>and Reduced Meals</w:t>
            </w:r>
          </w:p>
        </w:tc>
      </w:tr>
      <w:tr w:rsidR="00CC518E" w:rsidRPr="00380C34" w:rsidTr="0096040B">
        <w:trPr>
          <w:jc w:val="center"/>
        </w:trPr>
        <w:tc>
          <w:tcPr>
            <w:tcW w:w="474"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 xml:space="preserve">#Passed all MSAs or PARCC assessment </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r>
              <w:rPr>
                <w:rFonts w:ascii="Calibri" w:hAnsi="Calibri" w:cs="Calibri"/>
                <w:sz w:val="20"/>
                <w:szCs w:val="20"/>
              </w:rPr>
              <w:t>Cohort 40/  School/</w:t>
            </w:r>
          </w:p>
          <w:p w:rsidR="00CC518E" w:rsidRPr="00380C34" w:rsidRDefault="00CC518E" w:rsidP="0096040B">
            <w:pPr>
              <w:spacing w:before="40" w:after="40"/>
              <w:rPr>
                <w:rFonts w:ascii="Calibri" w:hAnsi="Calibri" w:cs="Calibri"/>
                <w:sz w:val="20"/>
                <w:szCs w:val="20"/>
              </w:rPr>
            </w:pPr>
            <w:r>
              <w:rPr>
                <w:rFonts w:ascii="Calibri" w:hAnsi="Calibri" w:cs="Calibri"/>
                <w:sz w:val="20"/>
                <w:szCs w:val="20"/>
              </w:rPr>
              <w:t>1,850</w:t>
            </w: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 xml:space="preserve">Pretest Score for Reading  </w:t>
            </w:r>
          </w:p>
          <w:p w:rsidR="00CC518E" w:rsidRDefault="00CC518E" w:rsidP="0096040B">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bl>
    <w:p w:rsidR="00E45AA4" w:rsidRDefault="00E45AA4">
      <w:pPr>
        <w:rPr>
          <w:rFonts w:ascii="Arial" w:hAnsi="Arial" w:cs="Arial"/>
          <w:b/>
          <w:sz w:val="28"/>
          <w:szCs w:val="28"/>
        </w:rPr>
      </w:pPr>
    </w:p>
    <w:p w:rsidR="00061027" w:rsidRPr="00640320" w:rsidRDefault="00061027" w:rsidP="00061027">
      <w:pPr>
        <w:jc w:val="center"/>
        <w:rPr>
          <w:rFonts w:ascii="Arial" w:hAnsi="Arial" w:cs="Arial"/>
          <w:b/>
          <w:sz w:val="28"/>
          <w:szCs w:val="28"/>
        </w:rPr>
      </w:pPr>
    </w:p>
    <w:p w:rsidR="00061027" w:rsidRPr="00640320" w:rsidRDefault="00A43F4D" w:rsidP="00E45AA4">
      <w:pPr>
        <w:rPr>
          <w:rFonts w:ascii="Arial" w:hAnsi="Arial" w:cs="Arial"/>
          <w:b/>
          <w:sz w:val="28"/>
          <w:szCs w:val="28"/>
        </w:rPr>
        <w:sectPr w:rsidR="00061027" w:rsidRPr="00640320" w:rsidSect="00CC518E">
          <w:pgSz w:w="15840" w:h="12240" w:orient="landscape" w:code="1"/>
          <w:pgMar w:top="1440" w:right="1440" w:bottom="1440" w:left="1440" w:header="720" w:footer="720" w:gutter="0"/>
          <w:cols w:space="720"/>
          <w:titlePg/>
          <w:docGrid w:linePitch="360"/>
        </w:sectPr>
      </w:pPr>
      <w:r>
        <w:rPr>
          <w:rFonts w:ascii="Arial" w:hAnsi="Arial" w:cs="Arial"/>
          <w:b/>
          <w:sz w:val="28"/>
          <w:szCs w:val="28"/>
        </w:rPr>
        <w:br w:type="page"/>
      </w:r>
    </w:p>
    <w:p w:rsidR="00452BFA" w:rsidRPr="00452BFA" w:rsidRDefault="00452BFA" w:rsidP="00640B97">
      <w:pPr>
        <w:pStyle w:val="Title"/>
        <w:rPr>
          <w:rFonts w:ascii="Arial" w:hAnsi="Arial" w:cs="Arial"/>
          <w:sz w:val="22"/>
          <w:szCs w:val="22"/>
        </w:rPr>
      </w:pPr>
      <w:bookmarkStart w:id="54" w:name="OLE_LINK2"/>
      <w:bookmarkStart w:id="55" w:name="OLE_LINK3"/>
      <w:r w:rsidRPr="00452BFA">
        <w:rPr>
          <w:rFonts w:ascii="Arial" w:hAnsi="Arial" w:cs="Arial"/>
          <w:bCs w:val="0"/>
          <w:sz w:val="22"/>
          <w:szCs w:val="22"/>
        </w:rPr>
        <w:lastRenderedPageBreak/>
        <w:t>MHEC College Preparation Intervention Program Grant Program</w:t>
      </w:r>
      <w:r w:rsidRPr="00452BFA">
        <w:rPr>
          <w:rFonts w:ascii="Arial" w:hAnsi="Arial" w:cs="Arial"/>
          <w:sz w:val="22"/>
          <w:szCs w:val="22"/>
        </w:rPr>
        <w:t xml:space="preserve"> </w:t>
      </w:r>
    </w:p>
    <w:p w:rsidR="00640B97" w:rsidRPr="002F3671" w:rsidRDefault="00640B97" w:rsidP="00640B97">
      <w:pPr>
        <w:pStyle w:val="Title"/>
        <w:rPr>
          <w:rFonts w:ascii="Arial" w:hAnsi="Arial" w:cs="Arial"/>
          <w:b w:val="0"/>
          <w:bCs w:val="0"/>
          <w:sz w:val="22"/>
          <w:szCs w:val="22"/>
        </w:rPr>
      </w:pPr>
      <w:r>
        <w:rPr>
          <w:rFonts w:ascii="Arial" w:hAnsi="Arial" w:cs="Arial"/>
          <w:sz w:val="22"/>
          <w:szCs w:val="22"/>
        </w:rPr>
        <w:t>Project</w:t>
      </w:r>
      <w:r w:rsidRPr="002F3671">
        <w:rPr>
          <w:rFonts w:ascii="Arial" w:hAnsi="Arial" w:cs="Arial"/>
          <w:sz w:val="22"/>
          <w:szCs w:val="22"/>
        </w:rPr>
        <w:t xml:space="preserve"> Amendment Request</w:t>
      </w:r>
    </w:p>
    <w:p w:rsidR="00640B97" w:rsidRDefault="00640B97" w:rsidP="00640B97">
      <w:pPr>
        <w:jc w:val="center"/>
        <w:rPr>
          <w:rFonts w:ascii="Arial" w:hAnsi="Arial" w:cs="Arial"/>
          <w:b/>
          <w:bCs/>
          <w:sz w:val="22"/>
          <w:szCs w:val="22"/>
        </w:rPr>
      </w:pPr>
    </w:p>
    <w:p w:rsidR="00640B97" w:rsidRPr="00452BFA" w:rsidRDefault="00640B97" w:rsidP="00640B97">
      <w:pPr>
        <w:rPr>
          <w:rFonts w:ascii="Arial" w:hAnsi="Arial" w:cs="Arial"/>
          <w:sz w:val="22"/>
          <w:szCs w:val="22"/>
        </w:rPr>
      </w:pPr>
      <w:r w:rsidRPr="00452BFA">
        <w:rPr>
          <w:rFonts w:ascii="Arial" w:hAnsi="Arial" w:cs="Arial"/>
          <w:sz w:val="22"/>
          <w:szCs w:val="22"/>
        </w:rPr>
        <w:t xml:space="preserve">Grant recipients must obtain prior written approval to make any significant change to the approved project.  An explanation of the change(s) and a revised budget must be provided.  Please be specific when explaining all requested changes.    </w:t>
      </w:r>
    </w:p>
    <w:p w:rsidR="00640B97" w:rsidRPr="00452BFA" w:rsidRDefault="00640B97" w:rsidP="00640B97">
      <w:pPr>
        <w:rPr>
          <w:rFonts w:ascii="Arial" w:hAnsi="Arial" w:cs="Arial"/>
          <w:sz w:val="22"/>
          <w:szCs w:val="22"/>
        </w:rPr>
      </w:pPr>
    </w:p>
    <w:p w:rsidR="00640B97" w:rsidRPr="00452BFA" w:rsidRDefault="00640B97" w:rsidP="00640B97">
      <w:pPr>
        <w:rPr>
          <w:rFonts w:ascii="Arial" w:hAnsi="Arial" w:cs="Arial"/>
          <w:sz w:val="22"/>
          <w:szCs w:val="22"/>
        </w:rPr>
      </w:pPr>
      <w:r w:rsidRPr="00452BFA">
        <w:rPr>
          <w:rFonts w:ascii="Arial" w:hAnsi="Arial" w:cs="Arial"/>
          <w:sz w:val="22"/>
          <w:szCs w:val="22"/>
        </w:rPr>
        <w:t xml:space="preserve">Requests to extend the approved project period must be made </w:t>
      </w:r>
      <w:r w:rsidRPr="00452BFA">
        <w:rPr>
          <w:rFonts w:ascii="Arial" w:hAnsi="Arial" w:cs="Arial"/>
          <w:b/>
          <w:i/>
          <w:sz w:val="22"/>
          <w:szCs w:val="22"/>
        </w:rPr>
        <w:t>no less than one month</w:t>
      </w:r>
      <w:r w:rsidRPr="00452BFA">
        <w:rPr>
          <w:rFonts w:ascii="Arial" w:hAnsi="Arial" w:cs="Arial"/>
          <w:sz w:val="22"/>
          <w:szCs w:val="22"/>
        </w:rPr>
        <w:t xml:space="preserve"> prior to the originally established expiration date.  Section C of this form must also be completed for requests to extend the project period.</w:t>
      </w:r>
    </w:p>
    <w:p w:rsidR="00640B97" w:rsidRPr="00452BFA" w:rsidRDefault="00640B97" w:rsidP="00640B97">
      <w:pPr>
        <w:rPr>
          <w:rFonts w:ascii="Arial" w:hAnsi="Arial" w:cs="Arial"/>
          <w:sz w:val="22"/>
          <w:szCs w:val="22"/>
        </w:rPr>
      </w:pPr>
    </w:p>
    <w:p w:rsidR="00640B97" w:rsidRPr="00452BFA" w:rsidRDefault="00640B97" w:rsidP="00640B97">
      <w:pPr>
        <w:rPr>
          <w:rFonts w:ascii="Arial" w:hAnsi="Arial" w:cs="Arial"/>
          <w:sz w:val="22"/>
          <w:szCs w:val="22"/>
        </w:rPr>
      </w:pPr>
      <w:r w:rsidRPr="00452BFA">
        <w:rPr>
          <w:rFonts w:ascii="Arial" w:hAnsi="Arial" w:cs="Arial"/>
          <w:sz w:val="22"/>
          <w:szCs w:val="22"/>
        </w:rPr>
        <w:t xml:space="preserve">For further details about requesting project amendments, see page </w:t>
      </w:r>
      <w:r w:rsidR="00E97810">
        <w:rPr>
          <w:rFonts w:ascii="Arial" w:hAnsi="Arial" w:cs="Arial"/>
          <w:sz w:val="22"/>
          <w:szCs w:val="22"/>
        </w:rPr>
        <w:t>2</w:t>
      </w:r>
      <w:r w:rsidR="00A52EB4">
        <w:rPr>
          <w:rFonts w:ascii="Arial" w:hAnsi="Arial" w:cs="Arial"/>
          <w:sz w:val="22"/>
          <w:szCs w:val="22"/>
        </w:rPr>
        <w:t>6</w:t>
      </w:r>
      <w:r w:rsidR="00E97810" w:rsidRPr="00452BFA">
        <w:rPr>
          <w:rFonts w:ascii="Arial" w:hAnsi="Arial" w:cs="Arial"/>
          <w:sz w:val="22"/>
          <w:szCs w:val="22"/>
        </w:rPr>
        <w:t xml:space="preserve"> </w:t>
      </w:r>
      <w:r w:rsidRPr="00452BFA">
        <w:rPr>
          <w:rFonts w:ascii="Arial" w:hAnsi="Arial" w:cs="Arial"/>
          <w:sz w:val="22"/>
          <w:szCs w:val="22"/>
        </w:rPr>
        <w:t>of the RF</w:t>
      </w:r>
      <w:r w:rsidR="005919C8">
        <w:rPr>
          <w:rFonts w:ascii="Arial" w:hAnsi="Arial" w:cs="Arial"/>
          <w:sz w:val="22"/>
          <w:szCs w:val="22"/>
        </w:rPr>
        <w:t>P</w:t>
      </w:r>
      <w:r w:rsidRPr="00452BFA">
        <w:rPr>
          <w:rFonts w:ascii="Arial" w:hAnsi="Arial" w:cs="Arial"/>
          <w:sz w:val="22"/>
          <w:szCs w:val="22"/>
        </w:rPr>
        <w:t xml:space="preserve">.    </w:t>
      </w:r>
    </w:p>
    <w:p w:rsidR="00640B97" w:rsidRDefault="00640B97" w:rsidP="00640B97">
      <w:pPr>
        <w:rPr>
          <w:rFonts w:ascii="Arial" w:hAnsi="Arial" w:cs="Arial"/>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664"/>
      </w:tblGrid>
      <w:tr w:rsidR="00640B97" w:rsidRPr="006B66F9" w:rsidTr="00B14826">
        <w:trPr>
          <w:cantSplit/>
        </w:trPr>
        <w:tc>
          <w:tcPr>
            <w:tcW w:w="9804" w:type="dxa"/>
            <w:gridSpan w:val="2"/>
          </w:tcPr>
          <w:p w:rsidR="00640B97" w:rsidRPr="006B66F9" w:rsidRDefault="00640B97" w:rsidP="00B14826">
            <w:pPr>
              <w:rPr>
                <w:rFonts w:ascii="Arial" w:hAnsi="Arial" w:cs="Arial"/>
                <w:b/>
                <w:bCs/>
                <w:sz w:val="22"/>
                <w:szCs w:val="22"/>
              </w:rPr>
            </w:pPr>
            <w:r>
              <w:rPr>
                <w:rFonts w:ascii="Arial" w:hAnsi="Arial" w:cs="Arial"/>
                <w:b/>
                <w:bCs/>
                <w:sz w:val="22"/>
                <w:szCs w:val="22"/>
              </w:rPr>
              <w:t>Institution:</w:t>
            </w:r>
          </w:p>
          <w:p w:rsidR="00640B97" w:rsidRPr="006B66F9" w:rsidRDefault="00640B97" w:rsidP="00B14826">
            <w:pPr>
              <w:rPr>
                <w:rFonts w:ascii="Arial" w:hAnsi="Arial" w:cs="Arial"/>
                <w:b/>
                <w:bCs/>
                <w:sz w:val="22"/>
                <w:szCs w:val="22"/>
              </w:rPr>
            </w:pPr>
          </w:p>
        </w:tc>
      </w:tr>
      <w:tr w:rsidR="00640B97" w:rsidRPr="006B66F9" w:rsidTr="00B14826">
        <w:trPr>
          <w:cantSplit/>
        </w:trPr>
        <w:tc>
          <w:tcPr>
            <w:tcW w:w="9804" w:type="dxa"/>
            <w:gridSpan w:val="2"/>
          </w:tcPr>
          <w:p w:rsidR="00640B97" w:rsidRDefault="00640B97" w:rsidP="00B14826">
            <w:pPr>
              <w:rPr>
                <w:rFonts w:ascii="Arial" w:hAnsi="Arial" w:cs="Arial"/>
                <w:b/>
                <w:bCs/>
                <w:sz w:val="22"/>
                <w:szCs w:val="22"/>
              </w:rPr>
            </w:pPr>
            <w:r>
              <w:rPr>
                <w:rFonts w:ascii="Arial" w:hAnsi="Arial" w:cs="Arial"/>
                <w:b/>
                <w:bCs/>
                <w:sz w:val="22"/>
                <w:szCs w:val="22"/>
              </w:rPr>
              <w:t>Project Title:</w:t>
            </w:r>
          </w:p>
          <w:p w:rsidR="00640B97" w:rsidRDefault="00640B97" w:rsidP="00B14826">
            <w:pPr>
              <w:rPr>
                <w:rFonts w:ascii="Arial" w:hAnsi="Arial" w:cs="Arial"/>
                <w:b/>
                <w:bCs/>
                <w:sz w:val="22"/>
                <w:szCs w:val="22"/>
              </w:rPr>
            </w:pPr>
          </w:p>
        </w:tc>
      </w:tr>
      <w:tr w:rsidR="00640B97" w:rsidRPr="006B66F9" w:rsidTr="00B14826">
        <w:tc>
          <w:tcPr>
            <w:tcW w:w="4140" w:type="dxa"/>
          </w:tcPr>
          <w:p w:rsidR="00640B97" w:rsidRPr="006B66F9" w:rsidRDefault="00640B97" w:rsidP="00B14826">
            <w:pPr>
              <w:rPr>
                <w:rFonts w:ascii="Arial" w:hAnsi="Arial" w:cs="Arial"/>
                <w:b/>
                <w:bCs/>
                <w:sz w:val="22"/>
                <w:szCs w:val="22"/>
              </w:rPr>
            </w:pPr>
            <w:r>
              <w:rPr>
                <w:rFonts w:ascii="Arial" w:hAnsi="Arial" w:cs="Arial"/>
                <w:b/>
                <w:bCs/>
                <w:sz w:val="22"/>
                <w:szCs w:val="22"/>
              </w:rPr>
              <w:t>Grant Number:</w:t>
            </w:r>
          </w:p>
          <w:p w:rsidR="00640B97" w:rsidRPr="006B66F9" w:rsidRDefault="00640B97" w:rsidP="00B14826">
            <w:pPr>
              <w:rPr>
                <w:rFonts w:ascii="Arial" w:hAnsi="Arial" w:cs="Arial"/>
                <w:b/>
                <w:bCs/>
                <w:sz w:val="22"/>
                <w:szCs w:val="22"/>
              </w:rPr>
            </w:pPr>
          </w:p>
        </w:tc>
        <w:tc>
          <w:tcPr>
            <w:tcW w:w="5664" w:type="dxa"/>
          </w:tcPr>
          <w:p w:rsidR="00640B97" w:rsidRDefault="00640B97" w:rsidP="00B14826">
            <w:pPr>
              <w:rPr>
                <w:rFonts w:ascii="Arial" w:hAnsi="Arial" w:cs="Arial"/>
                <w:b/>
                <w:bCs/>
                <w:sz w:val="22"/>
                <w:szCs w:val="22"/>
              </w:rPr>
            </w:pPr>
            <w:r>
              <w:rPr>
                <w:rFonts w:ascii="Arial" w:hAnsi="Arial" w:cs="Arial"/>
                <w:b/>
                <w:bCs/>
                <w:sz w:val="22"/>
                <w:szCs w:val="22"/>
              </w:rPr>
              <w:t>Project Director:</w:t>
            </w:r>
          </w:p>
          <w:p w:rsidR="00640B97" w:rsidRPr="006B66F9" w:rsidRDefault="00640B97" w:rsidP="00B14826">
            <w:pPr>
              <w:rPr>
                <w:rFonts w:ascii="Arial" w:hAnsi="Arial" w:cs="Arial"/>
                <w:b/>
                <w:bCs/>
                <w:sz w:val="22"/>
                <w:szCs w:val="22"/>
              </w:rPr>
            </w:pPr>
          </w:p>
        </w:tc>
      </w:tr>
    </w:tbl>
    <w:p w:rsidR="00640B97" w:rsidRPr="002F3671" w:rsidRDefault="00640B97" w:rsidP="00640B97">
      <w:pPr>
        <w:rPr>
          <w:rFonts w:ascii="Arial" w:hAnsi="Arial" w:cs="Arial"/>
          <w:sz w:val="22"/>
          <w:szCs w:val="22"/>
        </w:rPr>
      </w:pPr>
    </w:p>
    <w:p w:rsidR="00640B97" w:rsidRPr="002F3671" w:rsidRDefault="00640B97" w:rsidP="00640B97">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sidRPr="006625DF">
        <w:rPr>
          <w:rFonts w:ascii="Arial" w:hAnsi="Arial" w:cs="Arial"/>
          <w:b/>
          <w:sz w:val="22"/>
          <w:szCs w:val="22"/>
        </w:rPr>
        <w:t>Section A.</w:t>
      </w:r>
      <w:r>
        <w:rPr>
          <w:rFonts w:ascii="Arial" w:hAnsi="Arial" w:cs="Arial"/>
          <w:sz w:val="22"/>
          <w:szCs w:val="22"/>
        </w:rPr>
        <w:tab/>
      </w:r>
      <w:r w:rsidRPr="001609B2">
        <w:rPr>
          <w:rFonts w:ascii="Arial" w:hAnsi="Arial" w:cs="Arial"/>
          <w:b/>
          <w:sz w:val="22"/>
          <w:szCs w:val="22"/>
        </w:rPr>
        <w:t xml:space="preserve">Amendment Request </w:t>
      </w:r>
      <w:r w:rsidRPr="001609B2">
        <w:rPr>
          <w:rFonts w:ascii="Arial" w:hAnsi="Arial" w:cs="Arial"/>
          <w:b/>
          <w:bCs/>
          <w:noProof/>
          <w:sz w:val="22"/>
          <w:szCs w:val="22"/>
        </w:rPr>
        <w:t>Type</w:t>
      </w:r>
      <w:r w:rsidRPr="002F3671">
        <w:rPr>
          <w:rFonts w:ascii="Arial" w:hAnsi="Arial" w:cs="Arial"/>
          <w:bCs/>
          <w:noProof/>
          <w:sz w:val="22"/>
          <w:szCs w:val="22"/>
        </w:rPr>
        <w:t xml:space="preserve"> </w:t>
      </w: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p>
    <w:bookmarkStart w:id="56" w:name="Check1"/>
    <w:p w:rsidR="00640B97" w:rsidRPr="002F3671" w:rsidRDefault="00BD5B70" w:rsidP="00640B97">
      <w:pPr>
        <w:rPr>
          <w:rFonts w:ascii="Arial" w:hAnsi="Arial" w:cs="Arial"/>
          <w:sz w:val="22"/>
          <w:szCs w:val="22"/>
        </w:rPr>
      </w:pPr>
      <w:r w:rsidRPr="002F3671">
        <w:rPr>
          <w:rFonts w:ascii="Arial" w:hAnsi="Arial" w:cs="Arial"/>
          <w:sz w:val="22"/>
          <w:szCs w:val="22"/>
        </w:rPr>
        <w:fldChar w:fldCharType="begin">
          <w:ffData>
            <w:name w:val="Check1"/>
            <w:enabled/>
            <w:calcOnExit w:val="0"/>
            <w:checkBox>
              <w:sizeAuto/>
              <w:default w:val="0"/>
            </w:checkBox>
          </w:ffData>
        </w:fldChar>
      </w:r>
      <w:r w:rsidR="00640B97" w:rsidRPr="002F3671">
        <w:rPr>
          <w:rFonts w:ascii="Arial" w:hAnsi="Arial" w:cs="Arial"/>
          <w:sz w:val="22"/>
          <w:szCs w:val="22"/>
        </w:rPr>
        <w:instrText xml:space="preserve"> FORMCHECKBOX </w:instrText>
      </w:r>
      <w:r w:rsidR="00DA29A9">
        <w:rPr>
          <w:rFonts w:ascii="Arial" w:hAnsi="Arial" w:cs="Arial"/>
          <w:sz w:val="22"/>
          <w:szCs w:val="22"/>
        </w:rPr>
      </w:r>
      <w:r w:rsidR="00DA29A9">
        <w:rPr>
          <w:rFonts w:ascii="Arial" w:hAnsi="Arial" w:cs="Arial"/>
          <w:sz w:val="22"/>
          <w:szCs w:val="22"/>
        </w:rPr>
        <w:fldChar w:fldCharType="separate"/>
      </w:r>
      <w:r w:rsidRPr="002F3671">
        <w:rPr>
          <w:rFonts w:ascii="Arial" w:hAnsi="Arial" w:cs="Arial"/>
          <w:sz w:val="22"/>
          <w:szCs w:val="22"/>
        </w:rPr>
        <w:fldChar w:fldCharType="end"/>
      </w:r>
      <w:bookmarkEnd w:id="56"/>
      <w:r w:rsidR="00640B97">
        <w:rPr>
          <w:rFonts w:ascii="Arial" w:hAnsi="Arial" w:cs="Arial"/>
          <w:sz w:val="22"/>
          <w:szCs w:val="22"/>
        </w:rPr>
        <w:tab/>
        <w:t xml:space="preserve">Project Extension </w:t>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Pr="002F3671">
        <w:rPr>
          <w:rFonts w:ascii="Arial" w:hAnsi="Arial" w:cs="Arial"/>
          <w:sz w:val="22"/>
          <w:szCs w:val="22"/>
        </w:rPr>
        <w:fldChar w:fldCharType="begin">
          <w:ffData>
            <w:name w:val=""/>
            <w:enabled/>
            <w:calcOnExit w:val="0"/>
            <w:checkBox>
              <w:sizeAuto/>
              <w:default w:val="0"/>
            </w:checkBox>
          </w:ffData>
        </w:fldChar>
      </w:r>
      <w:r w:rsidR="00640B97" w:rsidRPr="002F3671">
        <w:rPr>
          <w:rFonts w:ascii="Arial" w:hAnsi="Arial" w:cs="Arial"/>
          <w:sz w:val="22"/>
          <w:szCs w:val="22"/>
        </w:rPr>
        <w:instrText xml:space="preserve"> FORMCHECKBOX </w:instrText>
      </w:r>
      <w:r w:rsidR="00DA29A9">
        <w:rPr>
          <w:rFonts w:ascii="Arial" w:hAnsi="Arial" w:cs="Arial"/>
          <w:sz w:val="22"/>
          <w:szCs w:val="22"/>
        </w:rPr>
      </w:r>
      <w:r w:rsidR="00DA29A9">
        <w:rPr>
          <w:rFonts w:ascii="Arial" w:hAnsi="Arial" w:cs="Arial"/>
          <w:sz w:val="22"/>
          <w:szCs w:val="22"/>
        </w:rPr>
        <w:fldChar w:fldCharType="separate"/>
      </w:r>
      <w:r w:rsidRPr="002F3671">
        <w:rPr>
          <w:rFonts w:ascii="Arial" w:hAnsi="Arial" w:cs="Arial"/>
          <w:sz w:val="22"/>
          <w:szCs w:val="22"/>
        </w:rPr>
        <w:fldChar w:fldCharType="end"/>
      </w:r>
      <w:r w:rsidR="00640B97" w:rsidRPr="002F3671">
        <w:rPr>
          <w:rFonts w:ascii="Arial" w:hAnsi="Arial" w:cs="Arial"/>
          <w:sz w:val="22"/>
          <w:szCs w:val="22"/>
        </w:rPr>
        <w:tab/>
        <w:t>Programmatic Changes</w:t>
      </w:r>
      <w:r w:rsidR="00640B97" w:rsidRPr="002F3671">
        <w:rPr>
          <w:rFonts w:ascii="Arial" w:hAnsi="Arial" w:cs="Arial"/>
          <w:sz w:val="22"/>
          <w:szCs w:val="22"/>
        </w:rPr>
        <w:tab/>
      </w:r>
      <w:r w:rsidR="00640B97" w:rsidRPr="002F3671">
        <w:rPr>
          <w:rFonts w:ascii="Arial" w:hAnsi="Arial" w:cs="Arial"/>
          <w:sz w:val="22"/>
          <w:szCs w:val="22"/>
        </w:rPr>
        <w:tab/>
      </w:r>
    </w:p>
    <w:p w:rsidR="00640B97" w:rsidRPr="002F3671" w:rsidRDefault="00640B97" w:rsidP="00640B97">
      <w:pPr>
        <w:rPr>
          <w:rFonts w:ascii="Arial" w:hAnsi="Arial" w:cs="Arial"/>
          <w:sz w:val="22"/>
          <w:szCs w:val="22"/>
        </w:rPr>
      </w:pPr>
    </w:p>
    <w:p w:rsidR="00640B97" w:rsidRPr="002F3671" w:rsidRDefault="00BD5B70" w:rsidP="00640B97">
      <w:pPr>
        <w:rPr>
          <w:rFonts w:ascii="Arial" w:hAnsi="Arial" w:cs="Arial"/>
          <w:sz w:val="22"/>
          <w:szCs w:val="22"/>
        </w:rPr>
      </w:pPr>
      <w:r w:rsidRPr="002F3671">
        <w:rPr>
          <w:rFonts w:ascii="Arial" w:hAnsi="Arial" w:cs="Arial"/>
          <w:sz w:val="22"/>
          <w:szCs w:val="22"/>
        </w:rPr>
        <w:fldChar w:fldCharType="begin">
          <w:ffData>
            <w:name w:val=""/>
            <w:enabled/>
            <w:calcOnExit w:val="0"/>
            <w:checkBox>
              <w:sizeAuto/>
              <w:default w:val="0"/>
            </w:checkBox>
          </w:ffData>
        </w:fldChar>
      </w:r>
      <w:r w:rsidR="00640B97" w:rsidRPr="002F3671">
        <w:rPr>
          <w:rFonts w:ascii="Arial" w:hAnsi="Arial" w:cs="Arial"/>
          <w:sz w:val="22"/>
          <w:szCs w:val="22"/>
        </w:rPr>
        <w:instrText xml:space="preserve"> FORMCHECKBOX </w:instrText>
      </w:r>
      <w:r w:rsidR="00DA29A9">
        <w:rPr>
          <w:rFonts w:ascii="Arial" w:hAnsi="Arial" w:cs="Arial"/>
          <w:sz w:val="22"/>
          <w:szCs w:val="22"/>
        </w:rPr>
      </w:r>
      <w:r w:rsidR="00DA29A9">
        <w:rPr>
          <w:rFonts w:ascii="Arial" w:hAnsi="Arial" w:cs="Arial"/>
          <w:sz w:val="22"/>
          <w:szCs w:val="22"/>
        </w:rPr>
        <w:fldChar w:fldCharType="separate"/>
      </w:r>
      <w:r w:rsidRPr="002F3671">
        <w:rPr>
          <w:rFonts w:ascii="Arial" w:hAnsi="Arial" w:cs="Arial"/>
          <w:sz w:val="22"/>
          <w:szCs w:val="22"/>
        </w:rPr>
        <w:fldChar w:fldCharType="end"/>
      </w:r>
      <w:r w:rsidR="00640B97" w:rsidRPr="002F3671">
        <w:rPr>
          <w:rFonts w:ascii="Arial" w:hAnsi="Arial" w:cs="Arial"/>
          <w:sz w:val="22"/>
          <w:szCs w:val="22"/>
        </w:rPr>
        <w:tab/>
        <w:t>Reallocate Funds</w:t>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Pr="002F3671">
        <w:rPr>
          <w:rFonts w:ascii="Arial" w:hAnsi="Arial" w:cs="Arial"/>
          <w:sz w:val="22"/>
          <w:szCs w:val="22"/>
        </w:rPr>
        <w:fldChar w:fldCharType="begin">
          <w:ffData>
            <w:name w:val=""/>
            <w:enabled/>
            <w:calcOnExit w:val="0"/>
            <w:checkBox>
              <w:sizeAuto/>
              <w:default w:val="0"/>
            </w:checkBox>
          </w:ffData>
        </w:fldChar>
      </w:r>
      <w:r w:rsidR="00640B97" w:rsidRPr="002F3671">
        <w:rPr>
          <w:rFonts w:ascii="Arial" w:hAnsi="Arial" w:cs="Arial"/>
          <w:sz w:val="22"/>
          <w:szCs w:val="22"/>
        </w:rPr>
        <w:instrText xml:space="preserve"> FORMCHECKBOX </w:instrText>
      </w:r>
      <w:r w:rsidR="00DA29A9">
        <w:rPr>
          <w:rFonts w:ascii="Arial" w:hAnsi="Arial" w:cs="Arial"/>
          <w:sz w:val="22"/>
          <w:szCs w:val="22"/>
        </w:rPr>
      </w:r>
      <w:r w:rsidR="00DA29A9">
        <w:rPr>
          <w:rFonts w:ascii="Arial" w:hAnsi="Arial" w:cs="Arial"/>
          <w:sz w:val="22"/>
          <w:szCs w:val="22"/>
        </w:rPr>
        <w:fldChar w:fldCharType="separate"/>
      </w:r>
      <w:r w:rsidRPr="002F3671">
        <w:rPr>
          <w:rFonts w:ascii="Arial" w:hAnsi="Arial" w:cs="Arial"/>
          <w:sz w:val="22"/>
          <w:szCs w:val="22"/>
        </w:rPr>
        <w:fldChar w:fldCharType="end"/>
      </w:r>
      <w:r w:rsidR="00640B97" w:rsidRPr="002F3671">
        <w:rPr>
          <w:rFonts w:ascii="Arial" w:hAnsi="Arial" w:cs="Arial"/>
          <w:sz w:val="22"/>
          <w:szCs w:val="22"/>
        </w:rPr>
        <w:tab/>
        <w:t>Other</w:t>
      </w: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p>
    <w:p w:rsidR="00640B97" w:rsidRPr="002F3671" w:rsidRDefault="00640B97" w:rsidP="00640B97">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sidRPr="006625DF">
        <w:rPr>
          <w:rFonts w:ascii="Arial" w:hAnsi="Arial" w:cs="Arial"/>
          <w:b/>
          <w:sz w:val="22"/>
          <w:szCs w:val="22"/>
        </w:rPr>
        <w:t>Section B.</w:t>
      </w:r>
      <w:r>
        <w:rPr>
          <w:rFonts w:ascii="Arial" w:hAnsi="Arial" w:cs="Arial"/>
          <w:sz w:val="22"/>
          <w:szCs w:val="22"/>
        </w:rPr>
        <w:tab/>
      </w:r>
      <w:r w:rsidRPr="001609B2">
        <w:rPr>
          <w:rFonts w:ascii="Arial" w:hAnsi="Arial" w:cs="Arial"/>
          <w:b/>
          <w:sz w:val="22"/>
          <w:szCs w:val="22"/>
        </w:rPr>
        <w:t xml:space="preserve">Amendment Request </w:t>
      </w:r>
      <w:r w:rsidRPr="001609B2">
        <w:rPr>
          <w:rFonts w:ascii="Arial" w:hAnsi="Arial" w:cs="Arial"/>
          <w:b/>
          <w:bCs/>
          <w:noProof/>
          <w:sz w:val="22"/>
          <w:szCs w:val="22"/>
        </w:rPr>
        <w:t>Explanation</w:t>
      </w:r>
      <w:r w:rsidRPr="002F3671">
        <w:rPr>
          <w:rFonts w:ascii="Arial" w:hAnsi="Arial" w:cs="Arial"/>
          <w:bCs/>
          <w:noProof/>
          <w:sz w:val="22"/>
          <w:szCs w:val="22"/>
        </w:rPr>
        <w:t xml:space="preserve"> </w:t>
      </w:r>
    </w:p>
    <w:p w:rsidR="00640B97" w:rsidRDefault="00452BFA" w:rsidP="00640B97">
      <w:pPr>
        <w:rPr>
          <w:rFonts w:ascii="Arial" w:hAnsi="Arial" w:cs="Arial"/>
          <w:sz w:val="22"/>
          <w:szCs w:val="22"/>
        </w:rPr>
      </w:pPr>
      <w:r>
        <w:rPr>
          <w:rFonts w:ascii="Arial" w:hAnsi="Arial" w:cs="Arial"/>
          <w:sz w:val="22"/>
          <w:szCs w:val="22"/>
        </w:rPr>
        <w:t xml:space="preserve">                            </w:t>
      </w:r>
    </w:p>
    <w:p w:rsidR="00640B97" w:rsidRPr="002F3671" w:rsidRDefault="00640B97" w:rsidP="00640B97">
      <w:pPr>
        <w:rPr>
          <w:rFonts w:ascii="Arial" w:hAnsi="Arial" w:cs="Arial"/>
          <w:sz w:val="22"/>
          <w:szCs w:val="22"/>
        </w:rPr>
      </w:pPr>
      <w:r w:rsidRPr="002F3671">
        <w:rPr>
          <w:rFonts w:ascii="Arial" w:hAnsi="Arial" w:cs="Arial"/>
          <w:sz w:val="22"/>
          <w:szCs w:val="22"/>
        </w:rPr>
        <w:t>Description:</w:t>
      </w:r>
    </w:p>
    <w:p w:rsidR="00640B97" w:rsidRPr="002F3671"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r w:rsidRPr="002F3671">
        <w:rPr>
          <w:rFonts w:ascii="Arial" w:hAnsi="Arial" w:cs="Arial"/>
          <w:sz w:val="22"/>
          <w:szCs w:val="22"/>
        </w:rPr>
        <w:t>Reason:</w:t>
      </w: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p>
    <w:p w:rsidR="00640B97" w:rsidRDefault="00640B97" w:rsidP="00640B97">
      <w:pPr>
        <w:rPr>
          <w:rFonts w:ascii="Arial" w:hAnsi="Arial" w:cs="Arial"/>
          <w:sz w:val="22"/>
          <w:szCs w:val="22"/>
        </w:rPr>
      </w:pPr>
      <w:r w:rsidRPr="002F3671">
        <w:rPr>
          <w:rFonts w:ascii="Arial" w:hAnsi="Arial" w:cs="Arial"/>
          <w:sz w:val="22"/>
          <w:szCs w:val="22"/>
        </w:rPr>
        <w:t>Expected Results:</w:t>
      </w: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Pr="002F3671" w:rsidRDefault="00640B97" w:rsidP="00640B97">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Pr>
          <w:rFonts w:ascii="Arial" w:hAnsi="Arial" w:cs="Arial"/>
          <w:b/>
          <w:sz w:val="22"/>
          <w:szCs w:val="22"/>
        </w:rPr>
        <w:t>Section C</w:t>
      </w:r>
      <w:r w:rsidRPr="006625DF">
        <w:rPr>
          <w:rFonts w:ascii="Arial" w:hAnsi="Arial" w:cs="Arial"/>
          <w:b/>
          <w:sz w:val="22"/>
          <w:szCs w:val="22"/>
        </w:rPr>
        <w:t>.</w:t>
      </w:r>
      <w:r>
        <w:rPr>
          <w:rFonts w:ascii="Arial" w:hAnsi="Arial" w:cs="Arial"/>
          <w:sz w:val="22"/>
          <w:szCs w:val="22"/>
        </w:rPr>
        <w:tab/>
      </w:r>
      <w:r>
        <w:rPr>
          <w:rFonts w:ascii="Arial" w:hAnsi="Arial" w:cs="Arial"/>
          <w:b/>
          <w:sz w:val="22"/>
          <w:szCs w:val="22"/>
        </w:rPr>
        <w:t>Project Extension: Additional Requirements</w:t>
      </w: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r>
        <w:rPr>
          <w:rFonts w:ascii="Arial" w:hAnsi="Arial" w:cs="Arial"/>
          <w:sz w:val="22"/>
          <w:szCs w:val="22"/>
        </w:rPr>
        <w:t>For one time, no cost extensions, the following additional information must be included:</w:t>
      </w:r>
    </w:p>
    <w:p w:rsidR="00640B97" w:rsidRDefault="00640B97" w:rsidP="00640B97">
      <w:pPr>
        <w:rPr>
          <w:rFonts w:ascii="Arial" w:hAnsi="Arial" w:cs="Arial"/>
          <w:sz w:val="22"/>
          <w:szCs w:val="22"/>
        </w:rPr>
      </w:pPr>
    </w:p>
    <w:p w:rsidR="00640B97" w:rsidRDefault="00640B97" w:rsidP="00FB223C">
      <w:pPr>
        <w:numPr>
          <w:ilvl w:val="0"/>
          <w:numId w:val="28"/>
        </w:numPr>
        <w:spacing w:line="480" w:lineRule="auto"/>
        <w:rPr>
          <w:rFonts w:ascii="Arial" w:hAnsi="Arial" w:cs="Arial"/>
          <w:sz w:val="22"/>
          <w:szCs w:val="22"/>
        </w:rPr>
      </w:pPr>
      <w:r>
        <w:rPr>
          <w:rFonts w:ascii="Arial" w:hAnsi="Arial" w:cs="Arial"/>
          <w:sz w:val="22"/>
          <w:szCs w:val="22"/>
        </w:rPr>
        <w:t>Revised timeline of participant activities</w:t>
      </w:r>
    </w:p>
    <w:p w:rsidR="00640B97" w:rsidRDefault="00640B97" w:rsidP="00FB223C">
      <w:pPr>
        <w:numPr>
          <w:ilvl w:val="0"/>
          <w:numId w:val="28"/>
        </w:numPr>
        <w:spacing w:line="480" w:lineRule="auto"/>
        <w:rPr>
          <w:rFonts w:ascii="Arial" w:hAnsi="Arial" w:cs="Arial"/>
          <w:sz w:val="22"/>
          <w:szCs w:val="22"/>
        </w:rPr>
      </w:pPr>
      <w:r>
        <w:rPr>
          <w:rFonts w:ascii="Arial" w:hAnsi="Arial" w:cs="Arial"/>
          <w:sz w:val="22"/>
          <w:szCs w:val="22"/>
        </w:rPr>
        <w:t>The role of key staff during the extension</w:t>
      </w:r>
    </w:p>
    <w:p w:rsidR="00640B97" w:rsidRDefault="00640B97" w:rsidP="00FB223C">
      <w:pPr>
        <w:numPr>
          <w:ilvl w:val="0"/>
          <w:numId w:val="28"/>
        </w:numPr>
        <w:spacing w:line="480" w:lineRule="auto"/>
        <w:rPr>
          <w:rFonts w:ascii="Arial" w:hAnsi="Arial" w:cs="Arial"/>
          <w:sz w:val="22"/>
          <w:szCs w:val="22"/>
        </w:rPr>
      </w:pPr>
      <w:r>
        <w:rPr>
          <w:rFonts w:ascii="Arial" w:hAnsi="Arial" w:cs="Arial"/>
          <w:sz w:val="22"/>
          <w:szCs w:val="22"/>
        </w:rPr>
        <w:t>Estimated number of active participants during the extension period</w:t>
      </w:r>
    </w:p>
    <w:tbl>
      <w:tblPr>
        <w:tblW w:w="9390" w:type="dxa"/>
        <w:tblInd w:w="93" w:type="dxa"/>
        <w:tblLook w:val="04A0" w:firstRow="1" w:lastRow="0" w:firstColumn="1" w:lastColumn="0" w:noHBand="0" w:noVBand="1"/>
      </w:tblPr>
      <w:tblGrid>
        <w:gridCol w:w="2812"/>
        <w:gridCol w:w="1544"/>
        <w:gridCol w:w="1596"/>
        <w:gridCol w:w="1596"/>
        <w:gridCol w:w="1842"/>
      </w:tblGrid>
      <w:tr w:rsidR="00965589" w:rsidTr="00965589">
        <w:trPr>
          <w:trHeight w:val="312"/>
        </w:trPr>
        <w:tc>
          <w:tcPr>
            <w:tcW w:w="9390" w:type="dxa"/>
            <w:gridSpan w:val="5"/>
            <w:tcBorders>
              <w:top w:val="nil"/>
              <w:left w:val="nil"/>
              <w:bottom w:val="nil"/>
              <w:right w:val="nil"/>
            </w:tcBorders>
            <w:shd w:val="clear" w:color="auto" w:fill="auto"/>
            <w:noWrap/>
            <w:vAlign w:val="center"/>
            <w:hideMark/>
          </w:tcPr>
          <w:p w:rsidR="00965589" w:rsidRDefault="00420AC3">
            <w:pPr>
              <w:jc w:val="center"/>
              <w:rPr>
                <w:rFonts w:ascii="Arial" w:hAnsi="Arial" w:cs="Arial"/>
                <w:b/>
                <w:bCs/>
                <w:color w:val="000000"/>
                <w:u w:val="single"/>
              </w:rPr>
            </w:pPr>
            <w:r>
              <w:rPr>
                <w:rFonts w:ascii="Arial" w:hAnsi="Arial" w:cs="Arial"/>
                <w:b/>
                <w:bCs/>
                <w:color w:val="000000"/>
                <w:u w:val="single"/>
              </w:rPr>
              <w:lastRenderedPageBreak/>
              <w:t>AMENDMENT/</w:t>
            </w:r>
            <w:r w:rsidR="00965589">
              <w:rPr>
                <w:rFonts w:ascii="Arial" w:hAnsi="Arial" w:cs="Arial"/>
                <w:b/>
                <w:bCs/>
                <w:color w:val="000000"/>
                <w:u w:val="single"/>
              </w:rPr>
              <w:t>REVISED BUDGET SUMMARY (use this Excel format)</w:t>
            </w:r>
          </w:p>
        </w:tc>
      </w:tr>
      <w:tr w:rsidR="00965589" w:rsidTr="00965589">
        <w:trPr>
          <w:trHeight w:val="312"/>
        </w:trPr>
        <w:tc>
          <w:tcPr>
            <w:tcW w:w="9390" w:type="dxa"/>
            <w:gridSpan w:val="5"/>
            <w:tcBorders>
              <w:top w:val="nil"/>
              <w:left w:val="nil"/>
              <w:bottom w:val="nil"/>
              <w:right w:val="nil"/>
            </w:tcBorders>
            <w:shd w:val="clear" w:color="auto" w:fill="auto"/>
            <w:noWrap/>
            <w:vAlign w:val="center"/>
            <w:hideMark/>
          </w:tcPr>
          <w:p w:rsidR="00965589" w:rsidRDefault="00965589" w:rsidP="003365ED">
            <w:pPr>
              <w:jc w:val="center"/>
              <w:rPr>
                <w:rFonts w:ascii="Arial" w:hAnsi="Arial" w:cs="Arial"/>
                <w:b/>
                <w:bCs/>
                <w:color w:val="000000"/>
              </w:rPr>
            </w:pPr>
            <w:r>
              <w:rPr>
                <w:rFonts w:ascii="Arial" w:hAnsi="Arial" w:cs="Arial"/>
                <w:b/>
                <w:bCs/>
                <w:color w:val="000000"/>
              </w:rPr>
              <w:t xml:space="preserve">CPIP College Preparation &amp; Intervention Program FY </w:t>
            </w:r>
            <w:r w:rsidRPr="009148EB">
              <w:rPr>
                <w:rFonts w:ascii="Arial" w:hAnsi="Arial" w:cs="Arial"/>
                <w:b/>
                <w:bCs/>
              </w:rPr>
              <w:t>201</w:t>
            </w:r>
            <w:r w:rsidR="003365ED" w:rsidRPr="009148EB">
              <w:rPr>
                <w:rFonts w:ascii="Arial" w:hAnsi="Arial" w:cs="Arial"/>
                <w:b/>
                <w:bCs/>
              </w:rPr>
              <w:t>6</w:t>
            </w:r>
          </w:p>
        </w:tc>
      </w:tr>
      <w:tr w:rsidR="00965589" w:rsidTr="00965589">
        <w:trPr>
          <w:trHeight w:val="288"/>
        </w:trPr>
        <w:tc>
          <w:tcPr>
            <w:tcW w:w="9390" w:type="dxa"/>
            <w:gridSpan w:val="5"/>
            <w:tcBorders>
              <w:top w:val="nil"/>
              <w:left w:val="nil"/>
              <w:bottom w:val="nil"/>
              <w:right w:val="nil"/>
            </w:tcBorders>
            <w:shd w:val="clear" w:color="auto" w:fill="auto"/>
            <w:noWrap/>
            <w:vAlign w:val="center"/>
            <w:hideMark/>
          </w:tcPr>
          <w:p w:rsidR="00965589" w:rsidRDefault="0096779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4294967294" distB="4294967294" distL="114300" distR="114300" simplePos="0" relativeHeight="251664384" behindDoc="0" locked="0" layoutInCell="1" allowOverlap="1" wp14:anchorId="4C0AE921" wp14:editId="599E6E0E">
                      <wp:simplePos x="0" y="0"/>
                      <wp:positionH relativeFrom="column">
                        <wp:posOffset>1967865</wp:posOffset>
                      </wp:positionH>
                      <wp:positionV relativeFrom="paragraph">
                        <wp:posOffset>152399</wp:posOffset>
                      </wp:positionV>
                      <wp:extent cx="386334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95pt,12pt" to="45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" strokecolor="black [3040]" strokeweight="1.5pt">
                      <o:lock v:ext="edit" shapetype="f"/>
                    </v:line>
                  </w:pict>
                </mc:Fallback>
              </mc:AlternateContent>
            </w:r>
            <w:r w:rsidR="00965589">
              <w:rPr>
                <w:rFonts w:ascii="Arial" w:hAnsi="Arial" w:cs="Arial"/>
                <w:b/>
                <w:bCs/>
                <w:color w:val="000000"/>
                <w:sz w:val="22"/>
                <w:szCs w:val="22"/>
              </w:rPr>
              <w:t xml:space="preserve">Higher Education  Institution: </w:t>
            </w:r>
          </w:p>
        </w:tc>
      </w:tr>
      <w:tr w:rsidR="00965589" w:rsidTr="00965589">
        <w:trPr>
          <w:trHeight w:val="288"/>
        </w:trPr>
        <w:tc>
          <w:tcPr>
            <w:tcW w:w="9390" w:type="dxa"/>
            <w:gridSpan w:val="5"/>
            <w:tcBorders>
              <w:top w:val="nil"/>
              <w:left w:val="nil"/>
              <w:bottom w:val="nil"/>
              <w:right w:val="nil"/>
            </w:tcBorders>
            <w:shd w:val="clear" w:color="auto" w:fill="auto"/>
            <w:noWrap/>
            <w:vAlign w:val="center"/>
            <w:hideMark/>
          </w:tcPr>
          <w:p w:rsidR="00965589" w:rsidRDefault="007E49D4">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0" distB="0" distL="114300" distR="114300" simplePos="0" relativeHeight="251666432" behindDoc="0" locked="0" layoutInCell="1" allowOverlap="1" wp14:anchorId="2DF0EB79" wp14:editId="0E865960">
                      <wp:simplePos x="0" y="0"/>
                      <wp:positionH relativeFrom="column">
                        <wp:posOffset>1499921</wp:posOffset>
                      </wp:positionH>
                      <wp:positionV relativeFrom="paragraph">
                        <wp:posOffset>147903</wp:posOffset>
                      </wp:positionV>
                      <wp:extent cx="144655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65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8.1pt,11.65pt" to="2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" strokecolor="black [3213]" strokeweight="1.5pt"/>
                  </w:pict>
                </mc:Fallback>
              </mc:AlternateContent>
            </w:r>
            <w:r>
              <w:rPr>
                <w:rFonts w:ascii="Arial" w:hAnsi="Arial" w:cs="Arial"/>
                <w:b/>
                <w:bCs/>
                <w:color w:val="000000"/>
                <w:sz w:val="22"/>
                <w:szCs w:val="22"/>
              </w:rPr>
              <w:t>Pr</w:t>
            </w:r>
            <w:r w:rsidR="003365ED">
              <w:rPr>
                <w:rFonts w:ascii="Arial" w:hAnsi="Arial" w:cs="Arial"/>
                <w:b/>
                <w:bCs/>
                <w:color w:val="000000"/>
                <w:sz w:val="22"/>
                <w:szCs w:val="22"/>
              </w:rPr>
              <w:t xml:space="preserve">oject Number:  </w:t>
            </w:r>
            <w:r w:rsidR="003365ED" w:rsidRPr="009148EB">
              <w:rPr>
                <w:rFonts w:ascii="Arial" w:hAnsi="Arial" w:cs="Arial"/>
                <w:b/>
                <w:bCs/>
                <w:sz w:val="22"/>
                <w:szCs w:val="22"/>
              </w:rPr>
              <w:t>16</w:t>
            </w:r>
            <w:r>
              <w:rPr>
                <w:rFonts w:ascii="Arial" w:hAnsi="Arial" w:cs="Arial"/>
                <w:b/>
                <w:bCs/>
                <w:color w:val="000000"/>
                <w:sz w:val="22"/>
                <w:szCs w:val="22"/>
              </w:rPr>
              <w:t>-</w:t>
            </w:r>
          </w:p>
          <w:p w:rsidR="00965589" w:rsidRDefault="0096779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4294967294" distB="4294967294" distL="114300" distR="114300" simplePos="0" relativeHeight="251663360" behindDoc="0" locked="0" layoutInCell="1" allowOverlap="1" wp14:anchorId="531F783D" wp14:editId="7954971F">
                      <wp:simplePos x="0" y="0"/>
                      <wp:positionH relativeFrom="column">
                        <wp:posOffset>960120</wp:posOffset>
                      </wp:positionH>
                      <wp:positionV relativeFrom="paragraph">
                        <wp:posOffset>125094</wp:posOffset>
                      </wp:positionV>
                      <wp:extent cx="48691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" strokecolor="black [3040]" strokeweight="1.5pt">
                      <o:lock v:ext="edit" shapetype="f"/>
                    </v:line>
                  </w:pict>
                </mc:Fallback>
              </mc:AlternateContent>
            </w:r>
            <w:r w:rsidR="00965589">
              <w:rPr>
                <w:rFonts w:ascii="Arial" w:hAnsi="Arial" w:cs="Arial"/>
                <w:b/>
                <w:bCs/>
                <w:color w:val="000000"/>
                <w:sz w:val="22"/>
                <w:szCs w:val="22"/>
              </w:rPr>
              <w:t xml:space="preserve">Project Title: </w:t>
            </w:r>
          </w:p>
        </w:tc>
      </w:tr>
      <w:tr w:rsidR="00965589" w:rsidTr="00965589">
        <w:trPr>
          <w:trHeight w:val="300"/>
        </w:trPr>
        <w:tc>
          <w:tcPr>
            <w:tcW w:w="9390" w:type="dxa"/>
            <w:gridSpan w:val="5"/>
            <w:tcBorders>
              <w:top w:val="single" w:sz="12" w:space="0" w:color="auto"/>
              <w:left w:val="single" w:sz="12" w:space="0" w:color="auto"/>
              <w:bottom w:val="nil"/>
              <w:right w:val="single" w:sz="12" w:space="0" w:color="000000"/>
            </w:tcBorders>
            <w:shd w:val="clear" w:color="000000" w:fill="C0C0C0"/>
            <w:vAlign w:val="center"/>
            <w:hideMark/>
          </w:tcPr>
          <w:p w:rsidR="00965589" w:rsidRDefault="00965589">
            <w:pPr>
              <w:jc w:val="center"/>
              <w:rPr>
                <w:rFonts w:ascii="Arial" w:hAnsi="Arial" w:cs="Arial"/>
                <w:color w:val="000000"/>
                <w:sz w:val="18"/>
                <w:szCs w:val="18"/>
              </w:rPr>
            </w:pPr>
            <w:r>
              <w:rPr>
                <w:rFonts w:ascii="Arial" w:hAnsi="Arial" w:cs="Arial"/>
                <w:color w:val="000000"/>
                <w:sz w:val="18"/>
                <w:szCs w:val="18"/>
              </w:rPr>
              <w:t>SOURCE OF FUNDS</w:t>
            </w:r>
          </w:p>
        </w:tc>
      </w:tr>
      <w:tr w:rsidR="00965589" w:rsidTr="00965589">
        <w:trPr>
          <w:trHeight w:val="288"/>
        </w:trPr>
        <w:tc>
          <w:tcPr>
            <w:tcW w:w="2812" w:type="dxa"/>
            <w:tcBorders>
              <w:top w:val="nil"/>
              <w:left w:val="single" w:sz="12" w:space="0" w:color="auto"/>
              <w:bottom w:val="nil"/>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 </w:t>
            </w:r>
          </w:p>
        </w:tc>
        <w:tc>
          <w:tcPr>
            <w:tcW w:w="1544" w:type="dxa"/>
            <w:tcBorders>
              <w:top w:val="nil"/>
              <w:left w:val="nil"/>
              <w:bottom w:val="nil"/>
              <w:right w:val="single" w:sz="8"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1</w:t>
            </w:r>
          </w:p>
        </w:tc>
        <w:tc>
          <w:tcPr>
            <w:tcW w:w="1596" w:type="dxa"/>
            <w:tcBorders>
              <w:top w:val="nil"/>
              <w:left w:val="nil"/>
              <w:bottom w:val="nil"/>
              <w:right w:val="single" w:sz="8"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2</w:t>
            </w:r>
          </w:p>
        </w:tc>
        <w:tc>
          <w:tcPr>
            <w:tcW w:w="1596" w:type="dxa"/>
            <w:tcBorders>
              <w:top w:val="nil"/>
              <w:left w:val="nil"/>
              <w:bottom w:val="nil"/>
              <w:right w:val="single" w:sz="8"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3</w:t>
            </w:r>
          </w:p>
        </w:tc>
        <w:tc>
          <w:tcPr>
            <w:tcW w:w="1842" w:type="dxa"/>
            <w:tcBorders>
              <w:top w:val="nil"/>
              <w:left w:val="nil"/>
              <w:bottom w:val="nil"/>
              <w:right w:val="single" w:sz="12"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4</w:t>
            </w:r>
          </w:p>
        </w:tc>
      </w:tr>
      <w:tr w:rsidR="00965589" w:rsidTr="00965589">
        <w:trPr>
          <w:trHeight w:val="732"/>
        </w:trPr>
        <w:tc>
          <w:tcPr>
            <w:tcW w:w="2812" w:type="dxa"/>
            <w:tcBorders>
              <w:top w:val="nil"/>
              <w:left w:val="single" w:sz="12" w:space="0" w:color="auto"/>
              <w:bottom w:val="single" w:sz="12"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544" w:type="dxa"/>
            <w:tcBorders>
              <w:top w:val="nil"/>
              <w:left w:val="nil"/>
              <w:bottom w:val="single" w:sz="12" w:space="0" w:color="auto"/>
              <w:right w:val="single" w:sz="8" w:space="0" w:color="auto"/>
            </w:tcBorders>
            <w:shd w:val="clear" w:color="auto" w:fill="auto"/>
            <w:vAlign w:val="center"/>
            <w:hideMark/>
          </w:tcPr>
          <w:p w:rsidR="00965589" w:rsidRDefault="00965589">
            <w:pPr>
              <w:jc w:val="center"/>
              <w:rPr>
                <w:rFonts w:ascii="Arial" w:hAnsi="Arial" w:cs="Arial"/>
                <w:b/>
                <w:bCs/>
                <w:color w:val="000000"/>
                <w:sz w:val="18"/>
                <w:szCs w:val="18"/>
              </w:rPr>
            </w:pPr>
            <w:r>
              <w:rPr>
                <w:rFonts w:ascii="Arial" w:hAnsi="Arial" w:cs="Arial"/>
                <w:b/>
                <w:bCs/>
                <w:color w:val="000000"/>
                <w:sz w:val="18"/>
                <w:szCs w:val="18"/>
              </w:rPr>
              <w:t>*CPIP FUNDS REQUESTED</w:t>
            </w:r>
          </w:p>
        </w:tc>
        <w:tc>
          <w:tcPr>
            <w:tcW w:w="1596" w:type="dxa"/>
            <w:tcBorders>
              <w:top w:val="nil"/>
              <w:left w:val="nil"/>
              <w:bottom w:val="single" w:sz="12" w:space="0" w:color="auto"/>
              <w:right w:val="single" w:sz="8" w:space="0" w:color="auto"/>
            </w:tcBorders>
            <w:shd w:val="clear" w:color="auto" w:fill="auto"/>
            <w:vAlign w:val="center"/>
            <w:hideMark/>
          </w:tcPr>
          <w:p w:rsidR="00965589" w:rsidRDefault="00965589" w:rsidP="00997EA6">
            <w:pPr>
              <w:jc w:val="center"/>
              <w:rPr>
                <w:rFonts w:ascii="Arial" w:hAnsi="Arial" w:cs="Arial"/>
                <w:b/>
                <w:bCs/>
                <w:color w:val="000000"/>
                <w:sz w:val="18"/>
                <w:szCs w:val="18"/>
              </w:rPr>
            </w:pPr>
            <w:r>
              <w:rPr>
                <w:rFonts w:ascii="Arial" w:hAnsi="Arial" w:cs="Arial"/>
                <w:b/>
                <w:bCs/>
                <w:color w:val="000000"/>
                <w:sz w:val="18"/>
                <w:szCs w:val="18"/>
              </w:rPr>
              <w:t xml:space="preserve">**INSTITUTION </w:t>
            </w:r>
            <w:r w:rsidR="00997EA6">
              <w:rPr>
                <w:rFonts w:ascii="Arial" w:hAnsi="Arial" w:cs="Arial"/>
                <w:b/>
                <w:bCs/>
                <w:color w:val="FF0000"/>
                <w:sz w:val="18"/>
                <w:szCs w:val="18"/>
              </w:rPr>
              <w:t>Required 25% Match</w:t>
            </w:r>
          </w:p>
        </w:tc>
        <w:tc>
          <w:tcPr>
            <w:tcW w:w="1596" w:type="dxa"/>
            <w:tcBorders>
              <w:top w:val="nil"/>
              <w:left w:val="nil"/>
              <w:bottom w:val="single" w:sz="12" w:space="0" w:color="auto"/>
              <w:right w:val="single" w:sz="8" w:space="0" w:color="auto"/>
            </w:tcBorders>
            <w:shd w:val="clear" w:color="auto" w:fill="auto"/>
            <w:vAlign w:val="center"/>
            <w:hideMark/>
          </w:tcPr>
          <w:p w:rsidR="00AA31B0" w:rsidRDefault="00965589" w:rsidP="00997EA6">
            <w:pPr>
              <w:jc w:val="center"/>
              <w:rPr>
                <w:rFonts w:ascii="Arial" w:hAnsi="Arial" w:cs="Arial"/>
                <w:b/>
                <w:bCs/>
                <w:color w:val="000000"/>
                <w:sz w:val="18"/>
                <w:szCs w:val="18"/>
              </w:rPr>
            </w:pPr>
            <w:r>
              <w:rPr>
                <w:rFonts w:ascii="Arial" w:hAnsi="Arial" w:cs="Arial"/>
                <w:b/>
                <w:bCs/>
                <w:color w:val="000000"/>
                <w:sz w:val="18"/>
                <w:szCs w:val="18"/>
              </w:rPr>
              <w:t xml:space="preserve">***OTHER </w:t>
            </w:r>
            <w:r w:rsidR="00997EA6">
              <w:rPr>
                <w:rFonts w:ascii="Arial" w:hAnsi="Arial" w:cs="Arial"/>
                <w:b/>
                <w:bCs/>
                <w:color w:val="FF0000"/>
                <w:sz w:val="18"/>
                <w:szCs w:val="18"/>
              </w:rPr>
              <w:t xml:space="preserve">Contributions, </w:t>
            </w:r>
            <w:r w:rsidR="00F30608">
              <w:rPr>
                <w:rFonts w:ascii="Arial" w:hAnsi="Arial" w:cs="Arial"/>
                <w:b/>
                <w:bCs/>
                <w:color w:val="FF0000"/>
                <w:sz w:val="18"/>
                <w:szCs w:val="18"/>
              </w:rPr>
              <w:t>Match or I</w:t>
            </w:r>
            <w:r w:rsidR="00997EA6">
              <w:rPr>
                <w:rFonts w:ascii="Arial" w:hAnsi="Arial" w:cs="Arial"/>
                <w:b/>
                <w:bCs/>
                <w:color w:val="FF0000"/>
                <w:sz w:val="18"/>
                <w:szCs w:val="18"/>
              </w:rPr>
              <w:t>n-kind</w:t>
            </w:r>
          </w:p>
        </w:tc>
        <w:tc>
          <w:tcPr>
            <w:tcW w:w="1842" w:type="dxa"/>
            <w:tcBorders>
              <w:top w:val="nil"/>
              <w:left w:val="nil"/>
              <w:bottom w:val="single" w:sz="12" w:space="0" w:color="auto"/>
              <w:right w:val="single" w:sz="12" w:space="0" w:color="auto"/>
            </w:tcBorders>
            <w:shd w:val="clear" w:color="auto" w:fill="auto"/>
            <w:vAlign w:val="center"/>
            <w:hideMark/>
          </w:tcPr>
          <w:p w:rsidR="00965589" w:rsidRDefault="00965589">
            <w:pPr>
              <w:jc w:val="center"/>
              <w:rPr>
                <w:rFonts w:ascii="Arial" w:hAnsi="Arial" w:cs="Arial"/>
                <w:b/>
                <w:bCs/>
                <w:color w:val="000000"/>
                <w:sz w:val="18"/>
                <w:szCs w:val="18"/>
              </w:rPr>
            </w:pPr>
            <w:r>
              <w:rPr>
                <w:rFonts w:ascii="Arial" w:hAnsi="Arial" w:cs="Arial"/>
                <w:b/>
                <w:bCs/>
                <w:color w:val="000000"/>
                <w:sz w:val="18"/>
                <w:szCs w:val="18"/>
              </w:rPr>
              <w:t>TOTALS</w:t>
            </w:r>
          </w:p>
        </w:tc>
      </w:tr>
      <w:tr w:rsidR="00965589" w:rsidTr="00965589">
        <w:trPr>
          <w:trHeight w:val="312"/>
        </w:trPr>
        <w:tc>
          <w:tcPr>
            <w:tcW w:w="2812" w:type="dxa"/>
            <w:tcBorders>
              <w:top w:val="single" w:sz="12" w:space="0" w:color="auto"/>
              <w:left w:val="single" w:sz="12" w:space="0" w:color="auto"/>
              <w:bottom w:val="single" w:sz="12"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A.  Salaries &amp; Wages</w:t>
            </w:r>
          </w:p>
        </w:tc>
        <w:tc>
          <w:tcPr>
            <w:tcW w:w="1544"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12"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9390" w:type="dxa"/>
            <w:gridSpan w:val="5"/>
            <w:tcBorders>
              <w:top w:val="single" w:sz="12" w:space="0" w:color="auto"/>
              <w:left w:val="single" w:sz="12" w:space="0" w:color="auto"/>
              <w:bottom w:val="nil"/>
              <w:right w:val="single" w:sz="12"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Professional Personnel</w:t>
            </w:r>
            <w:r>
              <w:rPr>
                <w:rFonts w:ascii="Arial" w:hAnsi="Arial" w:cs="Arial"/>
                <w:b/>
                <w:bCs/>
                <w:color w:val="000000"/>
                <w:sz w:val="18"/>
                <w:szCs w:val="18"/>
              </w:rPr>
              <w:t xml:space="preserve"> </w:t>
            </w:r>
          </w:p>
        </w:tc>
      </w:tr>
      <w:tr w:rsidR="00965589" w:rsidTr="00965589">
        <w:trPr>
          <w:trHeight w:val="300"/>
        </w:trPr>
        <w:tc>
          <w:tcPr>
            <w:tcW w:w="9390" w:type="dxa"/>
            <w:gridSpan w:val="5"/>
            <w:tcBorders>
              <w:top w:val="nil"/>
              <w:left w:val="single" w:sz="12" w:space="0" w:color="auto"/>
              <w:bottom w:val="single" w:sz="12" w:space="0" w:color="auto"/>
              <w:right w:val="single" w:sz="12" w:space="0" w:color="000000"/>
            </w:tcBorders>
            <w:shd w:val="clear" w:color="auto" w:fill="auto"/>
            <w:vAlign w:val="center"/>
            <w:hideMark/>
          </w:tcPr>
          <w:p w:rsidR="00965589" w:rsidRDefault="00965589">
            <w:pPr>
              <w:rPr>
                <w:rFonts w:ascii="Arial" w:hAnsi="Arial" w:cs="Arial"/>
                <w:color w:val="000000"/>
                <w:sz w:val="16"/>
                <w:szCs w:val="16"/>
              </w:rPr>
            </w:pPr>
            <w:r>
              <w:rPr>
                <w:rFonts w:ascii="Arial" w:hAnsi="Arial" w:cs="Arial"/>
                <w:color w:val="000000"/>
                <w:sz w:val="16"/>
                <w:szCs w:val="16"/>
              </w:rPr>
              <w:t>[List each by name followed by title in brackets]</w:t>
            </w:r>
          </w:p>
        </w:tc>
      </w:tr>
      <w:tr w:rsidR="00965589" w:rsidTr="00965589">
        <w:trPr>
          <w:trHeight w:val="312"/>
        </w:trPr>
        <w:tc>
          <w:tcPr>
            <w:tcW w:w="2812" w:type="dxa"/>
            <w:tcBorders>
              <w:top w:val="single" w:sz="12"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12"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xml:space="preserve">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3</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288"/>
        </w:trPr>
        <w:tc>
          <w:tcPr>
            <w:tcW w:w="9390" w:type="dxa"/>
            <w:gridSpan w:val="5"/>
            <w:tcBorders>
              <w:top w:val="single" w:sz="8" w:space="0" w:color="auto"/>
              <w:left w:val="single" w:sz="12" w:space="0" w:color="auto"/>
              <w:bottom w:val="nil"/>
              <w:right w:val="single" w:sz="12"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 xml:space="preserve">Other Personnel </w:t>
            </w:r>
          </w:p>
        </w:tc>
      </w:tr>
      <w:tr w:rsidR="00965589" w:rsidTr="00965589">
        <w:trPr>
          <w:trHeight w:val="300"/>
        </w:trPr>
        <w:tc>
          <w:tcPr>
            <w:tcW w:w="9390" w:type="dxa"/>
            <w:gridSpan w:val="5"/>
            <w:tcBorders>
              <w:top w:val="nil"/>
              <w:left w:val="single" w:sz="12" w:space="0" w:color="auto"/>
              <w:bottom w:val="single" w:sz="8" w:space="0" w:color="auto"/>
              <w:right w:val="single" w:sz="12"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(List categories &amp; # of each in brackets)</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5</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6</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63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Total Salaries and Wages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B.  Fringe Benefits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 xml:space="preserve">C.  Travel </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D.  Equipment</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E.  Materials and Supplies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F.  Consultant and Contractual Services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G.  Other (specify)</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52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H.  Total Direct Costs                (A through G)</w:t>
            </w:r>
          </w:p>
        </w:tc>
        <w:tc>
          <w:tcPr>
            <w:tcW w:w="1544" w:type="dxa"/>
            <w:tcBorders>
              <w:top w:val="nil"/>
              <w:left w:val="nil"/>
              <w:bottom w:val="nil"/>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nil"/>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I.  Total Indirect Costs     (max. 8% of H)</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single" w:sz="8" w:space="0" w:color="auto"/>
              <w:left w:val="nil"/>
              <w:bottom w:val="single" w:sz="12"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12"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J.  Total (H and I)</w:t>
            </w:r>
          </w:p>
        </w:tc>
        <w:tc>
          <w:tcPr>
            <w:tcW w:w="1544"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12"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9390" w:type="dxa"/>
            <w:gridSpan w:val="5"/>
            <w:tcBorders>
              <w:top w:val="nil"/>
              <w:left w:val="single" w:sz="12" w:space="0" w:color="auto"/>
              <w:bottom w:val="nil"/>
              <w:right w:val="nil"/>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*Include all grant-funded expenses.</w:t>
            </w:r>
          </w:p>
        </w:tc>
      </w:tr>
      <w:tr w:rsidR="00965589" w:rsidTr="00965589">
        <w:trPr>
          <w:trHeight w:val="435"/>
        </w:trPr>
        <w:tc>
          <w:tcPr>
            <w:tcW w:w="9390" w:type="dxa"/>
            <w:gridSpan w:val="5"/>
            <w:tcBorders>
              <w:top w:val="nil"/>
              <w:left w:val="single" w:sz="12" w:space="0" w:color="auto"/>
              <w:bottom w:val="nil"/>
              <w:right w:val="nil"/>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**Include any contributions from applicant institution in this column.  Include both cash and in-kind contributions, distinguishing in the budget narrative which type of contribution is provided for a given item.</w:t>
            </w:r>
          </w:p>
        </w:tc>
      </w:tr>
      <w:tr w:rsidR="00965589" w:rsidTr="00965589">
        <w:trPr>
          <w:trHeight w:val="405"/>
        </w:trPr>
        <w:tc>
          <w:tcPr>
            <w:tcW w:w="9390" w:type="dxa"/>
            <w:gridSpan w:val="5"/>
            <w:tcBorders>
              <w:top w:val="nil"/>
              <w:left w:val="single" w:sz="12" w:space="0" w:color="auto"/>
              <w:bottom w:val="nil"/>
              <w:right w:val="nil"/>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***Include any contributions from other partners in the grant project in this column.</w:t>
            </w:r>
          </w:p>
        </w:tc>
      </w:tr>
    </w:tbl>
    <w:p w:rsidR="00A32C70" w:rsidRPr="00A9786D" w:rsidRDefault="00640B97" w:rsidP="00A32C70">
      <w:pPr>
        <w:pStyle w:val="Header"/>
        <w:rPr>
          <w:b/>
        </w:rPr>
      </w:pPr>
      <w:r>
        <w:rPr>
          <w:rFonts w:ascii="Arial" w:hAnsi="Arial" w:cs="Arial"/>
          <w:sz w:val="22"/>
          <w:szCs w:val="22"/>
        </w:rPr>
        <w:br w:type="page"/>
      </w:r>
    </w:p>
    <w:p w:rsidR="005E76E2" w:rsidRPr="00A9786D" w:rsidRDefault="005E76E2" w:rsidP="005E76E2">
      <w:pPr>
        <w:rPr>
          <w:b/>
        </w:rPr>
      </w:pPr>
    </w:p>
    <w:p w:rsidR="006B5187" w:rsidRPr="00A26EF2" w:rsidRDefault="006B5187" w:rsidP="006B5187">
      <w:pPr>
        <w:jc w:val="center"/>
        <w:rPr>
          <w:rFonts w:ascii="Arial" w:hAnsi="Arial" w:cs="Arial"/>
          <w:b/>
          <w:sz w:val="22"/>
          <w:szCs w:val="22"/>
        </w:rPr>
      </w:pPr>
      <w:r w:rsidRPr="00A26EF2">
        <w:rPr>
          <w:rFonts w:ascii="Arial" w:hAnsi="Arial" w:cs="Arial"/>
          <w:b/>
          <w:sz w:val="22"/>
          <w:szCs w:val="22"/>
        </w:rPr>
        <w:t>MHEC College Preparation Intervention Program Grant Program</w:t>
      </w:r>
    </w:p>
    <w:p w:rsidR="006B5187" w:rsidRPr="009148EB" w:rsidRDefault="006B5187" w:rsidP="006B5187">
      <w:pPr>
        <w:pStyle w:val="Title"/>
        <w:rPr>
          <w:rFonts w:ascii="Arial" w:hAnsi="Arial" w:cs="Arial"/>
          <w:b w:val="0"/>
          <w:bCs w:val="0"/>
          <w:sz w:val="22"/>
          <w:szCs w:val="22"/>
        </w:rPr>
      </w:pPr>
      <w:r w:rsidRPr="006B66F9">
        <w:rPr>
          <w:rFonts w:ascii="Arial" w:hAnsi="Arial" w:cs="Arial"/>
          <w:sz w:val="22"/>
          <w:szCs w:val="22"/>
        </w:rPr>
        <w:t xml:space="preserve">Interim Report Response Questions </w:t>
      </w:r>
      <w:r w:rsidRPr="0011388D">
        <w:rPr>
          <w:rFonts w:ascii="Arial" w:hAnsi="Arial" w:cs="Arial"/>
          <w:sz w:val="22"/>
          <w:szCs w:val="22"/>
        </w:rPr>
        <w:t>(</w:t>
      </w:r>
      <w:r w:rsidR="000F3B5D">
        <w:rPr>
          <w:rFonts w:ascii="Arial" w:hAnsi="Arial" w:cs="Arial"/>
          <w:sz w:val="22"/>
          <w:szCs w:val="22"/>
        </w:rPr>
        <w:t xml:space="preserve">Due: </w:t>
      </w:r>
      <w:r w:rsidR="003A385E" w:rsidRPr="009148EB">
        <w:rPr>
          <w:rFonts w:ascii="Arial" w:hAnsi="Arial" w:cs="Arial"/>
          <w:sz w:val="22"/>
          <w:szCs w:val="22"/>
        </w:rPr>
        <w:t xml:space="preserve">November </w:t>
      </w:r>
      <w:r w:rsidR="000F3B5D">
        <w:rPr>
          <w:rFonts w:ascii="Arial" w:hAnsi="Arial" w:cs="Arial"/>
          <w:sz w:val="22"/>
          <w:szCs w:val="22"/>
        </w:rPr>
        <w:t>30</w:t>
      </w:r>
      <w:r w:rsidR="003A385E" w:rsidRPr="009148EB">
        <w:rPr>
          <w:rFonts w:ascii="Arial" w:hAnsi="Arial" w:cs="Arial"/>
          <w:sz w:val="22"/>
          <w:szCs w:val="22"/>
        </w:rPr>
        <w:t>, 2016</w:t>
      </w:r>
      <w:r w:rsidRPr="009148EB">
        <w:rPr>
          <w:rFonts w:ascii="Arial" w:hAnsi="Arial" w:cs="Arial"/>
          <w:sz w:val="22"/>
          <w:szCs w:val="22"/>
        </w:rPr>
        <w:t>)</w:t>
      </w:r>
    </w:p>
    <w:p w:rsidR="006B5187" w:rsidRPr="009148EB" w:rsidRDefault="006B5187" w:rsidP="006B5187">
      <w:pPr>
        <w:jc w:val="center"/>
        <w:rPr>
          <w:rFonts w:ascii="Arial" w:hAnsi="Arial" w:cs="Arial"/>
          <w:b/>
          <w:bCs/>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6B5187" w:rsidRPr="006B66F9" w:rsidTr="006B5187">
        <w:trPr>
          <w:cantSplit/>
        </w:trPr>
        <w:tc>
          <w:tcPr>
            <w:tcW w:w="9804" w:type="dxa"/>
            <w:gridSpan w:val="2"/>
          </w:tcPr>
          <w:p w:rsidR="007E49D4" w:rsidRDefault="007E49D4" w:rsidP="006B5187">
            <w:pPr>
              <w:rPr>
                <w:rFonts w:ascii="Arial" w:hAnsi="Arial" w:cs="Arial"/>
                <w:b/>
                <w:bCs/>
                <w:sz w:val="22"/>
                <w:szCs w:val="22"/>
              </w:rPr>
            </w:pPr>
            <w:r>
              <w:rPr>
                <w:rFonts w:ascii="Arial" w:hAnsi="Arial" w:cs="Arial"/>
                <w:b/>
                <w:bCs/>
                <w:sz w:val="22"/>
                <w:szCs w:val="22"/>
              </w:rPr>
              <w:t>Project Title:</w:t>
            </w:r>
          </w:p>
          <w:p w:rsidR="006B5187" w:rsidRPr="006B66F9" w:rsidRDefault="006B5187" w:rsidP="006B5187">
            <w:pPr>
              <w:rPr>
                <w:rFonts w:ascii="Arial" w:hAnsi="Arial" w:cs="Arial"/>
                <w:b/>
                <w:bCs/>
                <w:sz w:val="22"/>
                <w:szCs w:val="22"/>
              </w:rPr>
            </w:pPr>
            <w:r w:rsidRPr="006B66F9">
              <w:rPr>
                <w:rFonts w:ascii="Arial" w:hAnsi="Arial" w:cs="Arial"/>
                <w:b/>
                <w:bCs/>
                <w:sz w:val="22"/>
                <w:szCs w:val="22"/>
              </w:rPr>
              <w:t>Grant #:</w:t>
            </w:r>
            <w:r w:rsidR="00710346">
              <w:rPr>
                <w:rFonts w:ascii="Arial" w:hAnsi="Arial" w:cs="Arial"/>
                <w:b/>
                <w:bCs/>
                <w:sz w:val="22"/>
                <w:szCs w:val="22"/>
              </w:rPr>
              <w:t xml:space="preserve"> CPIP 16-</w:t>
            </w:r>
          </w:p>
          <w:p w:rsidR="006B5187" w:rsidRPr="006B66F9" w:rsidRDefault="006B5187" w:rsidP="006B5187">
            <w:pPr>
              <w:rPr>
                <w:rFonts w:ascii="Arial" w:hAnsi="Arial" w:cs="Arial"/>
                <w:b/>
                <w:bCs/>
                <w:sz w:val="22"/>
                <w:szCs w:val="22"/>
              </w:rPr>
            </w:pPr>
          </w:p>
        </w:tc>
      </w:tr>
      <w:tr w:rsidR="006B5187" w:rsidRPr="006B66F9" w:rsidTr="006B5187">
        <w:tc>
          <w:tcPr>
            <w:tcW w:w="3870" w:type="dxa"/>
          </w:tcPr>
          <w:p w:rsidR="006B5187" w:rsidRPr="006B66F9" w:rsidRDefault="006B5187" w:rsidP="006B5187">
            <w:pPr>
              <w:rPr>
                <w:rFonts w:ascii="Arial" w:hAnsi="Arial" w:cs="Arial"/>
                <w:b/>
                <w:bCs/>
                <w:sz w:val="22"/>
                <w:szCs w:val="22"/>
              </w:rPr>
            </w:pPr>
            <w:r w:rsidRPr="006B66F9">
              <w:rPr>
                <w:rFonts w:ascii="Arial" w:hAnsi="Arial" w:cs="Arial"/>
                <w:b/>
                <w:bCs/>
                <w:sz w:val="22"/>
                <w:szCs w:val="22"/>
              </w:rPr>
              <w:t>Submitted By:</w:t>
            </w:r>
          </w:p>
          <w:p w:rsidR="006B5187" w:rsidRPr="006B66F9" w:rsidRDefault="006B5187" w:rsidP="006B5187">
            <w:pPr>
              <w:rPr>
                <w:rFonts w:ascii="Arial" w:hAnsi="Arial" w:cs="Arial"/>
                <w:b/>
                <w:bCs/>
                <w:sz w:val="22"/>
                <w:szCs w:val="22"/>
              </w:rPr>
            </w:pPr>
          </w:p>
        </w:tc>
        <w:tc>
          <w:tcPr>
            <w:tcW w:w="5934" w:type="dxa"/>
          </w:tcPr>
          <w:p w:rsidR="00C024F3" w:rsidRDefault="006B5187" w:rsidP="00EA69E0">
            <w:pPr>
              <w:rPr>
                <w:rFonts w:ascii="Arial" w:hAnsi="Arial" w:cs="Arial"/>
                <w:b/>
                <w:bCs/>
                <w:sz w:val="22"/>
                <w:szCs w:val="22"/>
              </w:rPr>
            </w:pPr>
            <w:r w:rsidRPr="006B66F9">
              <w:rPr>
                <w:rFonts w:ascii="Arial" w:hAnsi="Arial" w:cs="Arial"/>
                <w:b/>
                <w:bCs/>
                <w:sz w:val="22"/>
                <w:szCs w:val="22"/>
              </w:rPr>
              <w:t xml:space="preserve">Reporting Period:  </w:t>
            </w:r>
            <w:r w:rsidR="003A385E" w:rsidRPr="009148EB">
              <w:rPr>
                <w:rFonts w:ascii="Arial" w:hAnsi="Arial" w:cs="Arial"/>
                <w:b/>
                <w:bCs/>
                <w:sz w:val="22"/>
                <w:szCs w:val="22"/>
              </w:rPr>
              <w:t>May 1</w:t>
            </w:r>
            <w:r w:rsidR="00EA69E0">
              <w:rPr>
                <w:rFonts w:ascii="Arial" w:hAnsi="Arial" w:cs="Arial"/>
                <w:b/>
                <w:bCs/>
                <w:sz w:val="22"/>
                <w:szCs w:val="22"/>
              </w:rPr>
              <w:t>6</w:t>
            </w:r>
            <w:r w:rsidR="003A385E" w:rsidRPr="009148EB">
              <w:rPr>
                <w:rFonts w:ascii="Arial" w:hAnsi="Arial" w:cs="Arial"/>
                <w:b/>
                <w:bCs/>
                <w:sz w:val="22"/>
                <w:szCs w:val="22"/>
              </w:rPr>
              <w:t>, 2016</w:t>
            </w:r>
            <w:r w:rsidRPr="009148EB">
              <w:rPr>
                <w:rFonts w:ascii="Arial" w:hAnsi="Arial" w:cs="Arial"/>
                <w:b/>
                <w:bCs/>
                <w:sz w:val="22"/>
                <w:szCs w:val="22"/>
              </w:rPr>
              <w:t xml:space="preserve"> – </w:t>
            </w:r>
            <w:r w:rsidR="003A385E" w:rsidRPr="009148EB">
              <w:rPr>
                <w:rFonts w:ascii="Arial" w:hAnsi="Arial" w:cs="Arial"/>
                <w:b/>
                <w:bCs/>
                <w:sz w:val="22"/>
                <w:szCs w:val="22"/>
              </w:rPr>
              <w:t>November 18, 2016</w:t>
            </w:r>
          </w:p>
        </w:tc>
      </w:tr>
    </w:tbl>
    <w:p w:rsidR="006B5187" w:rsidRPr="001179E7" w:rsidRDefault="006B5187" w:rsidP="006B5187">
      <w:pPr>
        <w:rPr>
          <w:rFonts w:ascii="Arial" w:hAnsi="Arial" w:cs="Arial"/>
          <w:b/>
          <w:bCs/>
          <w:sz w:val="28"/>
          <w:szCs w:val="28"/>
        </w:rPr>
      </w:pPr>
      <w:r w:rsidRPr="001179E7">
        <w:rPr>
          <w:rFonts w:ascii="Arial" w:hAnsi="Arial" w:cs="Arial"/>
          <w:b/>
          <w:bCs/>
          <w:sz w:val="22"/>
          <w:szCs w:val="22"/>
        </w:rPr>
        <w:t xml:space="preserve">Please attach additional sheets for your responses.  Address all questions and feel free to add any other additional information you think pertinent.  The budget form is available at </w:t>
      </w:r>
      <w:hyperlink r:id="rId47" w:history="1">
        <w:r w:rsidRPr="001179E7">
          <w:rPr>
            <w:rStyle w:val="Hyperlink"/>
            <w:rFonts w:ascii="Arial" w:hAnsi="Arial" w:cs="Arial"/>
            <w:b/>
            <w:bCs/>
            <w:color w:val="auto"/>
            <w:sz w:val="22"/>
            <w:szCs w:val="22"/>
          </w:rPr>
          <w:t>http://mhec.maryland.gov/Grants/CollegePreparationInterventionProgram/CPIP.asp</w:t>
        </w:r>
      </w:hyperlink>
      <w:r w:rsidRPr="001179E7">
        <w:rPr>
          <w:rFonts w:ascii="Arial" w:hAnsi="Arial" w:cs="Arial"/>
          <w:b/>
          <w:bCs/>
          <w:sz w:val="22"/>
          <w:szCs w:val="22"/>
        </w:rPr>
        <w:t xml:space="preserve"> </w:t>
      </w:r>
    </w:p>
    <w:p w:rsidR="006B5187" w:rsidRPr="006B66F9" w:rsidRDefault="006B5187" w:rsidP="006B5187">
      <w:pPr>
        <w:spacing w:line="360" w:lineRule="auto"/>
        <w:rPr>
          <w:rFonts w:ascii="Arial" w:hAnsi="Arial" w:cs="Arial"/>
          <w:b/>
          <w:bCs/>
          <w:sz w:val="22"/>
          <w:szCs w:val="22"/>
        </w:rPr>
      </w:pPr>
    </w:p>
    <w:p w:rsidR="006B5187" w:rsidRPr="006B66F9" w:rsidRDefault="006B5187" w:rsidP="00FB223C">
      <w:pPr>
        <w:numPr>
          <w:ilvl w:val="0"/>
          <w:numId w:val="2"/>
        </w:numPr>
        <w:rPr>
          <w:rFonts w:ascii="Arial" w:hAnsi="Arial" w:cs="Arial"/>
          <w:b/>
          <w:sz w:val="22"/>
          <w:szCs w:val="22"/>
        </w:rPr>
      </w:pPr>
      <w:r w:rsidRPr="006B66F9">
        <w:rPr>
          <w:rFonts w:ascii="Arial" w:hAnsi="Arial" w:cs="Arial"/>
          <w:b/>
          <w:sz w:val="22"/>
          <w:szCs w:val="22"/>
        </w:rPr>
        <w:t xml:space="preserve">Evaluation </w:t>
      </w:r>
    </w:p>
    <w:p w:rsidR="006B5187" w:rsidRPr="006B66F9" w:rsidRDefault="006B5187" w:rsidP="00FB223C">
      <w:pPr>
        <w:numPr>
          <w:ilvl w:val="1"/>
          <w:numId w:val="2"/>
        </w:numPr>
        <w:rPr>
          <w:rFonts w:ascii="Arial" w:hAnsi="Arial" w:cs="Arial"/>
          <w:sz w:val="22"/>
          <w:szCs w:val="22"/>
        </w:rPr>
      </w:pPr>
      <w:r w:rsidRPr="006B66F9">
        <w:rPr>
          <w:rFonts w:ascii="Arial" w:hAnsi="Arial" w:cs="Arial"/>
          <w:sz w:val="22"/>
          <w:szCs w:val="22"/>
        </w:rPr>
        <w:t xml:space="preserve">Include phase one </w:t>
      </w:r>
      <w:r w:rsidR="00066E46">
        <w:rPr>
          <w:rFonts w:ascii="Arial" w:hAnsi="Arial" w:cs="Arial"/>
          <w:sz w:val="22"/>
          <w:szCs w:val="22"/>
        </w:rPr>
        <w:t xml:space="preserve">(1) </w:t>
      </w:r>
      <w:r w:rsidRPr="006B66F9">
        <w:rPr>
          <w:rFonts w:ascii="Arial" w:hAnsi="Arial" w:cs="Arial"/>
          <w:sz w:val="22"/>
          <w:szCs w:val="22"/>
        </w:rPr>
        <w:t>of the evaluation plan (see RF</w:t>
      </w:r>
      <w:r w:rsidR="00AA31B0">
        <w:rPr>
          <w:rFonts w:ascii="Arial" w:hAnsi="Arial" w:cs="Arial"/>
          <w:sz w:val="22"/>
          <w:szCs w:val="22"/>
        </w:rPr>
        <w:t>P</w:t>
      </w:r>
      <w:r w:rsidRPr="006B66F9">
        <w:rPr>
          <w:rFonts w:ascii="Arial" w:hAnsi="Arial" w:cs="Arial"/>
          <w:sz w:val="22"/>
          <w:szCs w:val="22"/>
        </w:rPr>
        <w:t xml:space="preserve"> on Evaluation Plan for details).</w:t>
      </w:r>
    </w:p>
    <w:p w:rsidR="006B5187" w:rsidRPr="006B66F9" w:rsidRDefault="006B5187" w:rsidP="006B5187">
      <w:pPr>
        <w:pStyle w:val="TOC4"/>
        <w:rPr>
          <w:rFonts w:ascii="Arial" w:hAnsi="Arial" w:cs="Arial"/>
          <w:sz w:val="22"/>
          <w:szCs w:val="22"/>
        </w:rPr>
      </w:pPr>
    </w:p>
    <w:p w:rsidR="006B5187" w:rsidRPr="002A04C8" w:rsidRDefault="006B5187" w:rsidP="00FB223C">
      <w:pPr>
        <w:numPr>
          <w:ilvl w:val="1"/>
          <w:numId w:val="2"/>
        </w:numPr>
        <w:rPr>
          <w:rFonts w:ascii="Arial" w:hAnsi="Arial" w:cs="Arial"/>
          <w:sz w:val="22"/>
          <w:szCs w:val="22"/>
        </w:rPr>
      </w:pPr>
      <w:r w:rsidRPr="002A04C8">
        <w:rPr>
          <w:rFonts w:ascii="Arial" w:hAnsi="Arial" w:cs="Arial"/>
          <w:sz w:val="22"/>
          <w:szCs w:val="22"/>
        </w:rPr>
        <w:t>Please describe the major act</w:t>
      </w:r>
      <w:r>
        <w:rPr>
          <w:rFonts w:ascii="Arial" w:hAnsi="Arial" w:cs="Arial"/>
          <w:sz w:val="22"/>
          <w:szCs w:val="22"/>
        </w:rPr>
        <w:t>ivity outcome(s)</w:t>
      </w:r>
      <w:r w:rsidRPr="002A04C8">
        <w:rPr>
          <w:rFonts w:ascii="Arial" w:hAnsi="Arial" w:cs="Arial"/>
          <w:sz w:val="22"/>
          <w:szCs w:val="22"/>
        </w:rPr>
        <w:t xml:space="preserve">.  The specific and measurable project objectives and outcomes submitted in the approved </w:t>
      </w:r>
      <w:r w:rsidR="002D22C2">
        <w:rPr>
          <w:rFonts w:ascii="Arial" w:hAnsi="Arial" w:cs="Arial"/>
          <w:sz w:val="22"/>
          <w:szCs w:val="22"/>
        </w:rPr>
        <w:t>proposal</w:t>
      </w:r>
      <w:r w:rsidRPr="002A04C8">
        <w:rPr>
          <w:rFonts w:ascii="Arial" w:hAnsi="Arial" w:cs="Arial"/>
          <w:sz w:val="22"/>
          <w:szCs w:val="22"/>
        </w:rPr>
        <w:t xml:space="preserve"> should be restated in this section.  Then this section should state if each project objective and outcome was </w:t>
      </w:r>
      <w:r>
        <w:rPr>
          <w:rFonts w:ascii="Arial" w:hAnsi="Arial" w:cs="Arial"/>
          <w:sz w:val="22"/>
          <w:szCs w:val="22"/>
        </w:rPr>
        <w:t xml:space="preserve">partially </w:t>
      </w:r>
      <w:r w:rsidRPr="002A04C8">
        <w:rPr>
          <w:rFonts w:ascii="Arial" w:hAnsi="Arial" w:cs="Arial"/>
          <w:sz w:val="22"/>
          <w:szCs w:val="22"/>
        </w:rPr>
        <w:t>met</w:t>
      </w:r>
      <w:r>
        <w:rPr>
          <w:rFonts w:ascii="Arial" w:hAnsi="Arial" w:cs="Arial"/>
          <w:sz w:val="22"/>
          <w:szCs w:val="22"/>
        </w:rPr>
        <w:t>, met</w:t>
      </w:r>
      <w:r w:rsidRPr="002A04C8">
        <w:rPr>
          <w:rFonts w:ascii="Arial" w:hAnsi="Arial" w:cs="Arial"/>
          <w:sz w:val="22"/>
          <w:szCs w:val="22"/>
        </w:rPr>
        <w:t xml:space="preserve"> or not</w:t>
      </w:r>
      <w:r>
        <w:rPr>
          <w:rFonts w:ascii="Arial" w:hAnsi="Arial" w:cs="Arial"/>
          <w:sz w:val="22"/>
          <w:szCs w:val="22"/>
        </w:rPr>
        <w:t xml:space="preserve"> met depending on the phase of the project.  If the </w:t>
      </w:r>
      <w:r w:rsidRPr="002A04C8">
        <w:rPr>
          <w:rFonts w:ascii="Arial" w:hAnsi="Arial" w:cs="Arial"/>
          <w:sz w:val="22"/>
          <w:szCs w:val="22"/>
        </w:rPr>
        <w:t xml:space="preserve">project objective/intended outcome </w:t>
      </w:r>
      <w:r>
        <w:rPr>
          <w:rFonts w:ascii="Arial" w:hAnsi="Arial" w:cs="Arial"/>
          <w:sz w:val="22"/>
          <w:szCs w:val="22"/>
        </w:rPr>
        <w:t>was not met</w:t>
      </w:r>
      <w:r w:rsidRPr="002A04C8">
        <w:rPr>
          <w:rFonts w:ascii="Arial" w:hAnsi="Arial" w:cs="Arial"/>
          <w:sz w:val="22"/>
          <w:szCs w:val="22"/>
        </w:rPr>
        <w:t xml:space="preserve">, </w:t>
      </w:r>
      <w:r>
        <w:rPr>
          <w:rFonts w:ascii="Arial" w:hAnsi="Arial" w:cs="Arial"/>
          <w:sz w:val="22"/>
          <w:szCs w:val="22"/>
        </w:rPr>
        <w:t xml:space="preserve">explain why.  An example has been provided below.  </w:t>
      </w:r>
      <w:r w:rsidRPr="002A04C8">
        <w:rPr>
          <w:rFonts w:ascii="Arial" w:hAnsi="Arial" w:cs="Arial"/>
          <w:sz w:val="22"/>
          <w:szCs w:val="22"/>
        </w:rPr>
        <w:t xml:space="preserve">  </w:t>
      </w:r>
    </w:p>
    <w:p w:rsidR="006B5187" w:rsidRPr="002A04C8" w:rsidRDefault="006B5187" w:rsidP="006B5187">
      <w:pPr>
        <w:rPr>
          <w:rFonts w:ascii="Arial" w:hAnsi="Arial" w:cs="Arial"/>
          <w:sz w:val="22"/>
          <w:szCs w:val="22"/>
        </w:rPr>
      </w:pPr>
    </w:p>
    <w:p w:rsidR="00AA31B0" w:rsidRDefault="006B5187" w:rsidP="00AA31B0">
      <w:pPr>
        <w:ind w:left="1440"/>
        <w:rPr>
          <w:rFonts w:ascii="Arial" w:hAnsi="Arial" w:cs="Arial"/>
          <w:sz w:val="22"/>
          <w:szCs w:val="22"/>
        </w:rPr>
      </w:pPr>
      <w:r w:rsidRPr="00AA31B0">
        <w:rPr>
          <w:rFonts w:ascii="Arial" w:hAnsi="Arial" w:cs="Arial"/>
          <w:sz w:val="22"/>
          <w:szCs w:val="22"/>
          <w:u w:val="single"/>
        </w:rPr>
        <w:t xml:space="preserve">Project objective in </w:t>
      </w:r>
      <w:r w:rsidR="002D22C2" w:rsidRPr="00AA31B0">
        <w:rPr>
          <w:rFonts w:ascii="Arial" w:hAnsi="Arial" w:cs="Arial"/>
          <w:sz w:val="22"/>
          <w:szCs w:val="22"/>
          <w:u w:val="single"/>
        </w:rPr>
        <w:t>proposal</w:t>
      </w:r>
      <w:r w:rsidRPr="00AA31B0">
        <w:rPr>
          <w:rFonts w:ascii="Arial" w:hAnsi="Arial" w:cs="Arial"/>
          <w:sz w:val="22"/>
          <w:szCs w:val="22"/>
          <w:u w:val="single"/>
        </w:rPr>
        <w:t xml:space="preserve"> (re-state)</w:t>
      </w:r>
      <w:r w:rsidRPr="00AA31B0">
        <w:rPr>
          <w:rFonts w:ascii="Arial" w:hAnsi="Arial" w:cs="Arial"/>
          <w:sz w:val="22"/>
          <w:szCs w:val="22"/>
        </w:rPr>
        <w:t xml:space="preserve">:  To provide opportunities for LEA SCHOOL </w:t>
      </w:r>
      <w:r w:rsidR="00AA31B0" w:rsidRPr="00AA31B0">
        <w:rPr>
          <w:rFonts w:ascii="Arial" w:hAnsi="Arial" w:cs="Arial"/>
          <w:sz w:val="22"/>
          <w:szCs w:val="22"/>
        </w:rPr>
        <w:t>GEAR UP cohort</w:t>
      </w:r>
      <w:r w:rsidRPr="00AA31B0">
        <w:rPr>
          <w:rFonts w:ascii="Arial" w:hAnsi="Arial" w:cs="Arial"/>
          <w:sz w:val="22"/>
          <w:szCs w:val="22"/>
        </w:rPr>
        <w:t xml:space="preserve"> students at </w:t>
      </w:r>
      <w:r w:rsidR="00AA31B0" w:rsidRPr="00AA31B0">
        <w:rPr>
          <w:rFonts w:ascii="Arial" w:hAnsi="Arial" w:cs="Arial"/>
          <w:sz w:val="22"/>
          <w:szCs w:val="22"/>
        </w:rPr>
        <w:t>Jones</w:t>
      </w:r>
      <w:r w:rsidRPr="00AA31B0">
        <w:rPr>
          <w:rFonts w:ascii="Arial" w:hAnsi="Arial" w:cs="Arial"/>
          <w:sz w:val="22"/>
          <w:szCs w:val="22"/>
        </w:rPr>
        <w:t xml:space="preserve"> </w:t>
      </w:r>
      <w:r w:rsidR="00AA31B0" w:rsidRPr="00AA31B0">
        <w:rPr>
          <w:rFonts w:ascii="Arial" w:hAnsi="Arial" w:cs="Arial"/>
          <w:sz w:val="22"/>
          <w:szCs w:val="22"/>
        </w:rPr>
        <w:t>Middle</w:t>
      </w:r>
      <w:r w:rsidRPr="00AA31B0">
        <w:rPr>
          <w:rFonts w:ascii="Arial" w:hAnsi="Arial" w:cs="Arial"/>
          <w:sz w:val="22"/>
          <w:szCs w:val="22"/>
        </w:rPr>
        <w:t xml:space="preserve"> School </w:t>
      </w:r>
      <w:r w:rsidR="00AA31B0" w:rsidRPr="00C027C5">
        <w:rPr>
          <w:rFonts w:ascii="Arial" w:hAnsi="Arial" w:cs="Arial"/>
          <w:sz w:val="22"/>
          <w:szCs w:val="22"/>
        </w:rPr>
        <w:t xml:space="preserve">to </w:t>
      </w:r>
      <w:r w:rsidR="00AA31B0">
        <w:rPr>
          <w:rFonts w:ascii="Arial" w:hAnsi="Arial" w:cs="Arial"/>
          <w:sz w:val="22"/>
          <w:szCs w:val="22"/>
        </w:rPr>
        <w:t>attend remedial mathematics and English/language arts support to increase their baseline assessment scores.</w:t>
      </w:r>
    </w:p>
    <w:p w:rsidR="006B5187" w:rsidRPr="007E6B1F" w:rsidRDefault="006B5187" w:rsidP="00FB223C">
      <w:pPr>
        <w:numPr>
          <w:ilvl w:val="2"/>
          <w:numId w:val="2"/>
        </w:numPr>
        <w:rPr>
          <w:rFonts w:ascii="Arial" w:hAnsi="Arial" w:cs="Arial"/>
          <w:sz w:val="22"/>
          <w:szCs w:val="22"/>
        </w:rPr>
      </w:pPr>
      <w:r w:rsidRPr="00AA31B0">
        <w:rPr>
          <w:rFonts w:ascii="Arial" w:hAnsi="Arial" w:cs="Arial"/>
          <w:sz w:val="22"/>
          <w:szCs w:val="22"/>
          <w:u w:val="single"/>
        </w:rPr>
        <w:t xml:space="preserve">Projected project outcome in </w:t>
      </w:r>
      <w:r w:rsidR="002D22C2" w:rsidRPr="00AA31B0">
        <w:rPr>
          <w:rFonts w:ascii="Arial" w:hAnsi="Arial" w:cs="Arial"/>
          <w:sz w:val="22"/>
          <w:szCs w:val="22"/>
          <w:u w:val="single"/>
        </w:rPr>
        <w:t>proposal</w:t>
      </w:r>
      <w:r w:rsidRPr="00AA31B0">
        <w:rPr>
          <w:rFonts w:ascii="Arial" w:hAnsi="Arial" w:cs="Arial"/>
          <w:sz w:val="22"/>
          <w:szCs w:val="22"/>
          <w:u w:val="single"/>
        </w:rPr>
        <w:t xml:space="preserve"> (re-state)</w:t>
      </w:r>
      <w:r w:rsidRPr="00AA31B0">
        <w:rPr>
          <w:rFonts w:ascii="Arial" w:hAnsi="Arial" w:cs="Arial"/>
          <w:sz w:val="22"/>
          <w:szCs w:val="22"/>
        </w:rPr>
        <w:t xml:space="preserve">:  By the end of January </w:t>
      </w:r>
      <w:r w:rsidRPr="005F7C88">
        <w:rPr>
          <w:rFonts w:ascii="Arial" w:hAnsi="Arial" w:cs="Arial"/>
          <w:sz w:val="22"/>
          <w:szCs w:val="22"/>
        </w:rPr>
        <w:t>201</w:t>
      </w:r>
      <w:r w:rsidR="003A385E" w:rsidRPr="005F7C88">
        <w:rPr>
          <w:rFonts w:ascii="Arial" w:hAnsi="Arial" w:cs="Arial"/>
          <w:sz w:val="22"/>
          <w:szCs w:val="22"/>
        </w:rPr>
        <w:t>7</w:t>
      </w:r>
      <w:r w:rsidRPr="005F7C88">
        <w:rPr>
          <w:rFonts w:ascii="Arial" w:hAnsi="Arial" w:cs="Arial"/>
          <w:sz w:val="22"/>
          <w:szCs w:val="22"/>
        </w:rPr>
        <w:t xml:space="preserve">, </w:t>
      </w:r>
      <w:r w:rsidR="00AA31B0" w:rsidRPr="005F7C88">
        <w:rPr>
          <w:rFonts w:ascii="Arial" w:hAnsi="Arial" w:cs="Arial"/>
          <w:sz w:val="22"/>
          <w:szCs w:val="22"/>
        </w:rPr>
        <w:t>12</w:t>
      </w:r>
      <w:r w:rsidRPr="005F7C88">
        <w:rPr>
          <w:rFonts w:ascii="Arial" w:hAnsi="Arial" w:cs="Arial"/>
          <w:sz w:val="22"/>
          <w:szCs w:val="22"/>
        </w:rPr>
        <w:t xml:space="preserve">0 </w:t>
      </w:r>
      <w:r w:rsidR="00872C11" w:rsidRPr="005F7C88">
        <w:rPr>
          <w:rFonts w:ascii="Arial" w:hAnsi="Arial" w:cs="Arial"/>
          <w:bCs/>
          <w:sz w:val="22"/>
          <w:szCs w:val="22"/>
        </w:rPr>
        <w:t>9</w:t>
      </w:r>
      <w:r w:rsidR="00FC5F06" w:rsidRPr="005F7C88">
        <w:rPr>
          <w:rFonts w:ascii="Arial" w:hAnsi="Arial" w:cs="Arial"/>
          <w:bCs/>
          <w:sz w:val="22"/>
          <w:szCs w:val="22"/>
        </w:rPr>
        <w:t>th</w:t>
      </w:r>
      <w:r w:rsidRPr="005F7C88">
        <w:rPr>
          <w:rFonts w:ascii="Arial" w:hAnsi="Arial" w:cs="Arial"/>
          <w:bCs/>
          <w:sz w:val="22"/>
          <w:szCs w:val="22"/>
        </w:rPr>
        <w:t xml:space="preserve"> grade students will have had three opportunities to participate in </w:t>
      </w:r>
      <w:r w:rsidR="00AA31B0" w:rsidRPr="005F7C88">
        <w:rPr>
          <w:rFonts w:ascii="Arial" w:hAnsi="Arial" w:cs="Arial"/>
          <w:bCs/>
          <w:sz w:val="22"/>
          <w:szCs w:val="22"/>
        </w:rPr>
        <w:t>remedial classes</w:t>
      </w:r>
      <w:r w:rsidRPr="005F7C88">
        <w:rPr>
          <w:rFonts w:ascii="Arial" w:hAnsi="Arial" w:cs="Arial"/>
          <w:bCs/>
          <w:sz w:val="22"/>
          <w:szCs w:val="22"/>
        </w:rPr>
        <w:t xml:space="preserve">.  Of the </w:t>
      </w:r>
      <w:r w:rsidR="00AA31B0" w:rsidRPr="005F7C88">
        <w:rPr>
          <w:rFonts w:ascii="Arial" w:hAnsi="Arial" w:cs="Arial"/>
          <w:bCs/>
          <w:sz w:val="22"/>
          <w:szCs w:val="22"/>
        </w:rPr>
        <w:t>12</w:t>
      </w:r>
      <w:r w:rsidRPr="005F7C88">
        <w:rPr>
          <w:rFonts w:ascii="Arial" w:hAnsi="Arial" w:cs="Arial"/>
          <w:bCs/>
          <w:sz w:val="22"/>
          <w:szCs w:val="22"/>
        </w:rPr>
        <w:t xml:space="preserve">0 </w:t>
      </w:r>
      <w:r w:rsidR="00872C11" w:rsidRPr="005F7C88">
        <w:rPr>
          <w:rFonts w:ascii="Arial" w:hAnsi="Arial" w:cs="Arial"/>
          <w:bCs/>
          <w:sz w:val="22"/>
          <w:szCs w:val="22"/>
        </w:rPr>
        <w:t>9</w:t>
      </w:r>
      <w:r w:rsidR="00FC5F06" w:rsidRPr="005F7C88">
        <w:rPr>
          <w:rFonts w:ascii="Arial" w:hAnsi="Arial" w:cs="Arial"/>
          <w:bCs/>
          <w:sz w:val="22"/>
          <w:szCs w:val="22"/>
          <w:vertAlign w:val="superscript"/>
        </w:rPr>
        <w:t>th</w:t>
      </w:r>
      <w:r w:rsidR="00FC5F06" w:rsidRPr="005F7C88">
        <w:rPr>
          <w:rFonts w:ascii="Arial" w:hAnsi="Arial" w:cs="Arial"/>
          <w:bCs/>
          <w:sz w:val="22"/>
          <w:szCs w:val="22"/>
        </w:rPr>
        <w:t xml:space="preserve"> </w:t>
      </w:r>
      <w:r w:rsidRPr="005F7C88">
        <w:rPr>
          <w:rFonts w:ascii="Arial" w:hAnsi="Arial" w:cs="Arial"/>
          <w:bCs/>
          <w:sz w:val="22"/>
          <w:szCs w:val="22"/>
        </w:rPr>
        <w:t xml:space="preserve">grade students, </w:t>
      </w:r>
      <w:r w:rsidR="00AA31B0" w:rsidRPr="005F7C88">
        <w:rPr>
          <w:rFonts w:ascii="Arial" w:hAnsi="Arial" w:cs="Arial"/>
          <w:bCs/>
          <w:sz w:val="22"/>
          <w:szCs w:val="22"/>
        </w:rPr>
        <w:t xml:space="preserve">60% will increase their pretest baseline scores by 5 to 10 points by the end of the </w:t>
      </w:r>
      <w:r w:rsidR="00AA31B0" w:rsidRPr="00AA31B0">
        <w:rPr>
          <w:rFonts w:ascii="Arial" w:hAnsi="Arial" w:cs="Arial"/>
          <w:bCs/>
          <w:sz w:val="22"/>
          <w:szCs w:val="22"/>
        </w:rPr>
        <w:t xml:space="preserve">classes.  </w:t>
      </w:r>
      <w:r w:rsidR="00AA31B0" w:rsidRPr="00AA31B0">
        <w:rPr>
          <w:rFonts w:ascii="Arial" w:hAnsi="Arial" w:cs="Arial"/>
          <w:bCs/>
          <w:sz w:val="22"/>
          <w:szCs w:val="22"/>
          <w:highlight w:val="yellow"/>
        </w:rPr>
        <w:t xml:space="preserve"> </w:t>
      </w:r>
    </w:p>
    <w:p w:rsidR="007E6B1F" w:rsidRPr="00AA31B0" w:rsidRDefault="007E6B1F" w:rsidP="00FB223C">
      <w:pPr>
        <w:numPr>
          <w:ilvl w:val="1"/>
          <w:numId w:val="2"/>
        </w:numPr>
        <w:rPr>
          <w:rFonts w:ascii="Arial" w:hAnsi="Arial" w:cs="Arial"/>
          <w:sz w:val="22"/>
          <w:szCs w:val="22"/>
        </w:rPr>
      </w:pPr>
      <w:r>
        <w:rPr>
          <w:rFonts w:ascii="Arial" w:hAnsi="Arial" w:cs="Arial"/>
          <w:sz w:val="22"/>
          <w:szCs w:val="22"/>
        </w:rPr>
        <w:t>If after completing phase one of the project evaluation, it was determined that mid-grant programmatic changes are needed, please describe your plan for project improvement.</w:t>
      </w:r>
    </w:p>
    <w:p w:rsidR="006B5187" w:rsidRDefault="006B5187" w:rsidP="006B5187">
      <w:pPr>
        <w:rPr>
          <w:rFonts w:ascii="Arial" w:hAnsi="Arial" w:cs="Arial"/>
          <w:sz w:val="22"/>
          <w:szCs w:val="22"/>
        </w:rPr>
      </w:pPr>
    </w:p>
    <w:p w:rsidR="009F7DBA" w:rsidRPr="008B0E43" w:rsidRDefault="009F7DBA" w:rsidP="006B5187">
      <w:pPr>
        <w:rPr>
          <w:rFonts w:ascii="Arial" w:hAnsi="Arial" w:cs="Arial"/>
          <w:sz w:val="22"/>
          <w:szCs w:val="22"/>
        </w:rPr>
      </w:pPr>
    </w:p>
    <w:p w:rsidR="006B5187" w:rsidRDefault="006B5187" w:rsidP="006B5187">
      <w:pPr>
        <w:ind w:left="720"/>
        <w:rPr>
          <w:rFonts w:ascii="Arial" w:hAnsi="Arial" w:cs="Arial"/>
          <w:sz w:val="22"/>
          <w:szCs w:val="22"/>
        </w:rPr>
      </w:pPr>
      <w:r w:rsidRPr="008B0E43">
        <w:rPr>
          <w:rFonts w:ascii="Arial" w:hAnsi="Arial" w:cs="Arial"/>
          <w:sz w:val="22"/>
          <w:szCs w:val="22"/>
        </w:rPr>
        <w:t>Interim Report Example</w:t>
      </w:r>
    </w:p>
    <w:p w:rsidR="006B5187" w:rsidRPr="008B0E43" w:rsidRDefault="006B5187" w:rsidP="006B5187">
      <w:pPr>
        <w:ind w:left="720"/>
        <w:rPr>
          <w:rFonts w:ascii="Arial" w:hAnsi="Arial" w:cs="Arial"/>
          <w:sz w:val="22"/>
          <w:szCs w:val="22"/>
        </w:rPr>
      </w:pPr>
    </w:p>
    <w:p w:rsidR="006B5187" w:rsidRPr="002A04C8" w:rsidRDefault="006B5187" w:rsidP="00FB223C">
      <w:pPr>
        <w:numPr>
          <w:ilvl w:val="2"/>
          <w:numId w:val="2"/>
        </w:numPr>
        <w:rPr>
          <w:rFonts w:ascii="Arial" w:hAnsi="Arial" w:cs="Arial"/>
          <w:sz w:val="22"/>
          <w:szCs w:val="22"/>
        </w:rPr>
      </w:pPr>
      <w:r w:rsidRPr="002A04C8">
        <w:rPr>
          <w:rFonts w:ascii="Arial" w:hAnsi="Arial" w:cs="Arial"/>
          <w:sz w:val="22"/>
          <w:szCs w:val="22"/>
          <w:u w:val="single"/>
        </w:rPr>
        <w:t>Was this project objective and outcome met?</w:t>
      </w:r>
      <w:r>
        <w:rPr>
          <w:rFonts w:ascii="Arial" w:hAnsi="Arial" w:cs="Arial"/>
          <w:sz w:val="22"/>
          <w:szCs w:val="22"/>
        </w:rPr>
        <w:t xml:space="preserve">  Partially</w:t>
      </w:r>
    </w:p>
    <w:p w:rsidR="006B5187" w:rsidRPr="00AA07ED" w:rsidRDefault="006B5187" w:rsidP="00FB223C">
      <w:pPr>
        <w:numPr>
          <w:ilvl w:val="2"/>
          <w:numId w:val="2"/>
        </w:numPr>
        <w:rPr>
          <w:rFonts w:ascii="Arial" w:hAnsi="Arial" w:cs="Arial"/>
          <w:sz w:val="22"/>
          <w:szCs w:val="22"/>
        </w:rPr>
      </w:pPr>
      <w:r w:rsidRPr="00AA07ED">
        <w:rPr>
          <w:rFonts w:ascii="Arial" w:hAnsi="Arial" w:cs="Arial"/>
          <w:sz w:val="22"/>
          <w:szCs w:val="22"/>
          <w:u w:val="single"/>
        </w:rPr>
        <w:t>Project outcome (quantified):</w:t>
      </w:r>
      <w:r w:rsidRPr="00AA07ED">
        <w:rPr>
          <w:rFonts w:ascii="Arial" w:hAnsi="Arial" w:cs="Arial"/>
          <w:sz w:val="22"/>
          <w:szCs w:val="22"/>
        </w:rPr>
        <w:t xml:space="preserve">  By the end of </w:t>
      </w:r>
      <w:r w:rsidR="00AA31B0" w:rsidRPr="00AA31B0">
        <w:rPr>
          <w:rFonts w:ascii="Arial" w:hAnsi="Arial" w:cs="Arial"/>
          <w:sz w:val="22"/>
          <w:szCs w:val="22"/>
        </w:rPr>
        <w:t>January 201</w:t>
      </w:r>
      <w:r w:rsidR="005F7C88">
        <w:rPr>
          <w:rFonts w:ascii="Arial" w:hAnsi="Arial" w:cs="Arial"/>
          <w:sz w:val="22"/>
          <w:szCs w:val="22"/>
        </w:rPr>
        <w:t>7</w:t>
      </w:r>
      <w:r w:rsidRPr="00AA07ED">
        <w:rPr>
          <w:rFonts w:ascii="Arial" w:hAnsi="Arial" w:cs="Arial"/>
          <w:sz w:val="22"/>
          <w:szCs w:val="22"/>
        </w:rPr>
        <w:t xml:space="preserve">, a total of </w:t>
      </w:r>
      <w:r w:rsidR="00FD0833">
        <w:rPr>
          <w:rFonts w:ascii="Arial" w:hAnsi="Arial" w:cs="Arial"/>
          <w:sz w:val="22"/>
          <w:szCs w:val="22"/>
        </w:rPr>
        <w:t>110</w:t>
      </w:r>
      <w:r w:rsidRPr="00AA07ED">
        <w:rPr>
          <w:rFonts w:ascii="Arial" w:hAnsi="Arial" w:cs="Arial"/>
          <w:sz w:val="22"/>
          <w:szCs w:val="22"/>
        </w:rPr>
        <w:t xml:space="preserve"> </w:t>
      </w:r>
      <w:r w:rsidR="005F7C88">
        <w:rPr>
          <w:rFonts w:ascii="Arial" w:hAnsi="Arial" w:cs="Arial"/>
          <w:sz w:val="22"/>
          <w:szCs w:val="22"/>
        </w:rPr>
        <w:t>9</w:t>
      </w:r>
      <w:r w:rsidR="005F7C88" w:rsidRPr="005F7C88">
        <w:rPr>
          <w:rFonts w:ascii="Arial" w:hAnsi="Arial" w:cs="Arial"/>
          <w:sz w:val="22"/>
          <w:szCs w:val="22"/>
          <w:vertAlign w:val="superscript"/>
        </w:rPr>
        <w:t>th</w:t>
      </w:r>
      <w:r w:rsidR="005F7C88">
        <w:rPr>
          <w:rFonts w:ascii="Arial" w:hAnsi="Arial" w:cs="Arial"/>
          <w:sz w:val="22"/>
          <w:szCs w:val="22"/>
        </w:rPr>
        <w:t xml:space="preserve"> </w:t>
      </w:r>
      <w:r>
        <w:rPr>
          <w:rFonts w:ascii="Arial" w:hAnsi="Arial" w:cs="Arial"/>
          <w:bCs/>
          <w:sz w:val="22"/>
          <w:szCs w:val="22"/>
        </w:rPr>
        <w:t xml:space="preserve">grade </w:t>
      </w:r>
      <w:r w:rsidRPr="00AA07ED">
        <w:rPr>
          <w:rFonts w:ascii="Arial" w:hAnsi="Arial" w:cs="Arial"/>
          <w:sz w:val="22"/>
          <w:szCs w:val="22"/>
        </w:rPr>
        <w:t xml:space="preserve">students participated </w:t>
      </w:r>
      <w:r w:rsidR="00FD0833" w:rsidRPr="00AA31B0">
        <w:rPr>
          <w:rFonts w:ascii="Arial" w:hAnsi="Arial" w:cs="Arial"/>
          <w:bCs/>
          <w:sz w:val="22"/>
          <w:szCs w:val="22"/>
        </w:rPr>
        <w:t>in remedial classes.  Of the 1</w:t>
      </w:r>
      <w:r w:rsidR="00FD0833">
        <w:rPr>
          <w:rFonts w:ascii="Arial" w:hAnsi="Arial" w:cs="Arial"/>
          <w:bCs/>
          <w:sz w:val="22"/>
          <w:szCs w:val="22"/>
        </w:rPr>
        <w:t>1</w:t>
      </w:r>
      <w:r w:rsidR="00FD0833" w:rsidRPr="00AA31B0">
        <w:rPr>
          <w:rFonts w:ascii="Arial" w:hAnsi="Arial" w:cs="Arial"/>
          <w:bCs/>
          <w:sz w:val="22"/>
          <w:szCs w:val="22"/>
        </w:rPr>
        <w:t>0</w:t>
      </w:r>
      <w:r w:rsidR="005F7C88">
        <w:rPr>
          <w:rFonts w:ascii="Arial" w:hAnsi="Arial" w:cs="Arial"/>
          <w:bCs/>
          <w:sz w:val="22"/>
          <w:szCs w:val="22"/>
        </w:rPr>
        <w:t xml:space="preserve"> 9</w:t>
      </w:r>
      <w:r w:rsidR="005F7C88" w:rsidRPr="005F7C88">
        <w:rPr>
          <w:rFonts w:ascii="Arial" w:hAnsi="Arial" w:cs="Arial"/>
          <w:bCs/>
          <w:sz w:val="22"/>
          <w:szCs w:val="22"/>
          <w:vertAlign w:val="superscript"/>
        </w:rPr>
        <w:t>th</w:t>
      </w:r>
      <w:r w:rsidR="005F7C88">
        <w:rPr>
          <w:rFonts w:ascii="Arial" w:hAnsi="Arial" w:cs="Arial"/>
          <w:bCs/>
          <w:sz w:val="22"/>
          <w:szCs w:val="22"/>
        </w:rPr>
        <w:t xml:space="preserve"> </w:t>
      </w:r>
      <w:r w:rsidR="00FD0833" w:rsidRPr="00AA31B0">
        <w:rPr>
          <w:rFonts w:ascii="Arial" w:hAnsi="Arial" w:cs="Arial"/>
          <w:bCs/>
          <w:sz w:val="22"/>
          <w:szCs w:val="22"/>
        </w:rPr>
        <w:t xml:space="preserve">grade students, </w:t>
      </w:r>
      <w:r w:rsidR="00FD0833">
        <w:rPr>
          <w:rFonts w:ascii="Arial" w:hAnsi="Arial" w:cs="Arial"/>
          <w:bCs/>
          <w:sz w:val="22"/>
          <w:szCs w:val="22"/>
        </w:rPr>
        <w:t>5</w:t>
      </w:r>
      <w:r w:rsidR="00FD0833" w:rsidRPr="00AA31B0">
        <w:rPr>
          <w:rFonts w:ascii="Arial" w:hAnsi="Arial" w:cs="Arial"/>
          <w:bCs/>
          <w:sz w:val="22"/>
          <w:szCs w:val="22"/>
        </w:rPr>
        <w:t xml:space="preserve">0% </w:t>
      </w:r>
      <w:r w:rsidR="00250669">
        <w:rPr>
          <w:rFonts w:ascii="Arial" w:hAnsi="Arial" w:cs="Arial"/>
          <w:bCs/>
          <w:sz w:val="22"/>
          <w:szCs w:val="22"/>
        </w:rPr>
        <w:t xml:space="preserve">(56 </w:t>
      </w:r>
      <w:r w:rsidR="00FD0833">
        <w:rPr>
          <w:rFonts w:ascii="Arial" w:hAnsi="Arial" w:cs="Arial"/>
          <w:bCs/>
          <w:sz w:val="22"/>
          <w:szCs w:val="22"/>
        </w:rPr>
        <w:t>students) have</w:t>
      </w:r>
      <w:r w:rsidR="00FD0833" w:rsidRPr="00AA31B0">
        <w:rPr>
          <w:rFonts w:ascii="Arial" w:hAnsi="Arial" w:cs="Arial"/>
          <w:bCs/>
          <w:sz w:val="22"/>
          <w:szCs w:val="22"/>
        </w:rPr>
        <w:t xml:space="preserve"> increase</w:t>
      </w:r>
      <w:r w:rsidR="00FD0833">
        <w:rPr>
          <w:rFonts w:ascii="Arial" w:hAnsi="Arial" w:cs="Arial"/>
          <w:bCs/>
          <w:sz w:val="22"/>
          <w:szCs w:val="22"/>
        </w:rPr>
        <w:t>d</w:t>
      </w:r>
      <w:r w:rsidR="00FD0833" w:rsidRPr="00AA31B0">
        <w:rPr>
          <w:rFonts w:ascii="Arial" w:hAnsi="Arial" w:cs="Arial"/>
          <w:bCs/>
          <w:sz w:val="22"/>
          <w:szCs w:val="22"/>
        </w:rPr>
        <w:t xml:space="preserve"> their pretest baseline scores by 5 to 10 points </w:t>
      </w:r>
      <w:r w:rsidR="00FD0833">
        <w:rPr>
          <w:rFonts w:ascii="Arial" w:hAnsi="Arial" w:cs="Arial"/>
          <w:bCs/>
          <w:sz w:val="22"/>
          <w:szCs w:val="22"/>
        </w:rPr>
        <w:t>at</w:t>
      </w:r>
      <w:r w:rsidR="00FD0833" w:rsidRPr="00AA31B0">
        <w:rPr>
          <w:rFonts w:ascii="Arial" w:hAnsi="Arial" w:cs="Arial"/>
          <w:bCs/>
          <w:sz w:val="22"/>
          <w:szCs w:val="22"/>
        </w:rPr>
        <w:t xml:space="preserve"> the end of classes.  </w:t>
      </w:r>
      <w:r w:rsidR="00FD0833" w:rsidRPr="00AA31B0">
        <w:rPr>
          <w:rFonts w:ascii="Arial" w:hAnsi="Arial" w:cs="Arial"/>
          <w:bCs/>
          <w:sz w:val="22"/>
          <w:szCs w:val="22"/>
          <w:highlight w:val="yellow"/>
        </w:rPr>
        <w:t xml:space="preserve"> </w:t>
      </w:r>
    </w:p>
    <w:p w:rsidR="006B5187" w:rsidRDefault="006B5187" w:rsidP="006B5187">
      <w:pPr>
        <w:rPr>
          <w:rFonts w:ascii="Arial" w:hAnsi="Arial" w:cs="Arial"/>
          <w:sz w:val="22"/>
          <w:szCs w:val="22"/>
        </w:rPr>
      </w:pPr>
    </w:p>
    <w:p w:rsidR="009F7DBA" w:rsidRDefault="009F7DBA" w:rsidP="006B5187">
      <w:pPr>
        <w:rPr>
          <w:rFonts w:ascii="Arial" w:hAnsi="Arial" w:cs="Arial"/>
          <w:sz w:val="22"/>
          <w:szCs w:val="22"/>
        </w:rPr>
      </w:pPr>
    </w:p>
    <w:p w:rsidR="009F7DBA" w:rsidRDefault="009F7DBA" w:rsidP="006B5187">
      <w:pPr>
        <w:rPr>
          <w:rFonts w:ascii="Arial" w:hAnsi="Arial" w:cs="Arial"/>
          <w:sz w:val="22"/>
          <w:szCs w:val="22"/>
        </w:rPr>
      </w:pPr>
    </w:p>
    <w:p w:rsidR="0078242F" w:rsidRDefault="0078242F">
      <w:pPr>
        <w:rPr>
          <w:rFonts w:ascii="Arial" w:hAnsi="Arial" w:cs="Arial"/>
          <w:sz w:val="22"/>
          <w:szCs w:val="22"/>
        </w:rPr>
      </w:pPr>
      <w:r>
        <w:rPr>
          <w:rFonts w:ascii="Arial" w:hAnsi="Arial" w:cs="Arial"/>
          <w:sz w:val="22"/>
          <w:szCs w:val="22"/>
        </w:rPr>
        <w:br w:type="page"/>
      </w:r>
    </w:p>
    <w:p w:rsidR="009F7DBA" w:rsidRDefault="0078242F" w:rsidP="006B5187">
      <w:pPr>
        <w:rPr>
          <w:rFonts w:ascii="Arial" w:hAnsi="Arial" w:cs="Arial"/>
          <w:sz w:val="22"/>
          <w:szCs w:val="22"/>
        </w:rPr>
      </w:pPr>
      <w:r>
        <w:rPr>
          <w:rFonts w:ascii="Arial" w:hAnsi="Arial" w:cs="Arial"/>
          <w:noProof/>
        </w:rPr>
        <w:lastRenderedPageBreak/>
        <w:drawing>
          <wp:inline distT="0" distB="0" distL="0" distR="0" wp14:anchorId="3D366DBC" wp14:editId="6C1C874E">
            <wp:extent cx="509665" cy="509665"/>
            <wp:effectExtent l="0" t="0" r="0" b="5080"/>
            <wp:docPr id="15" name="Picture 15"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p>
    <w:p w:rsidR="006B5187" w:rsidRPr="002A04C8" w:rsidRDefault="006B5187" w:rsidP="00FB223C">
      <w:pPr>
        <w:numPr>
          <w:ilvl w:val="0"/>
          <w:numId w:val="2"/>
        </w:numPr>
        <w:rPr>
          <w:rFonts w:ascii="Arial" w:hAnsi="Arial" w:cs="Arial"/>
          <w:b/>
          <w:bCs/>
          <w:sz w:val="22"/>
          <w:szCs w:val="22"/>
        </w:rPr>
      </w:pPr>
      <w:r w:rsidRPr="002A04C8">
        <w:rPr>
          <w:rFonts w:ascii="Arial" w:hAnsi="Arial" w:cs="Arial"/>
          <w:b/>
          <w:sz w:val="22"/>
          <w:szCs w:val="22"/>
        </w:rPr>
        <w:t>Activity and Participant Information</w:t>
      </w:r>
    </w:p>
    <w:p w:rsidR="006B5187" w:rsidRDefault="006B5187" w:rsidP="006B5187">
      <w:pPr>
        <w:tabs>
          <w:tab w:val="num" w:pos="2520"/>
        </w:tabs>
        <w:ind w:left="438"/>
        <w:rPr>
          <w:rFonts w:ascii="Arial" w:hAnsi="Arial" w:cs="Arial"/>
          <w:sz w:val="22"/>
          <w:szCs w:val="22"/>
        </w:rPr>
      </w:pPr>
    </w:p>
    <w:p w:rsidR="00D372D4" w:rsidRDefault="00D372D4"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Students Served</w:t>
      </w:r>
      <w:r>
        <w:rPr>
          <w:rFonts w:ascii="Arial" w:hAnsi="Arial" w:cs="Arial"/>
          <w:sz w:val="22"/>
          <w:szCs w:val="22"/>
        </w:rPr>
        <w:t>.  Please complete and submit the following table indicating the number of students served by your project.</w:t>
      </w:r>
    </w:p>
    <w:p w:rsidR="00D372D4" w:rsidRDefault="00D372D4" w:rsidP="00D372D4">
      <w:pPr>
        <w:pStyle w:val="ListParagraph"/>
        <w:ind w:left="798"/>
        <w:rPr>
          <w:rFonts w:ascii="Arial" w:hAnsi="Arial" w:cs="Arial"/>
          <w:sz w:val="22"/>
          <w:szCs w:val="22"/>
        </w:rPr>
      </w:pPr>
    </w:p>
    <w:tbl>
      <w:tblPr>
        <w:tblStyle w:val="TableGrid"/>
        <w:tblW w:w="0" w:type="auto"/>
        <w:tblInd w:w="738" w:type="dxa"/>
        <w:tblLook w:val="04A0" w:firstRow="1" w:lastRow="0" w:firstColumn="1" w:lastColumn="0" w:noHBand="0" w:noVBand="1"/>
      </w:tblPr>
      <w:tblGrid>
        <w:gridCol w:w="6120"/>
        <w:gridCol w:w="2718"/>
      </w:tblGrid>
      <w:tr w:rsidR="00D372D4" w:rsidRPr="00D372D4" w:rsidTr="000C3BB3">
        <w:tc>
          <w:tcPr>
            <w:tcW w:w="6120" w:type="dxa"/>
            <w:shd w:val="clear" w:color="auto" w:fill="BFBFBF" w:themeFill="background1" w:themeFillShade="BF"/>
          </w:tcPr>
          <w:p w:rsidR="00D372D4" w:rsidRPr="00D372D4" w:rsidRDefault="00D372D4" w:rsidP="00D372D4">
            <w:pPr>
              <w:pStyle w:val="ListParagraph"/>
              <w:ind w:left="0"/>
              <w:rPr>
                <w:rFonts w:ascii="Arial" w:hAnsi="Arial" w:cs="Arial"/>
                <w:b/>
                <w:sz w:val="22"/>
                <w:szCs w:val="22"/>
              </w:rPr>
            </w:pPr>
          </w:p>
        </w:tc>
        <w:tc>
          <w:tcPr>
            <w:tcW w:w="2718" w:type="dxa"/>
            <w:shd w:val="clear" w:color="auto" w:fill="BFBFBF" w:themeFill="background1" w:themeFillShade="BF"/>
          </w:tcPr>
          <w:p w:rsidR="00D372D4" w:rsidRPr="00D372D4" w:rsidRDefault="00D372D4" w:rsidP="00D372D4">
            <w:pPr>
              <w:pStyle w:val="ListParagraph"/>
              <w:ind w:left="0"/>
              <w:jc w:val="center"/>
              <w:rPr>
                <w:rFonts w:ascii="Arial" w:hAnsi="Arial" w:cs="Arial"/>
                <w:b/>
                <w:sz w:val="22"/>
                <w:szCs w:val="22"/>
              </w:rPr>
            </w:pPr>
            <w:r w:rsidRPr="00D372D4">
              <w:rPr>
                <w:rFonts w:ascii="Arial" w:hAnsi="Arial" w:cs="Arial"/>
                <w:b/>
                <w:sz w:val="22"/>
                <w:szCs w:val="22"/>
              </w:rPr>
              <w:t>Number of Students</w:t>
            </w:r>
          </w:p>
        </w:tc>
      </w:tr>
      <w:tr w:rsidR="00D372D4" w:rsidTr="000C3BB3">
        <w:tc>
          <w:tcPr>
            <w:tcW w:w="6120" w:type="dxa"/>
          </w:tcPr>
          <w:p w:rsidR="00D372D4" w:rsidRDefault="00D372D4" w:rsidP="00D372D4">
            <w:pPr>
              <w:pStyle w:val="ListParagraph"/>
              <w:ind w:left="0"/>
              <w:rPr>
                <w:rFonts w:ascii="Arial" w:hAnsi="Arial" w:cs="Arial"/>
                <w:sz w:val="22"/>
                <w:szCs w:val="22"/>
              </w:rPr>
            </w:pPr>
            <w:r>
              <w:rPr>
                <w:rFonts w:ascii="Arial" w:hAnsi="Arial" w:cs="Arial"/>
                <w:sz w:val="22"/>
                <w:szCs w:val="22"/>
              </w:rPr>
              <w:t>Number of students you proposed to serve during the reporting period</w:t>
            </w:r>
          </w:p>
        </w:tc>
        <w:tc>
          <w:tcPr>
            <w:tcW w:w="2718" w:type="dxa"/>
          </w:tcPr>
          <w:p w:rsidR="00D372D4" w:rsidRDefault="00D372D4" w:rsidP="00D372D4">
            <w:pPr>
              <w:pStyle w:val="ListParagraph"/>
              <w:ind w:left="0"/>
              <w:rPr>
                <w:rFonts w:ascii="Arial" w:hAnsi="Arial" w:cs="Arial"/>
                <w:sz w:val="22"/>
                <w:szCs w:val="22"/>
              </w:rPr>
            </w:pPr>
          </w:p>
        </w:tc>
      </w:tr>
      <w:tr w:rsidR="00D372D4" w:rsidTr="000C3BB3">
        <w:tc>
          <w:tcPr>
            <w:tcW w:w="6120" w:type="dxa"/>
          </w:tcPr>
          <w:p w:rsidR="00D372D4" w:rsidRDefault="00D372D4" w:rsidP="00D372D4">
            <w:pPr>
              <w:pStyle w:val="ListParagraph"/>
              <w:ind w:left="0"/>
              <w:rPr>
                <w:rFonts w:ascii="Arial" w:hAnsi="Arial" w:cs="Arial"/>
                <w:sz w:val="22"/>
                <w:szCs w:val="22"/>
              </w:rPr>
            </w:pPr>
            <w:r>
              <w:rPr>
                <w:rFonts w:ascii="Arial" w:hAnsi="Arial" w:cs="Arial"/>
                <w:sz w:val="22"/>
                <w:szCs w:val="22"/>
              </w:rPr>
              <w:t xml:space="preserve">Actual number of students in your cohort(s) during the reporting period </w:t>
            </w:r>
            <w:r w:rsidRPr="00D372D4">
              <w:rPr>
                <w:rFonts w:ascii="Arial" w:hAnsi="Arial" w:cs="Arial"/>
                <w:sz w:val="20"/>
                <w:szCs w:val="20"/>
              </w:rPr>
              <w:t>(i.e., number of students served)</w:t>
            </w:r>
          </w:p>
        </w:tc>
        <w:tc>
          <w:tcPr>
            <w:tcW w:w="2718" w:type="dxa"/>
          </w:tcPr>
          <w:p w:rsidR="00D372D4" w:rsidRDefault="00D372D4" w:rsidP="00D372D4">
            <w:pPr>
              <w:pStyle w:val="ListParagraph"/>
              <w:ind w:left="0"/>
              <w:rPr>
                <w:rFonts w:ascii="Arial" w:hAnsi="Arial" w:cs="Arial"/>
                <w:sz w:val="22"/>
                <w:szCs w:val="22"/>
              </w:rPr>
            </w:pPr>
          </w:p>
        </w:tc>
      </w:tr>
    </w:tbl>
    <w:p w:rsidR="00D372D4" w:rsidRDefault="00D372D4" w:rsidP="00D372D4">
      <w:pPr>
        <w:pStyle w:val="ListParagraph"/>
        <w:ind w:left="798"/>
        <w:rPr>
          <w:rFonts w:ascii="Arial" w:hAnsi="Arial" w:cs="Arial"/>
          <w:sz w:val="22"/>
          <w:szCs w:val="22"/>
        </w:rPr>
      </w:pPr>
    </w:p>
    <w:p w:rsidR="006B5187" w:rsidRDefault="00D372D4"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Summary of Participation</w:t>
      </w:r>
      <w:r>
        <w:rPr>
          <w:rFonts w:ascii="Arial" w:hAnsi="Arial" w:cs="Arial"/>
          <w:sz w:val="22"/>
          <w:szCs w:val="22"/>
        </w:rPr>
        <w:t xml:space="preserve">.  For each activity, submit a summary of participants and the number of </w:t>
      </w:r>
      <w:r w:rsidR="006B5187" w:rsidRPr="00D372D4">
        <w:rPr>
          <w:rFonts w:ascii="Arial" w:hAnsi="Arial" w:cs="Arial"/>
          <w:sz w:val="22"/>
          <w:szCs w:val="22"/>
        </w:rPr>
        <w:t>attendees/participants for each.  A list of individual participants should support this summary sheet (</w:t>
      </w:r>
      <w:r w:rsidR="006B5187" w:rsidRPr="00D372D4">
        <w:rPr>
          <w:rFonts w:ascii="Arial" w:hAnsi="Arial" w:cs="Arial"/>
          <w:b/>
          <w:sz w:val="22"/>
          <w:szCs w:val="22"/>
        </w:rPr>
        <w:t>include sign-in sheets at the very least</w:t>
      </w:r>
      <w:r w:rsidR="006B5187" w:rsidRPr="00D372D4">
        <w:rPr>
          <w:rFonts w:ascii="Arial" w:hAnsi="Arial" w:cs="Arial"/>
          <w:sz w:val="22"/>
          <w:szCs w:val="22"/>
        </w:rPr>
        <w:t xml:space="preserve">).   </w:t>
      </w:r>
    </w:p>
    <w:p w:rsidR="006B5187" w:rsidRPr="006B66F9" w:rsidRDefault="006B5187" w:rsidP="006B5187">
      <w:pPr>
        <w:tabs>
          <w:tab w:val="num" w:pos="2520"/>
        </w:tabs>
        <w:ind w:left="438"/>
        <w:rPr>
          <w:rFonts w:ascii="Arial" w:hAnsi="Arial" w:cs="Arial"/>
          <w:sz w:val="22"/>
          <w:szCs w:val="22"/>
        </w:rPr>
      </w:pPr>
    </w:p>
    <w:p w:rsidR="006B5187" w:rsidRPr="006B66F9" w:rsidRDefault="006B5187" w:rsidP="006B5187">
      <w:pPr>
        <w:tabs>
          <w:tab w:val="left" w:pos="180"/>
          <w:tab w:val="num" w:pos="2520"/>
        </w:tabs>
        <w:ind w:left="180"/>
        <w:rPr>
          <w:rFonts w:ascii="Arial" w:hAnsi="Arial" w:cs="Arial"/>
          <w:sz w:val="22"/>
          <w:szCs w:val="22"/>
        </w:rPr>
      </w:pPr>
      <w:r w:rsidRPr="006B66F9">
        <w:rPr>
          <w:rFonts w:ascii="Arial" w:hAnsi="Arial" w:cs="Arial"/>
          <w:sz w:val="22"/>
          <w:szCs w:val="22"/>
        </w:rPr>
        <w:t xml:space="preserve">   Here is a sampl</w:t>
      </w:r>
      <w:r>
        <w:rPr>
          <w:rFonts w:ascii="Arial" w:hAnsi="Arial" w:cs="Arial"/>
          <w:sz w:val="22"/>
          <w:szCs w:val="22"/>
        </w:rPr>
        <w:t>e of the summary participation</w:t>
      </w:r>
      <w:r w:rsidRPr="006B66F9">
        <w:rPr>
          <w:rFonts w:ascii="Arial" w:hAnsi="Arial" w:cs="Arial"/>
          <w:sz w:val="22"/>
          <w:szCs w:val="22"/>
        </w:rPr>
        <w:t xml:space="preserve"> worksheet:           </w:t>
      </w:r>
      <w:r w:rsidR="00D372D4">
        <w:rPr>
          <w:rFonts w:ascii="Arial" w:hAnsi="Arial" w:cs="Arial"/>
          <w:sz w:val="22"/>
          <w:szCs w:val="22"/>
        </w:rPr>
        <w:t xml:space="preserve"> </w:t>
      </w:r>
      <w:r w:rsidRPr="006B66F9">
        <w:rPr>
          <w:rFonts w:ascii="Arial" w:hAnsi="Arial" w:cs="Arial"/>
          <w:sz w:val="22"/>
          <w:szCs w:val="22"/>
        </w:rPr>
        <w:t xml:space="preserve">   </w:t>
      </w:r>
    </w:p>
    <w:p w:rsidR="006B5187" w:rsidRPr="006B66F9" w:rsidRDefault="006B5187" w:rsidP="006B5187">
      <w:pPr>
        <w:tabs>
          <w:tab w:val="left" w:pos="180"/>
          <w:tab w:val="num" w:pos="2520"/>
        </w:tabs>
        <w:ind w:left="180"/>
        <w:rPr>
          <w:rFonts w:ascii="Arial" w:hAnsi="Arial" w:cs="Arial"/>
          <w:sz w:val="22"/>
          <w:szCs w:val="22"/>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6B5187" w:rsidRPr="006B66F9" w:rsidTr="00E25310">
        <w:tc>
          <w:tcPr>
            <w:tcW w:w="1863" w:type="dxa"/>
            <w:shd w:val="clear" w:color="auto" w:fill="BFBFBF" w:themeFill="background1" w:themeFillShade="BF"/>
          </w:tcPr>
          <w:p w:rsidR="006B5187" w:rsidRPr="00D372D4" w:rsidRDefault="006B5187" w:rsidP="006B5187">
            <w:pPr>
              <w:ind w:left="360"/>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Type of Activity</w:t>
            </w:r>
          </w:p>
        </w:tc>
        <w:tc>
          <w:tcPr>
            <w:tcW w:w="2136" w:type="dxa"/>
            <w:shd w:val="clear" w:color="auto" w:fill="BFBFBF" w:themeFill="background1" w:themeFillShade="BF"/>
          </w:tcPr>
          <w:p w:rsidR="006B5187" w:rsidRPr="00D372D4" w:rsidRDefault="006B5187" w:rsidP="006B5187">
            <w:pPr>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 xml:space="preserve">Activity Date(s)/Frequency </w:t>
            </w:r>
          </w:p>
        </w:tc>
        <w:tc>
          <w:tcPr>
            <w:tcW w:w="2315" w:type="dxa"/>
            <w:shd w:val="clear" w:color="auto" w:fill="BFBFBF" w:themeFill="background1" w:themeFillShade="BF"/>
          </w:tcPr>
          <w:p w:rsidR="006B5187" w:rsidRPr="00D372D4" w:rsidRDefault="006B5187" w:rsidP="006B5187">
            <w:pPr>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Major Activity Objective(s)</w:t>
            </w:r>
          </w:p>
        </w:tc>
        <w:tc>
          <w:tcPr>
            <w:tcW w:w="1956" w:type="dxa"/>
            <w:shd w:val="clear" w:color="auto" w:fill="BFBFBF" w:themeFill="background1" w:themeFillShade="BF"/>
          </w:tcPr>
          <w:p w:rsidR="006B5187" w:rsidRPr="00D372D4" w:rsidRDefault="006B5187" w:rsidP="006B5187">
            <w:pPr>
              <w:jc w:val="center"/>
              <w:rPr>
                <w:rFonts w:ascii="Arial" w:hAnsi="Arial" w:cs="Arial"/>
                <w:b/>
                <w:sz w:val="22"/>
                <w:szCs w:val="22"/>
              </w:rPr>
            </w:pPr>
            <w:r w:rsidRPr="00D372D4">
              <w:rPr>
                <w:rFonts w:ascii="Arial" w:hAnsi="Arial" w:cs="Arial"/>
                <w:b/>
                <w:sz w:val="22"/>
                <w:szCs w:val="22"/>
              </w:rPr>
              <w:t>Number of Participants (Identify Participant Type)</w:t>
            </w:r>
          </w:p>
        </w:tc>
        <w:tc>
          <w:tcPr>
            <w:tcW w:w="1146" w:type="dxa"/>
            <w:shd w:val="clear" w:color="auto" w:fill="BFBFBF" w:themeFill="background1" w:themeFillShade="BF"/>
          </w:tcPr>
          <w:p w:rsidR="006B5187" w:rsidRPr="00D372D4" w:rsidRDefault="006B5187" w:rsidP="006B5187">
            <w:pPr>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Contact Hours</w:t>
            </w:r>
          </w:p>
        </w:tc>
      </w:tr>
      <w:tr w:rsidR="006B5187" w:rsidRPr="006B66F9" w:rsidTr="00E25310">
        <w:tc>
          <w:tcPr>
            <w:tcW w:w="1863" w:type="dxa"/>
          </w:tcPr>
          <w:p w:rsidR="006B5187" w:rsidRPr="006B66F9" w:rsidRDefault="006B5187" w:rsidP="006B5187">
            <w:pPr>
              <w:rPr>
                <w:rFonts w:ascii="Arial" w:hAnsi="Arial" w:cs="Arial"/>
                <w:sz w:val="22"/>
                <w:szCs w:val="22"/>
              </w:rPr>
            </w:pPr>
          </w:p>
        </w:tc>
        <w:tc>
          <w:tcPr>
            <w:tcW w:w="2136" w:type="dxa"/>
          </w:tcPr>
          <w:p w:rsidR="006B5187" w:rsidRPr="006B66F9" w:rsidRDefault="006B5187" w:rsidP="006B5187">
            <w:pPr>
              <w:rPr>
                <w:rFonts w:ascii="Arial" w:hAnsi="Arial" w:cs="Arial"/>
                <w:sz w:val="22"/>
                <w:szCs w:val="22"/>
              </w:rPr>
            </w:pPr>
          </w:p>
        </w:tc>
        <w:tc>
          <w:tcPr>
            <w:tcW w:w="2315" w:type="dxa"/>
          </w:tcPr>
          <w:p w:rsidR="006B5187" w:rsidRPr="006B66F9" w:rsidRDefault="006B5187" w:rsidP="006B5187">
            <w:pPr>
              <w:rPr>
                <w:rFonts w:ascii="Arial" w:hAnsi="Arial" w:cs="Arial"/>
                <w:sz w:val="22"/>
                <w:szCs w:val="22"/>
              </w:rPr>
            </w:pPr>
          </w:p>
        </w:tc>
        <w:tc>
          <w:tcPr>
            <w:tcW w:w="1956" w:type="dxa"/>
          </w:tcPr>
          <w:p w:rsidR="006B5187" w:rsidRPr="006B66F9" w:rsidRDefault="006B5187" w:rsidP="006B5187">
            <w:pPr>
              <w:rPr>
                <w:rFonts w:ascii="Arial" w:hAnsi="Arial" w:cs="Arial"/>
                <w:sz w:val="22"/>
                <w:szCs w:val="22"/>
              </w:rPr>
            </w:pPr>
          </w:p>
        </w:tc>
        <w:tc>
          <w:tcPr>
            <w:tcW w:w="1146" w:type="dxa"/>
          </w:tcPr>
          <w:p w:rsidR="006B5187" w:rsidRPr="006B66F9" w:rsidRDefault="006B5187" w:rsidP="006B5187">
            <w:pPr>
              <w:rPr>
                <w:rFonts w:ascii="Arial" w:hAnsi="Arial" w:cs="Arial"/>
                <w:sz w:val="22"/>
                <w:szCs w:val="22"/>
              </w:rPr>
            </w:pPr>
          </w:p>
        </w:tc>
      </w:tr>
      <w:tr w:rsidR="006B5187" w:rsidRPr="006B66F9" w:rsidTr="00E25310">
        <w:tc>
          <w:tcPr>
            <w:tcW w:w="1863" w:type="dxa"/>
          </w:tcPr>
          <w:p w:rsidR="006B5187" w:rsidRPr="006B66F9" w:rsidRDefault="006B5187" w:rsidP="006B5187">
            <w:pPr>
              <w:rPr>
                <w:rFonts w:ascii="Arial" w:hAnsi="Arial" w:cs="Arial"/>
                <w:sz w:val="22"/>
                <w:szCs w:val="22"/>
              </w:rPr>
            </w:pPr>
          </w:p>
        </w:tc>
        <w:tc>
          <w:tcPr>
            <w:tcW w:w="2136" w:type="dxa"/>
          </w:tcPr>
          <w:p w:rsidR="006B5187" w:rsidRPr="006B66F9" w:rsidRDefault="006B5187" w:rsidP="006B5187">
            <w:pPr>
              <w:rPr>
                <w:rFonts w:ascii="Arial" w:hAnsi="Arial" w:cs="Arial"/>
                <w:sz w:val="22"/>
                <w:szCs w:val="22"/>
              </w:rPr>
            </w:pPr>
          </w:p>
        </w:tc>
        <w:tc>
          <w:tcPr>
            <w:tcW w:w="2315" w:type="dxa"/>
          </w:tcPr>
          <w:p w:rsidR="006B5187" w:rsidRPr="006B66F9" w:rsidRDefault="006B5187" w:rsidP="006B5187">
            <w:pPr>
              <w:rPr>
                <w:rFonts w:ascii="Arial" w:hAnsi="Arial" w:cs="Arial"/>
                <w:sz w:val="22"/>
                <w:szCs w:val="22"/>
              </w:rPr>
            </w:pPr>
          </w:p>
        </w:tc>
        <w:tc>
          <w:tcPr>
            <w:tcW w:w="1956" w:type="dxa"/>
          </w:tcPr>
          <w:p w:rsidR="006B5187" w:rsidRPr="006B66F9" w:rsidRDefault="006B5187" w:rsidP="006B5187">
            <w:pPr>
              <w:rPr>
                <w:rFonts w:ascii="Arial" w:hAnsi="Arial" w:cs="Arial"/>
                <w:sz w:val="22"/>
                <w:szCs w:val="22"/>
              </w:rPr>
            </w:pPr>
          </w:p>
        </w:tc>
        <w:tc>
          <w:tcPr>
            <w:tcW w:w="1146" w:type="dxa"/>
          </w:tcPr>
          <w:p w:rsidR="006B5187" w:rsidRPr="006B66F9" w:rsidRDefault="006B5187" w:rsidP="006B5187">
            <w:pPr>
              <w:rPr>
                <w:rFonts w:ascii="Arial" w:hAnsi="Arial" w:cs="Arial"/>
                <w:sz w:val="22"/>
                <w:szCs w:val="22"/>
              </w:rPr>
            </w:pPr>
          </w:p>
        </w:tc>
      </w:tr>
    </w:tbl>
    <w:p w:rsidR="006B5187" w:rsidRDefault="006B5187" w:rsidP="006B5187">
      <w:pPr>
        <w:ind w:left="360"/>
        <w:rPr>
          <w:rFonts w:ascii="Arial" w:hAnsi="Arial" w:cs="Arial"/>
          <w:b/>
          <w:bCs/>
          <w:sz w:val="22"/>
          <w:szCs w:val="22"/>
        </w:rPr>
      </w:pPr>
    </w:p>
    <w:p w:rsidR="00D372D4" w:rsidRDefault="00D372D4"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Services Provided to Students</w:t>
      </w:r>
      <w:r>
        <w:rPr>
          <w:rFonts w:ascii="Arial" w:hAnsi="Arial" w:cs="Arial"/>
          <w:sz w:val="22"/>
          <w:szCs w:val="22"/>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w:t>
      </w:r>
    </w:p>
    <w:p w:rsidR="000C3BB3" w:rsidRDefault="000C3BB3" w:rsidP="000C3BB3">
      <w:pPr>
        <w:pStyle w:val="ListParagraph"/>
        <w:ind w:left="798"/>
        <w:rPr>
          <w:rFonts w:ascii="Arial" w:hAnsi="Arial" w:cs="Arial"/>
          <w:sz w:val="22"/>
          <w:szCs w:val="22"/>
        </w:rPr>
      </w:pPr>
    </w:p>
    <w:tbl>
      <w:tblPr>
        <w:tblStyle w:val="TableGrid"/>
        <w:tblW w:w="0" w:type="auto"/>
        <w:tblInd w:w="798" w:type="dxa"/>
        <w:tblLook w:val="04A0" w:firstRow="1" w:lastRow="0" w:firstColumn="1" w:lastColumn="0" w:noHBand="0" w:noVBand="1"/>
      </w:tblPr>
      <w:tblGrid>
        <w:gridCol w:w="1619"/>
        <w:gridCol w:w="2260"/>
        <w:gridCol w:w="1740"/>
        <w:gridCol w:w="1327"/>
        <w:gridCol w:w="1832"/>
      </w:tblGrid>
      <w:tr w:rsidR="00E25310" w:rsidRPr="00E25310" w:rsidTr="00E25310">
        <w:tc>
          <w:tcPr>
            <w:tcW w:w="1619" w:type="dxa"/>
            <w:shd w:val="clear" w:color="auto" w:fill="BFBFBF" w:themeFill="background1" w:themeFillShade="BF"/>
          </w:tcPr>
          <w:p w:rsidR="00922D2E" w:rsidRDefault="00922D2E" w:rsidP="00E25310">
            <w:pPr>
              <w:pStyle w:val="ListParagraph"/>
              <w:ind w:left="0"/>
              <w:jc w:val="center"/>
              <w:rPr>
                <w:rFonts w:ascii="Arial" w:hAnsi="Arial" w:cs="Arial"/>
                <w:b/>
                <w:sz w:val="20"/>
                <w:szCs w:val="20"/>
              </w:rPr>
            </w:pPr>
          </w:p>
          <w:p w:rsidR="00E25310" w:rsidRPr="00E25310" w:rsidRDefault="00E25310" w:rsidP="00E25310">
            <w:pPr>
              <w:pStyle w:val="ListParagraph"/>
              <w:ind w:left="0"/>
              <w:jc w:val="center"/>
              <w:rPr>
                <w:rFonts w:ascii="Arial" w:hAnsi="Arial" w:cs="Arial"/>
                <w:b/>
                <w:sz w:val="20"/>
                <w:szCs w:val="20"/>
              </w:rPr>
            </w:pPr>
            <w:r w:rsidRPr="00E25310">
              <w:rPr>
                <w:rFonts w:ascii="Arial" w:hAnsi="Arial" w:cs="Arial"/>
                <w:b/>
                <w:sz w:val="20"/>
                <w:szCs w:val="20"/>
              </w:rPr>
              <w:t>Place an “X” in the column if your project provides this type of service</w:t>
            </w:r>
          </w:p>
        </w:tc>
        <w:tc>
          <w:tcPr>
            <w:tcW w:w="2260" w:type="dxa"/>
            <w:shd w:val="clear" w:color="auto" w:fill="BFBFBF" w:themeFill="background1" w:themeFillShade="BF"/>
          </w:tcPr>
          <w:p w:rsidR="00922D2E" w:rsidRDefault="00922D2E" w:rsidP="00E25310">
            <w:pPr>
              <w:pStyle w:val="ListParagraph"/>
              <w:ind w:left="0"/>
              <w:jc w:val="center"/>
              <w:rPr>
                <w:rFonts w:ascii="Arial" w:hAnsi="Arial" w:cs="Arial"/>
                <w:b/>
                <w:sz w:val="20"/>
                <w:szCs w:val="20"/>
              </w:rPr>
            </w:pPr>
          </w:p>
          <w:p w:rsidR="00E25310" w:rsidRPr="00E25310" w:rsidRDefault="00E25310" w:rsidP="00E25310">
            <w:pPr>
              <w:pStyle w:val="ListParagraph"/>
              <w:ind w:left="0"/>
              <w:jc w:val="center"/>
              <w:rPr>
                <w:rFonts w:ascii="Arial" w:hAnsi="Arial" w:cs="Arial"/>
                <w:b/>
                <w:sz w:val="20"/>
                <w:szCs w:val="20"/>
              </w:rPr>
            </w:pPr>
            <w:r w:rsidRPr="00E25310">
              <w:rPr>
                <w:rFonts w:ascii="Arial" w:hAnsi="Arial" w:cs="Arial"/>
                <w:b/>
                <w:sz w:val="20"/>
                <w:szCs w:val="20"/>
              </w:rPr>
              <w:t>Type of Service</w:t>
            </w:r>
          </w:p>
          <w:p w:rsidR="00E25310" w:rsidRPr="00E25310" w:rsidRDefault="00E25310" w:rsidP="00E25310">
            <w:pPr>
              <w:pStyle w:val="ListParagraph"/>
              <w:ind w:left="0"/>
              <w:jc w:val="center"/>
              <w:rPr>
                <w:rFonts w:ascii="Arial" w:hAnsi="Arial" w:cs="Arial"/>
                <w:b/>
                <w:sz w:val="20"/>
                <w:szCs w:val="20"/>
              </w:rPr>
            </w:pPr>
          </w:p>
          <w:p w:rsidR="00E25310" w:rsidRPr="00E25310" w:rsidRDefault="00E25310" w:rsidP="00E25310">
            <w:pPr>
              <w:pStyle w:val="ListParagraph"/>
              <w:ind w:left="0"/>
              <w:jc w:val="center"/>
              <w:rPr>
                <w:rFonts w:ascii="Arial" w:hAnsi="Arial" w:cs="Arial"/>
                <w:b/>
                <w:sz w:val="20"/>
                <w:szCs w:val="20"/>
              </w:rPr>
            </w:pPr>
            <w:r w:rsidRPr="00E25310">
              <w:rPr>
                <w:rFonts w:ascii="Arial" w:hAnsi="Arial" w:cs="Arial"/>
                <w:b/>
                <w:sz w:val="20"/>
                <w:szCs w:val="20"/>
              </w:rPr>
              <w:t>R = Required Activity</w:t>
            </w:r>
          </w:p>
        </w:tc>
        <w:tc>
          <w:tcPr>
            <w:tcW w:w="1740" w:type="dxa"/>
            <w:shd w:val="clear" w:color="auto" w:fill="BFBFBF" w:themeFill="background1" w:themeFillShade="BF"/>
          </w:tcPr>
          <w:p w:rsidR="00922D2E" w:rsidRDefault="00922D2E" w:rsidP="00E25310">
            <w:pPr>
              <w:pStyle w:val="ListParagraph"/>
              <w:ind w:left="0"/>
              <w:jc w:val="center"/>
              <w:rPr>
                <w:rFonts w:ascii="Arial" w:hAnsi="Arial" w:cs="Arial"/>
                <w:b/>
                <w:sz w:val="20"/>
                <w:szCs w:val="20"/>
              </w:rPr>
            </w:pPr>
          </w:p>
          <w:p w:rsidR="00E25310" w:rsidRPr="00E25310" w:rsidRDefault="00E25310" w:rsidP="00E25310">
            <w:pPr>
              <w:pStyle w:val="ListParagraph"/>
              <w:ind w:left="0"/>
              <w:jc w:val="center"/>
              <w:rPr>
                <w:rFonts w:ascii="Arial" w:hAnsi="Arial" w:cs="Arial"/>
                <w:b/>
                <w:sz w:val="20"/>
                <w:szCs w:val="20"/>
              </w:rPr>
            </w:pPr>
            <w:r w:rsidRPr="00E25310">
              <w:rPr>
                <w:rFonts w:ascii="Arial" w:hAnsi="Arial" w:cs="Arial"/>
                <w:b/>
                <w:sz w:val="20"/>
                <w:szCs w:val="20"/>
              </w:rPr>
              <w:t>Number of Students in the Cohort Who Received the Service</w:t>
            </w:r>
          </w:p>
        </w:tc>
        <w:tc>
          <w:tcPr>
            <w:tcW w:w="1327" w:type="dxa"/>
            <w:shd w:val="clear" w:color="auto" w:fill="BFBFBF" w:themeFill="background1" w:themeFillShade="BF"/>
          </w:tcPr>
          <w:p w:rsidR="00E25310" w:rsidRPr="00E25310" w:rsidRDefault="00E25310" w:rsidP="00E25310">
            <w:pPr>
              <w:pStyle w:val="ListParagraph"/>
              <w:ind w:left="0"/>
              <w:jc w:val="center"/>
              <w:rPr>
                <w:rFonts w:ascii="Arial" w:hAnsi="Arial" w:cs="Arial"/>
                <w:b/>
                <w:sz w:val="20"/>
                <w:szCs w:val="20"/>
              </w:rPr>
            </w:pPr>
            <w:r w:rsidRPr="00E25310">
              <w:rPr>
                <w:rFonts w:ascii="Arial" w:hAnsi="Arial" w:cs="Arial"/>
                <w:b/>
                <w:sz w:val="20"/>
                <w:szCs w:val="20"/>
              </w:rPr>
              <w:t>Number of Students outside of the Cohort Who Received the Service</w:t>
            </w:r>
          </w:p>
        </w:tc>
        <w:tc>
          <w:tcPr>
            <w:tcW w:w="1832" w:type="dxa"/>
            <w:shd w:val="clear" w:color="auto" w:fill="BFBFBF" w:themeFill="background1" w:themeFillShade="BF"/>
          </w:tcPr>
          <w:p w:rsidR="00922D2E" w:rsidRDefault="00922D2E" w:rsidP="00E25310">
            <w:pPr>
              <w:pStyle w:val="ListParagraph"/>
              <w:ind w:left="0"/>
              <w:jc w:val="center"/>
              <w:rPr>
                <w:rFonts w:ascii="Arial" w:hAnsi="Arial" w:cs="Arial"/>
                <w:b/>
                <w:sz w:val="20"/>
                <w:szCs w:val="20"/>
              </w:rPr>
            </w:pPr>
          </w:p>
          <w:p w:rsidR="00E25310" w:rsidRPr="00E25310" w:rsidRDefault="00E25310" w:rsidP="00E25310">
            <w:pPr>
              <w:pStyle w:val="ListParagraph"/>
              <w:ind w:left="0"/>
              <w:jc w:val="center"/>
              <w:rPr>
                <w:rFonts w:ascii="Arial" w:hAnsi="Arial" w:cs="Arial"/>
                <w:b/>
                <w:sz w:val="20"/>
                <w:szCs w:val="20"/>
              </w:rPr>
            </w:pPr>
            <w:r w:rsidRPr="00E25310">
              <w:rPr>
                <w:rFonts w:ascii="Arial" w:hAnsi="Arial" w:cs="Arial"/>
                <w:b/>
                <w:sz w:val="20"/>
                <w:szCs w:val="20"/>
              </w:rPr>
              <w:t>Average Hours of Service Per Participant Receiving the Service Per Year</w:t>
            </w: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Comprehensive Mentoring</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Financial aid counseling/advising</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Tutoring</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College visit/college student shadowing</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Job site visit/job shadowing</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Summer programs</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Educational field trips</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Workshops</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Family/cultural events</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r w:rsidR="00E25310" w:rsidTr="00E25310">
        <w:tc>
          <w:tcPr>
            <w:tcW w:w="1619" w:type="dxa"/>
          </w:tcPr>
          <w:p w:rsidR="00E25310" w:rsidRPr="00E25310" w:rsidRDefault="00E25310" w:rsidP="000C3BB3">
            <w:pPr>
              <w:pStyle w:val="ListParagraph"/>
              <w:ind w:left="0"/>
              <w:rPr>
                <w:rFonts w:ascii="Arial" w:hAnsi="Arial" w:cs="Arial"/>
                <w:sz w:val="20"/>
                <w:szCs w:val="20"/>
              </w:rPr>
            </w:pPr>
          </w:p>
        </w:tc>
        <w:tc>
          <w:tcPr>
            <w:tcW w:w="2260" w:type="dxa"/>
          </w:tcPr>
          <w:p w:rsidR="00E25310" w:rsidRPr="00E25310" w:rsidRDefault="00E25310" w:rsidP="000C3BB3">
            <w:pPr>
              <w:pStyle w:val="ListParagraph"/>
              <w:ind w:left="0"/>
              <w:rPr>
                <w:rFonts w:ascii="Arial" w:hAnsi="Arial" w:cs="Arial"/>
                <w:sz w:val="20"/>
                <w:szCs w:val="20"/>
              </w:rPr>
            </w:pPr>
            <w:r w:rsidRPr="00E25310">
              <w:rPr>
                <w:rFonts w:ascii="Arial" w:hAnsi="Arial" w:cs="Arial"/>
                <w:sz w:val="20"/>
                <w:szCs w:val="20"/>
              </w:rPr>
              <w:t>Other (please specify)</w:t>
            </w:r>
          </w:p>
        </w:tc>
        <w:tc>
          <w:tcPr>
            <w:tcW w:w="1740" w:type="dxa"/>
          </w:tcPr>
          <w:p w:rsidR="00E25310" w:rsidRPr="00E25310" w:rsidRDefault="00E25310" w:rsidP="000C3BB3">
            <w:pPr>
              <w:pStyle w:val="ListParagraph"/>
              <w:ind w:left="0"/>
              <w:rPr>
                <w:rFonts w:ascii="Arial" w:hAnsi="Arial" w:cs="Arial"/>
                <w:sz w:val="20"/>
                <w:szCs w:val="20"/>
              </w:rPr>
            </w:pPr>
          </w:p>
        </w:tc>
        <w:tc>
          <w:tcPr>
            <w:tcW w:w="1327" w:type="dxa"/>
          </w:tcPr>
          <w:p w:rsidR="00E25310" w:rsidRPr="00E25310" w:rsidRDefault="00E25310" w:rsidP="000C3BB3">
            <w:pPr>
              <w:pStyle w:val="ListParagraph"/>
              <w:ind w:left="0"/>
              <w:rPr>
                <w:rFonts w:ascii="Arial" w:hAnsi="Arial" w:cs="Arial"/>
                <w:sz w:val="20"/>
                <w:szCs w:val="20"/>
              </w:rPr>
            </w:pPr>
          </w:p>
        </w:tc>
        <w:tc>
          <w:tcPr>
            <w:tcW w:w="1832" w:type="dxa"/>
          </w:tcPr>
          <w:p w:rsidR="00E25310" w:rsidRPr="00E25310" w:rsidRDefault="00E25310" w:rsidP="000C3BB3">
            <w:pPr>
              <w:pStyle w:val="ListParagraph"/>
              <w:ind w:left="0"/>
              <w:rPr>
                <w:rFonts w:ascii="Arial" w:hAnsi="Arial" w:cs="Arial"/>
                <w:sz w:val="20"/>
                <w:szCs w:val="20"/>
              </w:rPr>
            </w:pPr>
          </w:p>
        </w:tc>
      </w:tr>
    </w:tbl>
    <w:p w:rsidR="000C3BB3" w:rsidRDefault="000C3BB3" w:rsidP="000C3BB3">
      <w:pPr>
        <w:pStyle w:val="ListParagraph"/>
        <w:ind w:left="798"/>
        <w:rPr>
          <w:rFonts w:ascii="Arial" w:hAnsi="Arial" w:cs="Arial"/>
          <w:sz w:val="22"/>
          <w:szCs w:val="22"/>
        </w:rPr>
      </w:pPr>
    </w:p>
    <w:p w:rsidR="00D372D4" w:rsidRDefault="00D372D4"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Services Provided to Parents/Families and Guardians</w:t>
      </w:r>
      <w:r>
        <w:rPr>
          <w:rFonts w:ascii="Arial" w:hAnsi="Arial" w:cs="Arial"/>
          <w:sz w:val="22"/>
          <w:szCs w:val="22"/>
        </w:rPr>
        <w:t>.</w:t>
      </w:r>
    </w:p>
    <w:p w:rsidR="00122C0D" w:rsidRDefault="00122C0D" w:rsidP="000209A7">
      <w:pPr>
        <w:pStyle w:val="ListParagraph"/>
        <w:ind w:left="798"/>
        <w:rPr>
          <w:rFonts w:ascii="Arial" w:hAnsi="Arial" w:cs="Arial"/>
          <w:sz w:val="22"/>
          <w:szCs w:val="22"/>
        </w:rPr>
      </w:pPr>
    </w:p>
    <w:p w:rsidR="00122C0D" w:rsidRDefault="00122C0D" w:rsidP="000209A7">
      <w:pPr>
        <w:pStyle w:val="ListParagraph"/>
        <w:ind w:left="798"/>
        <w:rPr>
          <w:rFonts w:ascii="Arial" w:hAnsi="Arial" w:cs="Arial"/>
          <w:sz w:val="22"/>
          <w:szCs w:val="22"/>
        </w:rPr>
      </w:pPr>
    </w:p>
    <w:tbl>
      <w:tblPr>
        <w:tblStyle w:val="TableGrid"/>
        <w:tblW w:w="0" w:type="auto"/>
        <w:tblInd w:w="798" w:type="dxa"/>
        <w:tblLook w:val="04A0" w:firstRow="1" w:lastRow="0" w:firstColumn="1" w:lastColumn="0" w:noHBand="0" w:noVBand="1"/>
      </w:tblPr>
      <w:tblGrid>
        <w:gridCol w:w="1500"/>
        <w:gridCol w:w="1447"/>
        <w:gridCol w:w="3114"/>
        <w:gridCol w:w="1149"/>
        <w:gridCol w:w="1568"/>
      </w:tblGrid>
      <w:tr w:rsidR="00CA406A" w:rsidRPr="00CA406A" w:rsidTr="00F71B5E">
        <w:tc>
          <w:tcPr>
            <w:tcW w:w="1500" w:type="dxa"/>
            <w:shd w:val="clear" w:color="auto" w:fill="BFBFBF" w:themeFill="background1" w:themeFillShade="BF"/>
          </w:tcPr>
          <w:p w:rsidR="00922D2E" w:rsidRDefault="00922D2E" w:rsidP="00CA406A">
            <w:pPr>
              <w:pStyle w:val="ListParagraph"/>
              <w:ind w:left="0"/>
              <w:jc w:val="center"/>
              <w:rPr>
                <w:rFonts w:ascii="Arial" w:hAnsi="Arial" w:cs="Arial"/>
                <w:b/>
                <w:sz w:val="20"/>
                <w:szCs w:val="20"/>
              </w:rPr>
            </w:pPr>
          </w:p>
          <w:p w:rsidR="00CA406A" w:rsidRPr="00CA406A" w:rsidRDefault="00CA406A" w:rsidP="00CA406A">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1447" w:type="dxa"/>
            <w:shd w:val="clear" w:color="auto" w:fill="BFBFBF" w:themeFill="background1" w:themeFillShade="BF"/>
          </w:tcPr>
          <w:p w:rsidR="00922D2E" w:rsidRDefault="00922D2E" w:rsidP="00CA406A">
            <w:pPr>
              <w:pStyle w:val="ListParagraph"/>
              <w:ind w:left="0"/>
              <w:jc w:val="center"/>
              <w:rPr>
                <w:rFonts w:ascii="Arial" w:hAnsi="Arial" w:cs="Arial"/>
                <w:b/>
                <w:sz w:val="22"/>
                <w:szCs w:val="22"/>
              </w:rPr>
            </w:pPr>
          </w:p>
          <w:p w:rsidR="00CA406A" w:rsidRPr="00CA406A" w:rsidRDefault="00CA406A" w:rsidP="00CA406A">
            <w:pPr>
              <w:pStyle w:val="ListParagraph"/>
              <w:ind w:left="0"/>
              <w:jc w:val="center"/>
              <w:rPr>
                <w:rFonts w:ascii="Arial" w:hAnsi="Arial" w:cs="Arial"/>
                <w:b/>
                <w:sz w:val="22"/>
                <w:szCs w:val="22"/>
              </w:rPr>
            </w:pPr>
            <w:r w:rsidRPr="00CA406A">
              <w:rPr>
                <w:rFonts w:ascii="Arial" w:hAnsi="Arial" w:cs="Arial"/>
                <w:b/>
                <w:sz w:val="22"/>
                <w:szCs w:val="22"/>
              </w:rPr>
              <w:t>Type of Service</w:t>
            </w:r>
          </w:p>
        </w:tc>
        <w:tc>
          <w:tcPr>
            <w:tcW w:w="3114" w:type="dxa"/>
            <w:shd w:val="clear" w:color="auto" w:fill="BFBFBF" w:themeFill="background1" w:themeFillShade="BF"/>
          </w:tcPr>
          <w:p w:rsidR="00922D2E" w:rsidRDefault="00922D2E" w:rsidP="00CA406A">
            <w:pPr>
              <w:pStyle w:val="ListParagraph"/>
              <w:ind w:left="0"/>
              <w:jc w:val="center"/>
              <w:rPr>
                <w:rFonts w:ascii="Arial" w:hAnsi="Arial" w:cs="Arial"/>
                <w:b/>
                <w:sz w:val="22"/>
                <w:szCs w:val="22"/>
              </w:rPr>
            </w:pPr>
          </w:p>
          <w:p w:rsidR="00CA406A" w:rsidRPr="00CA406A" w:rsidRDefault="00CA406A" w:rsidP="00CA406A">
            <w:pPr>
              <w:pStyle w:val="ListParagraph"/>
              <w:ind w:left="0"/>
              <w:jc w:val="center"/>
              <w:rPr>
                <w:rFonts w:ascii="Arial" w:hAnsi="Arial" w:cs="Arial"/>
                <w:b/>
                <w:sz w:val="22"/>
                <w:szCs w:val="22"/>
              </w:rPr>
            </w:pPr>
            <w:r w:rsidRPr="00CA406A">
              <w:rPr>
                <w:rFonts w:ascii="Arial" w:hAnsi="Arial" w:cs="Arial"/>
                <w:b/>
                <w:sz w:val="22"/>
                <w:szCs w:val="22"/>
              </w:rPr>
              <w:t>Number of Parents/Families/Guardians of Students in the Cohort Who Received the Service</w:t>
            </w:r>
          </w:p>
        </w:tc>
        <w:tc>
          <w:tcPr>
            <w:tcW w:w="1149" w:type="dxa"/>
            <w:shd w:val="clear" w:color="auto" w:fill="BFBFBF" w:themeFill="background1" w:themeFillShade="BF"/>
          </w:tcPr>
          <w:p w:rsidR="00CA406A" w:rsidRPr="00CA406A" w:rsidRDefault="00CA406A" w:rsidP="00CA406A">
            <w:pPr>
              <w:pStyle w:val="ListParagraph"/>
              <w:ind w:left="0"/>
              <w:jc w:val="center"/>
              <w:rPr>
                <w:rFonts w:ascii="Arial" w:hAnsi="Arial" w:cs="Arial"/>
                <w:b/>
                <w:sz w:val="20"/>
                <w:szCs w:val="20"/>
              </w:rPr>
            </w:pPr>
            <w:r w:rsidRPr="00CA406A">
              <w:rPr>
                <w:rFonts w:ascii="Arial" w:hAnsi="Arial" w:cs="Arial"/>
                <w:b/>
                <w:sz w:val="20"/>
                <w:szCs w:val="20"/>
              </w:rPr>
              <w:t>Number of Students outside of the Cohort Who Received the Service</w:t>
            </w:r>
          </w:p>
        </w:tc>
        <w:tc>
          <w:tcPr>
            <w:tcW w:w="1568" w:type="dxa"/>
            <w:shd w:val="clear" w:color="auto" w:fill="BFBFBF" w:themeFill="background1" w:themeFillShade="BF"/>
          </w:tcPr>
          <w:p w:rsidR="00922D2E" w:rsidRDefault="00922D2E" w:rsidP="00CA406A">
            <w:pPr>
              <w:pStyle w:val="ListParagraph"/>
              <w:ind w:left="0"/>
              <w:jc w:val="center"/>
              <w:rPr>
                <w:rFonts w:ascii="Arial" w:hAnsi="Arial" w:cs="Arial"/>
                <w:b/>
                <w:sz w:val="20"/>
                <w:szCs w:val="20"/>
              </w:rPr>
            </w:pPr>
          </w:p>
          <w:p w:rsidR="00CA406A" w:rsidRPr="00CA406A" w:rsidRDefault="00CA406A" w:rsidP="00CA406A">
            <w:pPr>
              <w:pStyle w:val="ListParagraph"/>
              <w:ind w:left="0"/>
              <w:jc w:val="center"/>
              <w:rPr>
                <w:rFonts w:ascii="Arial" w:hAnsi="Arial" w:cs="Arial"/>
                <w:b/>
                <w:sz w:val="20"/>
                <w:szCs w:val="20"/>
              </w:rPr>
            </w:pPr>
            <w:r w:rsidRPr="00CA406A">
              <w:rPr>
                <w:rFonts w:ascii="Arial" w:hAnsi="Arial" w:cs="Arial"/>
                <w:b/>
                <w:sz w:val="20"/>
                <w:szCs w:val="20"/>
              </w:rPr>
              <w:t>Average Hours of Service Per Participant Receiving the Service Per Year</w:t>
            </w:r>
          </w:p>
        </w:tc>
      </w:tr>
      <w:tr w:rsidR="00CA406A" w:rsidTr="00F71B5E">
        <w:tc>
          <w:tcPr>
            <w:tcW w:w="1500" w:type="dxa"/>
          </w:tcPr>
          <w:p w:rsidR="00CA406A" w:rsidRDefault="00CA406A" w:rsidP="00E25310">
            <w:pPr>
              <w:pStyle w:val="ListParagraph"/>
              <w:ind w:left="0"/>
              <w:rPr>
                <w:rFonts w:ascii="Arial" w:hAnsi="Arial" w:cs="Arial"/>
                <w:sz w:val="22"/>
                <w:szCs w:val="22"/>
              </w:rPr>
            </w:pPr>
          </w:p>
        </w:tc>
        <w:tc>
          <w:tcPr>
            <w:tcW w:w="1447" w:type="dxa"/>
          </w:tcPr>
          <w:p w:rsidR="00CA406A" w:rsidRDefault="00CA406A" w:rsidP="00E25310">
            <w:pPr>
              <w:pStyle w:val="ListParagraph"/>
              <w:ind w:left="0"/>
              <w:rPr>
                <w:rFonts w:ascii="Arial" w:hAnsi="Arial" w:cs="Arial"/>
                <w:sz w:val="22"/>
                <w:szCs w:val="22"/>
              </w:rPr>
            </w:pPr>
          </w:p>
        </w:tc>
        <w:tc>
          <w:tcPr>
            <w:tcW w:w="3114" w:type="dxa"/>
          </w:tcPr>
          <w:p w:rsidR="00CA406A" w:rsidRDefault="00F71B5E" w:rsidP="00E25310">
            <w:pPr>
              <w:pStyle w:val="ListParagraph"/>
              <w:ind w:left="0"/>
              <w:rPr>
                <w:rFonts w:ascii="Arial" w:hAnsi="Arial" w:cs="Arial"/>
                <w:sz w:val="22"/>
                <w:szCs w:val="22"/>
              </w:rPr>
            </w:pPr>
            <w:r>
              <w:rPr>
                <w:rFonts w:ascii="Arial" w:hAnsi="Arial" w:cs="Arial"/>
                <w:sz w:val="22"/>
                <w:szCs w:val="22"/>
              </w:rPr>
              <w:t>Workshops on college preparation/financial aid</w:t>
            </w:r>
          </w:p>
        </w:tc>
        <w:tc>
          <w:tcPr>
            <w:tcW w:w="1149" w:type="dxa"/>
          </w:tcPr>
          <w:p w:rsidR="00CA406A" w:rsidRDefault="00CA406A" w:rsidP="00E25310">
            <w:pPr>
              <w:pStyle w:val="ListParagraph"/>
              <w:ind w:left="0"/>
              <w:rPr>
                <w:rFonts w:ascii="Arial" w:hAnsi="Arial" w:cs="Arial"/>
                <w:sz w:val="22"/>
                <w:szCs w:val="22"/>
              </w:rPr>
            </w:pPr>
          </w:p>
        </w:tc>
        <w:tc>
          <w:tcPr>
            <w:tcW w:w="1568" w:type="dxa"/>
          </w:tcPr>
          <w:p w:rsidR="00CA406A" w:rsidRDefault="00CA406A" w:rsidP="00E25310">
            <w:pPr>
              <w:pStyle w:val="ListParagraph"/>
              <w:ind w:left="0"/>
              <w:rPr>
                <w:rFonts w:ascii="Arial" w:hAnsi="Arial" w:cs="Arial"/>
                <w:sz w:val="22"/>
                <w:szCs w:val="22"/>
              </w:rPr>
            </w:pPr>
          </w:p>
        </w:tc>
      </w:tr>
      <w:tr w:rsidR="00CA406A" w:rsidTr="00F71B5E">
        <w:tc>
          <w:tcPr>
            <w:tcW w:w="1500" w:type="dxa"/>
          </w:tcPr>
          <w:p w:rsidR="00CA406A" w:rsidRDefault="00CA406A" w:rsidP="00E25310">
            <w:pPr>
              <w:pStyle w:val="ListParagraph"/>
              <w:ind w:left="0"/>
              <w:rPr>
                <w:rFonts w:ascii="Arial" w:hAnsi="Arial" w:cs="Arial"/>
                <w:sz w:val="22"/>
                <w:szCs w:val="22"/>
              </w:rPr>
            </w:pPr>
          </w:p>
        </w:tc>
        <w:tc>
          <w:tcPr>
            <w:tcW w:w="1447" w:type="dxa"/>
          </w:tcPr>
          <w:p w:rsidR="00CA406A" w:rsidRDefault="00CA406A" w:rsidP="00E25310">
            <w:pPr>
              <w:pStyle w:val="ListParagraph"/>
              <w:ind w:left="0"/>
              <w:rPr>
                <w:rFonts w:ascii="Arial" w:hAnsi="Arial" w:cs="Arial"/>
                <w:sz w:val="22"/>
                <w:szCs w:val="22"/>
              </w:rPr>
            </w:pPr>
          </w:p>
        </w:tc>
        <w:tc>
          <w:tcPr>
            <w:tcW w:w="3114" w:type="dxa"/>
          </w:tcPr>
          <w:p w:rsidR="00CA406A" w:rsidRDefault="00F71B5E" w:rsidP="00E25310">
            <w:pPr>
              <w:pStyle w:val="ListParagraph"/>
              <w:ind w:left="0"/>
              <w:rPr>
                <w:rFonts w:ascii="Arial" w:hAnsi="Arial" w:cs="Arial"/>
                <w:sz w:val="22"/>
                <w:szCs w:val="22"/>
              </w:rPr>
            </w:pPr>
            <w:r>
              <w:rPr>
                <w:rFonts w:ascii="Arial" w:hAnsi="Arial" w:cs="Arial"/>
                <w:sz w:val="22"/>
                <w:szCs w:val="22"/>
              </w:rPr>
              <w:t>Counseling/advising</w:t>
            </w:r>
          </w:p>
        </w:tc>
        <w:tc>
          <w:tcPr>
            <w:tcW w:w="1149" w:type="dxa"/>
          </w:tcPr>
          <w:p w:rsidR="00CA406A" w:rsidRDefault="00CA406A" w:rsidP="00E25310">
            <w:pPr>
              <w:pStyle w:val="ListParagraph"/>
              <w:ind w:left="0"/>
              <w:rPr>
                <w:rFonts w:ascii="Arial" w:hAnsi="Arial" w:cs="Arial"/>
                <w:sz w:val="22"/>
                <w:szCs w:val="22"/>
              </w:rPr>
            </w:pPr>
          </w:p>
        </w:tc>
        <w:tc>
          <w:tcPr>
            <w:tcW w:w="1568" w:type="dxa"/>
          </w:tcPr>
          <w:p w:rsidR="00CA406A" w:rsidRDefault="00CA406A" w:rsidP="00E25310">
            <w:pPr>
              <w:pStyle w:val="ListParagraph"/>
              <w:ind w:left="0"/>
              <w:rPr>
                <w:rFonts w:ascii="Arial" w:hAnsi="Arial" w:cs="Arial"/>
                <w:sz w:val="22"/>
                <w:szCs w:val="22"/>
              </w:rPr>
            </w:pPr>
          </w:p>
        </w:tc>
      </w:tr>
      <w:tr w:rsidR="00CA406A" w:rsidTr="00F71B5E">
        <w:tc>
          <w:tcPr>
            <w:tcW w:w="1500" w:type="dxa"/>
          </w:tcPr>
          <w:p w:rsidR="00CA406A" w:rsidRDefault="00CA406A" w:rsidP="00E25310">
            <w:pPr>
              <w:pStyle w:val="ListParagraph"/>
              <w:ind w:left="0"/>
              <w:rPr>
                <w:rFonts w:ascii="Arial" w:hAnsi="Arial" w:cs="Arial"/>
                <w:sz w:val="22"/>
                <w:szCs w:val="22"/>
              </w:rPr>
            </w:pPr>
          </w:p>
        </w:tc>
        <w:tc>
          <w:tcPr>
            <w:tcW w:w="1447" w:type="dxa"/>
          </w:tcPr>
          <w:p w:rsidR="00CA406A" w:rsidRDefault="00CA406A" w:rsidP="00E25310">
            <w:pPr>
              <w:pStyle w:val="ListParagraph"/>
              <w:ind w:left="0"/>
              <w:rPr>
                <w:rFonts w:ascii="Arial" w:hAnsi="Arial" w:cs="Arial"/>
                <w:sz w:val="22"/>
                <w:szCs w:val="22"/>
              </w:rPr>
            </w:pPr>
          </w:p>
        </w:tc>
        <w:tc>
          <w:tcPr>
            <w:tcW w:w="3114" w:type="dxa"/>
          </w:tcPr>
          <w:p w:rsidR="00CA406A" w:rsidRDefault="00F71B5E" w:rsidP="00E25310">
            <w:pPr>
              <w:pStyle w:val="ListParagraph"/>
              <w:ind w:left="0"/>
              <w:rPr>
                <w:rFonts w:ascii="Arial" w:hAnsi="Arial" w:cs="Arial"/>
                <w:sz w:val="22"/>
                <w:szCs w:val="22"/>
              </w:rPr>
            </w:pPr>
            <w:r>
              <w:rPr>
                <w:rFonts w:ascii="Arial" w:hAnsi="Arial" w:cs="Arial"/>
                <w:sz w:val="22"/>
                <w:szCs w:val="22"/>
              </w:rPr>
              <w:t>College visits</w:t>
            </w:r>
          </w:p>
        </w:tc>
        <w:tc>
          <w:tcPr>
            <w:tcW w:w="1149" w:type="dxa"/>
          </w:tcPr>
          <w:p w:rsidR="00CA406A" w:rsidRDefault="00CA406A" w:rsidP="00E25310">
            <w:pPr>
              <w:pStyle w:val="ListParagraph"/>
              <w:ind w:left="0"/>
              <w:rPr>
                <w:rFonts w:ascii="Arial" w:hAnsi="Arial" w:cs="Arial"/>
                <w:sz w:val="22"/>
                <w:szCs w:val="22"/>
              </w:rPr>
            </w:pPr>
          </w:p>
        </w:tc>
        <w:tc>
          <w:tcPr>
            <w:tcW w:w="1568" w:type="dxa"/>
          </w:tcPr>
          <w:p w:rsidR="00CA406A" w:rsidRDefault="00CA406A" w:rsidP="00E25310">
            <w:pPr>
              <w:pStyle w:val="ListParagraph"/>
              <w:ind w:left="0"/>
              <w:rPr>
                <w:rFonts w:ascii="Arial" w:hAnsi="Arial" w:cs="Arial"/>
                <w:sz w:val="22"/>
                <w:szCs w:val="22"/>
              </w:rPr>
            </w:pPr>
          </w:p>
        </w:tc>
      </w:tr>
      <w:tr w:rsidR="00CA406A" w:rsidTr="00F71B5E">
        <w:tc>
          <w:tcPr>
            <w:tcW w:w="1500" w:type="dxa"/>
          </w:tcPr>
          <w:p w:rsidR="00CA406A" w:rsidRDefault="00CA406A" w:rsidP="00E25310">
            <w:pPr>
              <w:pStyle w:val="ListParagraph"/>
              <w:ind w:left="0"/>
              <w:rPr>
                <w:rFonts w:ascii="Arial" w:hAnsi="Arial" w:cs="Arial"/>
                <w:sz w:val="22"/>
                <w:szCs w:val="22"/>
              </w:rPr>
            </w:pPr>
          </w:p>
        </w:tc>
        <w:tc>
          <w:tcPr>
            <w:tcW w:w="1447" w:type="dxa"/>
          </w:tcPr>
          <w:p w:rsidR="00CA406A" w:rsidRDefault="00CA406A" w:rsidP="00E25310">
            <w:pPr>
              <w:pStyle w:val="ListParagraph"/>
              <w:ind w:left="0"/>
              <w:rPr>
                <w:rFonts w:ascii="Arial" w:hAnsi="Arial" w:cs="Arial"/>
                <w:sz w:val="22"/>
                <w:szCs w:val="22"/>
              </w:rPr>
            </w:pPr>
          </w:p>
        </w:tc>
        <w:tc>
          <w:tcPr>
            <w:tcW w:w="3114" w:type="dxa"/>
          </w:tcPr>
          <w:p w:rsidR="00CA406A" w:rsidRDefault="00F71B5E" w:rsidP="00E25310">
            <w:pPr>
              <w:pStyle w:val="ListParagraph"/>
              <w:ind w:left="0"/>
              <w:rPr>
                <w:rFonts w:ascii="Arial" w:hAnsi="Arial" w:cs="Arial"/>
                <w:sz w:val="22"/>
                <w:szCs w:val="22"/>
              </w:rPr>
            </w:pPr>
            <w:r>
              <w:rPr>
                <w:rFonts w:ascii="Arial" w:hAnsi="Arial" w:cs="Arial"/>
                <w:sz w:val="22"/>
                <w:szCs w:val="22"/>
              </w:rPr>
              <w:t>Family events</w:t>
            </w:r>
          </w:p>
        </w:tc>
        <w:tc>
          <w:tcPr>
            <w:tcW w:w="1149" w:type="dxa"/>
          </w:tcPr>
          <w:p w:rsidR="00CA406A" w:rsidRDefault="00CA406A" w:rsidP="00E25310">
            <w:pPr>
              <w:pStyle w:val="ListParagraph"/>
              <w:ind w:left="0"/>
              <w:rPr>
                <w:rFonts w:ascii="Arial" w:hAnsi="Arial" w:cs="Arial"/>
                <w:sz w:val="22"/>
                <w:szCs w:val="22"/>
              </w:rPr>
            </w:pPr>
          </w:p>
        </w:tc>
        <w:tc>
          <w:tcPr>
            <w:tcW w:w="1568" w:type="dxa"/>
          </w:tcPr>
          <w:p w:rsidR="00CA406A" w:rsidRDefault="00CA406A" w:rsidP="00E25310">
            <w:pPr>
              <w:pStyle w:val="ListParagraph"/>
              <w:ind w:left="0"/>
              <w:rPr>
                <w:rFonts w:ascii="Arial" w:hAnsi="Arial" w:cs="Arial"/>
                <w:sz w:val="22"/>
                <w:szCs w:val="22"/>
              </w:rPr>
            </w:pPr>
          </w:p>
        </w:tc>
      </w:tr>
      <w:tr w:rsidR="00CA406A" w:rsidTr="00F71B5E">
        <w:tc>
          <w:tcPr>
            <w:tcW w:w="1500" w:type="dxa"/>
          </w:tcPr>
          <w:p w:rsidR="00CA406A" w:rsidRDefault="00CA406A" w:rsidP="00E25310">
            <w:pPr>
              <w:pStyle w:val="ListParagraph"/>
              <w:ind w:left="0"/>
              <w:rPr>
                <w:rFonts w:ascii="Arial" w:hAnsi="Arial" w:cs="Arial"/>
                <w:sz w:val="22"/>
                <w:szCs w:val="22"/>
              </w:rPr>
            </w:pPr>
          </w:p>
        </w:tc>
        <w:tc>
          <w:tcPr>
            <w:tcW w:w="1447" w:type="dxa"/>
          </w:tcPr>
          <w:p w:rsidR="00CA406A" w:rsidRDefault="00CA406A" w:rsidP="00E25310">
            <w:pPr>
              <w:pStyle w:val="ListParagraph"/>
              <w:ind w:left="0"/>
              <w:rPr>
                <w:rFonts w:ascii="Arial" w:hAnsi="Arial" w:cs="Arial"/>
                <w:sz w:val="22"/>
                <w:szCs w:val="22"/>
              </w:rPr>
            </w:pPr>
          </w:p>
        </w:tc>
        <w:tc>
          <w:tcPr>
            <w:tcW w:w="3114" w:type="dxa"/>
          </w:tcPr>
          <w:p w:rsidR="00CA406A" w:rsidRDefault="00F71B5E" w:rsidP="00E25310">
            <w:pPr>
              <w:pStyle w:val="ListParagraph"/>
              <w:ind w:left="0"/>
              <w:rPr>
                <w:rFonts w:ascii="Arial" w:hAnsi="Arial" w:cs="Arial"/>
                <w:sz w:val="22"/>
                <w:szCs w:val="22"/>
              </w:rPr>
            </w:pPr>
            <w:r>
              <w:rPr>
                <w:rFonts w:ascii="Arial" w:hAnsi="Arial" w:cs="Arial"/>
                <w:sz w:val="22"/>
                <w:szCs w:val="22"/>
              </w:rPr>
              <w:t>Other (please specify)</w:t>
            </w:r>
          </w:p>
        </w:tc>
        <w:tc>
          <w:tcPr>
            <w:tcW w:w="1149" w:type="dxa"/>
          </w:tcPr>
          <w:p w:rsidR="00CA406A" w:rsidRDefault="00CA406A" w:rsidP="00E25310">
            <w:pPr>
              <w:pStyle w:val="ListParagraph"/>
              <w:ind w:left="0"/>
              <w:rPr>
                <w:rFonts w:ascii="Arial" w:hAnsi="Arial" w:cs="Arial"/>
                <w:sz w:val="22"/>
                <w:szCs w:val="22"/>
              </w:rPr>
            </w:pPr>
          </w:p>
        </w:tc>
        <w:tc>
          <w:tcPr>
            <w:tcW w:w="1568" w:type="dxa"/>
          </w:tcPr>
          <w:p w:rsidR="00CA406A" w:rsidRDefault="00CA406A" w:rsidP="00E25310">
            <w:pPr>
              <w:pStyle w:val="ListParagraph"/>
              <w:ind w:left="0"/>
              <w:rPr>
                <w:rFonts w:ascii="Arial" w:hAnsi="Arial" w:cs="Arial"/>
                <w:sz w:val="22"/>
                <w:szCs w:val="22"/>
              </w:rPr>
            </w:pPr>
          </w:p>
        </w:tc>
      </w:tr>
    </w:tbl>
    <w:p w:rsidR="00E25310" w:rsidRDefault="00E25310" w:rsidP="00E25310">
      <w:pPr>
        <w:pStyle w:val="ListParagraph"/>
        <w:ind w:left="798"/>
        <w:rPr>
          <w:rFonts w:ascii="Arial" w:hAnsi="Arial" w:cs="Arial"/>
          <w:sz w:val="22"/>
          <w:szCs w:val="22"/>
        </w:rPr>
      </w:pPr>
    </w:p>
    <w:p w:rsidR="00046860" w:rsidRDefault="00046860"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Services Provided to Teachers</w:t>
      </w:r>
      <w:r>
        <w:rPr>
          <w:rFonts w:ascii="Arial" w:hAnsi="Arial" w:cs="Arial"/>
          <w:sz w:val="22"/>
          <w:szCs w:val="22"/>
        </w:rPr>
        <w:t>.</w:t>
      </w:r>
      <w:r w:rsidR="000209A7">
        <w:rPr>
          <w:rFonts w:ascii="Arial" w:hAnsi="Arial" w:cs="Arial"/>
          <w:sz w:val="22"/>
          <w:szCs w:val="22"/>
        </w:rPr>
        <w:t xml:space="preserve"> Please complete the following table indicating professional development provided to GEAR UP teachers. Include all teachers who taught GEAR UP students, whether or not their salaries are paid using GEAR UP funding.</w:t>
      </w:r>
    </w:p>
    <w:p w:rsidR="000209A7" w:rsidRDefault="000209A7" w:rsidP="000209A7">
      <w:pPr>
        <w:pStyle w:val="ListParagraph"/>
        <w:ind w:left="798"/>
        <w:rPr>
          <w:rFonts w:ascii="Arial" w:hAnsi="Arial" w:cs="Arial"/>
          <w:b/>
          <w:sz w:val="22"/>
          <w:szCs w:val="22"/>
        </w:rPr>
      </w:pPr>
    </w:p>
    <w:tbl>
      <w:tblPr>
        <w:tblStyle w:val="TableGrid"/>
        <w:tblW w:w="0" w:type="auto"/>
        <w:tblInd w:w="798" w:type="dxa"/>
        <w:tblLook w:val="04A0" w:firstRow="1" w:lastRow="0" w:firstColumn="1" w:lastColumn="0" w:noHBand="0" w:noVBand="1"/>
      </w:tblPr>
      <w:tblGrid>
        <w:gridCol w:w="2890"/>
        <w:gridCol w:w="2944"/>
        <w:gridCol w:w="2944"/>
      </w:tblGrid>
      <w:tr w:rsidR="000209A7" w:rsidRPr="000209A7" w:rsidTr="000209A7">
        <w:tc>
          <w:tcPr>
            <w:tcW w:w="3192" w:type="dxa"/>
            <w:shd w:val="clear" w:color="auto" w:fill="BFBFBF" w:themeFill="background1" w:themeFillShade="BF"/>
          </w:tcPr>
          <w:p w:rsidR="000209A7" w:rsidRPr="000209A7" w:rsidRDefault="000209A7" w:rsidP="000209A7">
            <w:pPr>
              <w:pStyle w:val="ListParagraph"/>
              <w:ind w:left="0"/>
              <w:jc w:val="center"/>
              <w:rPr>
                <w:rFonts w:ascii="Arial" w:hAnsi="Arial" w:cs="Arial"/>
                <w:b/>
                <w:sz w:val="22"/>
                <w:szCs w:val="22"/>
              </w:rPr>
            </w:pPr>
            <w:r w:rsidRPr="000209A7">
              <w:rPr>
                <w:rFonts w:ascii="Arial" w:hAnsi="Arial" w:cs="Arial"/>
                <w:b/>
                <w:sz w:val="22"/>
                <w:szCs w:val="22"/>
              </w:rPr>
              <w:t>Number of Teachers Who Taught GEAR UP Students During the Reporting Period</w:t>
            </w:r>
          </w:p>
        </w:tc>
        <w:tc>
          <w:tcPr>
            <w:tcW w:w="3192" w:type="dxa"/>
            <w:shd w:val="clear" w:color="auto" w:fill="BFBFBF" w:themeFill="background1" w:themeFillShade="BF"/>
          </w:tcPr>
          <w:p w:rsidR="000209A7" w:rsidRPr="000209A7" w:rsidRDefault="000209A7" w:rsidP="000209A7">
            <w:pPr>
              <w:pStyle w:val="ListParagraph"/>
              <w:ind w:left="0"/>
              <w:jc w:val="center"/>
              <w:rPr>
                <w:rFonts w:ascii="Arial" w:hAnsi="Arial" w:cs="Arial"/>
                <w:b/>
                <w:sz w:val="22"/>
                <w:szCs w:val="22"/>
              </w:rPr>
            </w:pPr>
            <w:r w:rsidRPr="000209A7">
              <w:rPr>
                <w:rFonts w:ascii="Arial" w:hAnsi="Arial" w:cs="Arial"/>
                <w:b/>
                <w:sz w:val="22"/>
                <w:szCs w:val="22"/>
              </w:rPr>
              <w:t>Number of Teachers of GEAR UP Students Who Participated in GEAR UP Sponsored Professional Development During the</w:t>
            </w:r>
          </w:p>
          <w:p w:rsidR="000209A7" w:rsidRPr="000209A7" w:rsidRDefault="000209A7" w:rsidP="009E31A7">
            <w:pPr>
              <w:pStyle w:val="ListParagraph"/>
              <w:ind w:left="0"/>
              <w:jc w:val="center"/>
              <w:rPr>
                <w:rFonts w:ascii="Arial" w:hAnsi="Arial" w:cs="Arial"/>
                <w:b/>
                <w:sz w:val="22"/>
                <w:szCs w:val="22"/>
              </w:rPr>
            </w:pPr>
            <w:r w:rsidRPr="000209A7">
              <w:rPr>
                <w:rFonts w:ascii="Arial" w:hAnsi="Arial" w:cs="Arial"/>
                <w:b/>
                <w:sz w:val="22"/>
                <w:szCs w:val="22"/>
              </w:rPr>
              <w:t>Reporting Period (</w:t>
            </w:r>
            <w:r w:rsidR="00D97F25">
              <w:rPr>
                <w:rFonts w:ascii="Arial" w:hAnsi="Arial" w:cs="Arial"/>
                <w:b/>
                <w:sz w:val="22"/>
                <w:szCs w:val="22"/>
              </w:rPr>
              <w:t>May through November</w:t>
            </w:r>
            <w:r w:rsidRPr="000209A7">
              <w:rPr>
                <w:rFonts w:ascii="Arial" w:hAnsi="Arial" w:cs="Arial"/>
                <w:b/>
                <w:sz w:val="22"/>
                <w:szCs w:val="22"/>
              </w:rPr>
              <w:t>)</w:t>
            </w:r>
          </w:p>
        </w:tc>
        <w:tc>
          <w:tcPr>
            <w:tcW w:w="3192" w:type="dxa"/>
            <w:shd w:val="clear" w:color="auto" w:fill="BFBFBF" w:themeFill="background1" w:themeFillShade="BF"/>
          </w:tcPr>
          <w:p w:rsidR="000209A7" w:rsidRPr="000209A7" w:rsidRDefault="000209A7" w:rsidP="000209A7">
            <w:pPr>
              <w:pStyle w:val="ListParagraph"/>
              <w:ind w:left="0"/>
              <w:jc w:val="center"/>
              <w:rPr>
                <w:rFonts w:ascii="Arial" w:hAnsi="Arial" w:cs="Arial"/>
                <w:b/>
                <w:sz w:val="22"/>
                <w:szCs w:val="22"/>
              </w:rPr>
            </w:pPr>
            <w:r w:rsidRPr="000209A7">
              <w:rPr>
                <w:rFonts w:ascii="Arial" w:hAnsi="Arial" w:cs="Arial"/>
                <w:b/>
                <w:sz w:val="22"/>
                <w:szCs w:val="22"/>
              </w:rPr>
              <w:t>Average Hours of Professional Development Per Participating Teacher During the Reporting Period</w:t>
            </w:r>
          </w:p>
        </w:tc>
      </w:tr>
      <w:tr w:rsidR="000209A7" w:rsidTr="000209A7">
        <w:tc>
          <w:tcPr>
            <w:tcW w:w="3192" w:type="dxa"/>
          </w:tcPr>
          <w:p w:rsidR="000209A7" w:rsidRDefault="000209A7" w:rsidP="000209A7">
            <w:pPr>
              <w:pStyle w:val="ListParagraph"/>
              <w:ind w:left="0"/>
              <w:rPr>
                <w:rFonts w:ascii="Arial" w:hAnsi="Arial" w:cs="Arial"/>
                <w:sz w:val="22"/>
                <w:szCs w:val="22"/>
              </w:rPr>
            </w:pPr>
          </w:p>
        </w:tc>
        <w:tc>
          <w:tcPr>
            <w:tcW w:w="3192" w:type="dxa"/>
          </w:tcPr>
          <w:p w:rsidR="000209A7" w:rsidRDefault="000209A7" w:rsidP="000209A7">
            <w:pPr>
              <w:pStyle w:val="ListParagraph"/>
              <w:ind w:left="0"/>
              <w:rPr>
                <w:rFonts w:ascii="Arial" w:hAnsi="Arial" w:cs="Arial"/>
                <w:sz w:val="22"/>
                <w:szCs w:val="22"/>
              </w:rPr>
            </w:pPr>
          </w:p>
        </w:tc>
        <w:tc>
          <w:tcPr>
            <w:tcW w:w="3192" w:type="dxa"/>
          </w:tcPr>
          <w:p w:rsidR="000209A7" w:rsidRDefault="000209A7" w:rsidP="000209A7">
            <w:pPr>
              <w:pStyle w:val="ListParagraph"/>
              <w:ind w:left="0"/>
              <w:rPr>
                <w:rFonts w:ascii="Arial" w:hAnsi="Arial" w:cs="Arial"/>
                <w:sz w:val="22"/>
                <w:szCs w:val="22"/>
              </w:rPr>
            </w:pPr>
          </w:p>
        </w:tc>
      </w:tr>
    </w:tbl>
    <w:p w:rsidR="000209A7" w:rsidRDefault="000209A7" w:rsidP="000209A7">
      <w:pPr>
        <w:pStyle w:val="ListParagraph"/>
        <w:ind w:left="798"/>
        <w:rPr>
          <w:rFonts w:ascii="Arial" w:hAnsi="Arial" w:cs="Arial"/>
          <w:sz w:val="22"/>
          <w:szCs w:val="22"/>
        </w:rPr>
      </w:pPr>
    </w:p>
    <w:p w:rsidR="00F71B5E" w:rsidRDefault="00F71B5E" w:rsidP="00F71B5E">
      <w:pPr>
        <w:pStyle w:val="ListParagraph"/>
        <w:ind w:left="798"/>
        <w:rPr>
          <w:rFonts w:ascii="Arial" w:hAnsi="Arial" w:cs="Arial"/>
          <w:sz w:val="22"/>
          <w:szCs w:val="22"/>
        </w:rPr>
      </w:pPr>
    </w:p>
    <w:p w:rsidR="00F71B5E" w:rsidRDefault="00F71B5E" w:rsidP="00F71B5E">
      <w:pPr>
        <w:pStyle w:val="ListParagraph"/>
        <w:ind w:left="798"/>
        <w:rPr>
          <w:rFonts w:ascii="Arial" w:hAnsi="Arial" w:cs="Arial"/>
          <w:sz w:val="22"/>
          <w:szCs w:val="22"/>
        </w:rPr>
      </w:pPr>
    </w:p>
    <w:p w:rsidR="00046860" w:rsidRDefault="00046860"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Services Provided to Schools</w:t>
      </w:r>
      <w:r>
        <w:rPr>
          <w:rFonts w:ascii="Arial" w:hAnsi="Arial" w:cs="Arial"/>
          <w:sz w:val="22"/>
          <w:szCs w:val="22"/>
        </w:rPr>
        <w:t>.</w:t>
      </w:r>
      <w:r w:rsidR="000209A7">
        <w:rPr>
          <w:rFonts w:ascii="Arial" w:hAnsi="Arial" w:cs="Arial"/>
          <w:sz w:val="22"/>
          <w:szCs w:val="22"/>
        </w:rPr>
        <w:t xml:space="preserve"> Please complete the following table indicating services provided to GEAR UP schools.</w:t>
      </w:r>
    </w:p>
    <w:p w:rsidR="000209A7" w:rsidRPr="00D372D4" w:rsidRDefault="000209A7" w:rsidP="000209A7">
      <w:pPr>
        <w:pStyle w:val="ListParagraph"/>
        <w:ind w:left="798"/>
        <w:rPr>
          <w:rFonts w:ascii="Arial" w:hAnsi="Arial" w:cs="Arial"/>
          <w:sz w:val="22"/>
          <w:szCs w:val="22"/>
        </w:rPr>
      </w:pPr>
    </w:p>
    <w:tbl>
      <w:tblPr>
        <w:tblStyle w:val="TableGrid"/>
        <w:tblW w:w="0" w:type="auto"/>
        <w:tblInd w:w="828" w:type="dxa"/>
        <w:tblLook w:val="04A0" w:firstRow="1" w:lastRow="0" w:firstColumn="1" w:lastColumn="0" w:noHBand="0" w:noVBand="1"/>
      </w:tblPr>
      <w:tblGrid>
        <w:gridCol w:w="3060"/>
        <w:gridCol w:w="5220"/>
      </w:tblGrid>
      <w:tr w:rsidR="000209A7" w:rsidTr="00D97F25">
        <w:tc>
          <w:tcPr>
            <w:tcW w:w="3060" w:type="dxa"/>
            <w:shd w:val="clear" w:color="auto" w:fill="BFBFBF" w:themeFill="background1" w:themeFillShade="BF"/>
          </w:tcPr>
          <w:p w:rsidR="000209A7" w:rsidRDefault="000209A7" w:rsidP="000209A7">
            <w:pPr>
              <w:pStyle w:val="ListParagraph"/>
              <w:ind w:left="0"/>
              <w:jc w:val="center"/>
              <w:rPr>
                <w:rFonts w:ascii="Arial" w:hAnsi="Arial" w:cs="Arial"/>
                <w:b/>
                <w:sz w:val="20"/>
                <w:szCs w:val="20"/>
              </w:rPr>
            </w:pPr>
          </w:p>
          <w:p w:rsidR="000209A7" w:rsidRPr="00CA406A" w:rsidRDefault="000209A7" w:rsidP="000209A7">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5220" w:type="dxa"/>
            <w:shd w:val="clear" w:color="auto" w:fill="BFBFBF" w:themeFill="background1" w:themeFillShade="BF"/>
          </w:tcPr>
          <w:p w:rsidR="000209A7" w:rsidRDefault="000209A7" w:rsidP="000209A7">
            <w:pPr>
              <w:pStyle w:val="ListParagraph"/>
              <w:ind w:left="0"/>
              <w:jc w:val="center"/>
              <w:rPr>
                <w:rFonts w:ascii="Arial" w:hAnsi="Arial" w:cs="Arial"/>
                <w:b/>
                <w:sz w:val="22"/>
                <w:szCs w:val="22"/>
              </w:rPr>
            </w:pPr>
          </w:p>
          <w:p w:rsidR="000209A7" w:rsidRPr="00CA406A" w:rsidRDefault="000209A7" w:rsidP="000209A7">
            <w:pPr>
              <w:pStyle w:val="ListParagraph"/>
              <w:ind w:left="0"/>
              <w:jc w:val="center"/>
              <w:rPr>
                <w:rFonts w:ascii="Arial" w:hAnsi="Arial" w:cs="Arial"/>
                <w:b/>
                <w:sz w:val="22"/>
                <w:szCs w:val="22"/>
              </w:rPr>
            </w:pPr>
            <w:r w:rsidRPr="00CA406A">
              <w:rPr>
                <w:rFonts w:ascii="Arial" w:hAnsi="Arial" w:cs="Arial"/>
                <w:b/>
                <w:sz w:val="22"/>
                <w:szCs w:val="22"/>
              </w:rPr>
              <w:t>Type of Service</w:t>
            </w:r>
          </w:p>
        </w:tc>
      </w:tr>
      <w:tr w:rsidR="000209A7" w:rsidTr="00D97F25">
        <w:tc>
          <w:tcPr>
            <w:tcW w:w="3060" w:type="dxa"/>
          </w:tcPr>
          <w:p w:rsidR="000209A7" w:rsidRDefault="000209A7" w:rsidP="006B5187">
            <w:pPr>
              <w:rPr>
                <w:rFonts w:ascii="Arial" w:hAnsi="Arial" w:cs="Arial"/>
                <w:b/>
                <w:bCs/>
                <w:sz w:val="22"/>
                <w:szCs w:val="22"/>
              </w:rPr>
            </w:pPr>
          </w:p>
        </w:tc>
        <w:tc>
          <w:tcPr>
            <w:tcW w:w="5220" w:type="dxa"/>
          </w:tcPr>
          <w:p w:rsidR="000209A7" w:rsidRPr="000209A7" w:rsidRDefault="000209A7" w:rsidP="006B5187">
            <w:pPr>
              <w:rPr>
                <w:rFonts w:ascii="Arial" w:hAnsi="Arial" w:cs="Arial"/>
                <w:bCs/>
                <w:sz w:val="22"/>
                <w:szCs w:val="22"/>
              </w:rPr>
            </w:pPr>
            <w:r>
              <w:rPr>
                <w:rFonts w:ascii="Arial" w:hAnsi="Arial" w:cs="Arial"/>
                <w:bCs/>
                <w:sz w:val="22"/>
                <w:szCs w:val="22"/>
              </w:rPr>
              <w:t>Curriculum development</w:t>
            </w:r>
          </w:p>
        </w:tc>
      </w:tr>
      <w:tr w:rsidR="000209A7" w:rsidTr="00D97F25">
        <w:tc>
          <w:tcPr>
            <w:tcW w:w="3060" w:type="dxa"/>
          </w:tcPr>
          <w:p w:rsidR="000209A7" w:rsidRDefault="000209A7" w:rsidP="006B5187">
            <w:pPr>
              <w:rPr>
                <w:rFonts w:ascii="Arial" w:hAnsi="Arial" w:cs="Arial"/>
                <w:b/>
                <w:bCs/>
                <w:sz w:val="22"/>
                <w:szCs w:val="22"/>
              </w:rPr>
            </w:pPr>
          </w:p>
        </w:tc>
        <w:tc>
          <w:tcPr>
            <w:tcW w:w="5220" w:type="dxa"/>
          </w:tcPr>
          <w:p w:rsidR="000209A7" w:rsidRPr="000209A7" w:rsidRDefault="000209A7" w:rsidP="006B5187">
            <w:pPr>
              <w:rPr>
                <w:rFonts w:ascii="Arial" w:hAnsi="Arial" w:cs="Arial"/>
                <w:bCs/>
                <w:sz w:val="22"/>
                <w:szCs w:val="22"/>
              </w:rPr>
            </w:pPr>
            <w:r>
              <w:rPr>
                <w:rFonts w:ascii="Arial" w:hAnsi="Arial" w:cs="Arial"/>
                <w:bCs/>
                <w:sz w:val="22"/>
                <w:szCs w:val="22"/>
              </w:rPr>
              <w:t>Dual or current enrollment programs</w:t>
            </w:r>
          </w:p>
        </w:tc>
      </w:tr>
      <w:tr w:rsidR="000209A7" w:rsidTr="00D97F25">
        <w:tc>
          <w:tcPr>
            <w:tcW w:w="3060" w:type="dxa"/>
          </w:tcPr>
          <w:p w:rsidR="000209A7" w:rsidRDefault="000209A7" w:rsidP="006B5187">
            <w:pPr>
              <w:rPr>
                <w:rFonts w:ascii="Arial" w:hAnsi="Arial" w:cs="Arial"/>
                <w:b/>
                <w:bCs/>
                <w:sz w:val="22"/>
                <w:szCs w:val="22"/>
              </w:rPr>
            </w:pPr>
          </w:p>
        </w:tc>
        <w:tc>
          <w:tcPr>
            <w:tcW w:w="5220" w:type="dxa"/>
          </w:tcPr>
          <w:p w:rsidR="000209A7" w:rsidRPr="000209A7" w:rsidRDefault="000209A7" w:rsidP="006B5187">
            <w:pPr>
              <w:rPr>
                <w:rFonts w:ascii="Arial" w:hAnsi="Arial" w:cs="Arial"/>
                <w:bCs/>
                <w:sz w:val="22"/>
                <w:szCs w:val="22"/>
              </w:rPr>
            </w:pPr>
            <w:r w:rsidRPr="000209A7">
              <w:rPr>
                <w:rFonts w:ascii="Arial" w:hAnsi="Arial" w:cs="Arial"/>
                <w:bCs/>
                <w:sz w:val="22"/>
                <w:szCs w:val="22"/>
              </w:rPr>
              <w:t>Other (please specify)</w:t>
            </w:r>
          </w:p>
        </w:tc>
      </w:tr>
    </w:tbl>
    <w:p w:rsidR="00D372D4" w:rsidRDefault="00D372D4" w:rsidP="006B5187">
      <w:pPr>
        <w:ind w:left="360"/>
        <w:rPr>
          <w:rFonts w:ascii="Arial" w:hAnsi="Arial" w:cs="Arial"/>
          <w:b/>
          <w:bCs/>
          <w:sz w:val="22"/>
          <w:szCs w:val="22"/>
        </w:rPr>
      </w:pPr>
    </w:p>
    <w:p w:rsidR="00D372D4" w:rsidRDefault="00D372D4" w:rsidP="006B5187">
      <w:pPr>
        <w:ind w:left="360"/>
        <w:rPr>
          <w:rFonts w:ascii="Arial" w:hAnsi="Arial" w:cs="Arial"/>
          <w:b/>
          <w:bCs/>
          <w:sz w:val="22"/>
          <w:szCs w:val="22"/>
        </w:rPr>
      </w:pPr>
    </w:p>
    <w:p w:rsidR="006B5187" w:rsidRDefault="006B5187" w:rsidP="00FB223C">
      <w:pPr>
        <w:numPr>
          <w:ilvl w:val="0"/>
          <w:numId w:val="2"/>
        </w:numPr>
        <w:rPr>
          <w:rFonts w:ascii="Arial" w:hAnsi="Arial" w:cs="Arial"/>
          <w:b/>
          <w:bCs/>
          <w:sz w:val="22"/>
          <w:szCs w:val="22"/>
        </w:rPr>
      </w:pPr>
      <w:r w:rsidRPr="006B66F9">
        <w:rPr>
          <w:rFonts w:ascii="Arial" w:hAnsi="Arial" w:cs="Arial"/>
          <w:b/>
          <w:bCs/>
          <w:sz w:val="22"/>
          <w:szCs w:val="22"/>
        </w:rPr>
        <w:t>Please provide an overview of how your project is progressing:</w:t>
      </w:r>
    </w:p>
    <w:p w:rsidR="006B5187" w:rsidRPr="006B66F9" w:rsidRDefault="006B5187" w:rsidP="006B5187">
      <w:pPr>
        <w:ind w:left="360"/>
        <w:rPr>
          <w:rFonts w:ascii="Arial" w:hAnsi="Arial" w:cs="Arial"/>
          <w:b/>
          <w:bCs/>
          <w:sz w:val="22"/>
          <w:szCs w:val="22"/>
        </w:rPr>
      </w:pPr>
    </w:p>
    <w:p w:rsidR="006B5187" w:rsidRPr="006B66F9" w:rsidRDefault="006B5187" w:rsidP="006B5187">
      <w:pPr>
        <w:ind w:left="1080"/>
        <w:rPr>
          <w:rFonts w:ascii="Arial" w:hAnsi="Arial" w:cs="Arial"/>
          <w:sz w:val="22"/>
          <w:szCs w:val="22"/>
        </w:rPr>
      </w:pPr>
      <w:r w:rsidRPr="006B66F9">
        <w:rPr>
          <w:rFonts w:ascii="Arial" w:hAnsi="Arial" w:cs="Arial"/>
          <w:sz w:val="22"/>
          <w:szCs w:val="22"/>
        </w:rPr>
        <w:t>(a) Did the project start on time?  If not, please discuss why.</w:t>
      </w:r>
    </w:p>
    <w:p w:rsidR="006B5187" w:rsidRPr="006B66F9" w:rsidRDefault="006B5187" w:rsidP="006B5187">
      <w:pPr>
        <w:ind w:left="1080"/>
        <w:rPr>
          <w:rFonts w:ascii="Arial" w:hAnsi="Arial" w:cs="Arial"/>
          <w:sz w:val="22"/>
          <w:szCs w:val="22"/>
        </w:rPr>
      </w:pPr>
    </w:p>
    <w:p w:rsidR="006B5187" w:rsidRPr="006B66F9" w:rsidRDefault="006B5187" w:rsidP="006B5187">
      <w:pPr>
        <w:ind w:left="1080"/>
        <w:rPr>
          <w:rFonts w:ascii="Arial" w:hAnsi="Arial" w:cs="Arial"/>
          <w:sz w:val="22"/>
          <w:szCs w:val="22"/>
        </w:rPr>
      </w:pPr>
      <w:r w:rsidRPr="006B66F9">
        <w:rPr>
          <w:rFonts w:ascii="Arial" w:hAnsi="Arial" w:cs="Arial"/>
          <w:sz w:val="22"/>
          <w:szCs w:val="22"/>
        </w:rPr>
        <w:t>(b) Has the project recruited the projected number of participants?  If not, please</w:t>
      </w:r>
      <w:r w:rsidR="003672D6">
        <w:rPr>
          <w:rFonts w:ascii="Arial" w:hAnsi="Arial" w:cs="Arial"/>
          <w:sz w:val="22"/>
          <w:szCs w:val="22"/>
        </w:rPr>
        <w:t xml:space="preserve"> </w:t>
      </w:r>
      <w:r>
        <w:rPr>
          <w:rFonts w:ascii="Arial" w:hAnsi="Arial" w:cs="Arial"/>
          <w:sz w:val="22"/>
          <w:szCs w:val="22"/>
        </w:rPr>
        <w:t xml:space="preserve">     </w:t>
      </w:r>
      <w:r w:rsidRPr="006B66F9">
        <w:rPr>
          <w:rFonts w:ascii="Arial" w:hAnsi="Arial" w:cs="Arial"/>
          <w:sz w:val="22"/>
          <w:szCs w:val="22"/>
        </w:rPr>
        <w:t>discuss the difference.</w:t>
      </w:r>
    </w:p>
    <w:p w:rsidR="006B5187" w:rsidRPr="006B66F9" w:rsidRDefault="006B5187" w:rsidP="006B5187">
      <w:pPr>
        <w:ind w:left="1080"/>
        <w:rPr>
          <w:rFonts w:ascii="Arial" w:hAnsi="Arial" w:cs="Arial"/>
          <w:sz w:val="22"/>
          <w:szCs w:val="22"/>
        </w:rPr>
      </w:pPr>
    </w:p>
    <w:p w:rsidR="006B5187" w:rsidRPr="006B66F9" w:rsidRDefault="006B5187" w:rsidP="006B5187">
      <w:pPr>
        <w:ind w:left="720" w:firstLine="360"/>
        <w:rPr>
          <w:rFonts w:ascii="Arial" w:hAnsi="Arial" w:cs="Arial"/>
          <w:sz w:val="22"/>
          <w:szCs w:val="22"/>
        </w:rPr>
      </w:pPr>
      <w:r w:rsidRPr="006B66F9">
        <w:rPr>
          <w:rFonts w:ascii="Arial" w:hAnsi="Arial" w:cs="Arial"/>
          <w:sz w:val="22"/>
          <w:szCs w:val="22"/>
        </w:rPr>
        <w:t>(c) Which activity garnered the best response?  Please discuss.</w:t>
      </w:r>
      <w:r w:rsidRPr="006B66F9">
        <w:rPr>
          <w:rFonts w:ascii="Arial" w:hAnsi="Arial" w:cs="Arial"/>
          <w:sz w:val="22"/>
          <w:szCs w:val="22"/>
        </w:rPr>
        <w:br/>
      </w:r>
    </w:p>
    <w:p w:rsidR="006B5187" w:rsidRPr="006B66F9" w:rsidRDefault="006B5187" w:rsidP="006B5187">
      <w:pPr>
        <w:ind w:left="720" w:firstLine="360"/>
        <w:rPr>
          <w:rFonts w:ascii="Arial" w:hAnsi="Arial" w:cs="Arial"/>
          <w:sz w:val="22"/>
          <w:szCs w:val="22"/>
        </w:rPr>
      </w:pPr>
      <w:r w:rsidRPr="006B66F9">
        <w:rPr>
          <w:rFonts w:ascii="Arial" w:hAnsi="Arial" w:cs="Arial"/>
          <w:sz w:val="22"/>
          <w:szCs w:val="22"/>
        </w:rPr>
        <w:t>(d)</w:t>
      </w:r>
      <w:r>
        <w:rPr>
          <w:rFonts w:ascii="Arial" w:hAnsi="Arial" w:cs="Arial"/>
          <w:sz w:val="22"/>
          <w:szCs w:val="22"/>
        </w:rPr>
        <w:t xml:space="preserve"> </w:t>
      </w:r>
      <w:r w:rsidRPr="006B66F9">
        <w:rPr>
          <w:rFonts w:ascii="Arial" w:hAnsi="Arial" w:cs="Arial"/>
          <w:sz w:val="22"/>
          <w:szCs w:val="22"/>
        </w:rPr>
        <w:t>What are the greatest challenges and/or major issues faced by the project?</w:t>
      </w:r>
    </w:p>
    <w:p w:rsidR="006B5187" w:rsidRPr="006B66F9" w:rsidRDefault="006B5187" w:rsidP="006B5187">
      <w:pPr>
        <w:ind w:left="1620"/>
        <w:rPr>
          <w:rFonts w:ascii="Arial" w:hAnsi="Arial" w:cs="Arial"/>
          <w:sz w:val="22"/>
          <w:szCs w:val="22"/>
        </w:rPr>
      </w:pPr>
    </w:p>
    <w:p w:rsidR="006B5187" w:rsidRPr="006B66F9" w:rsidRDefault="006B5187" w:rsidP="006B5187">
      <w:pPr>
        <w:pStyle w:val="TOC4"/>
        <w:rPr>
          <w:rFonts w:ascii="Arial" w:hAnsi="Arial" w:cs="Arial"/>
          <w:sz w:val="22"/>
          <w:szCs w:val="22"/>
        </w:rPr>
      </w:pPr>
      <w:r w:rsidRPr="006B66F9">
        <w:rPr>
          <w:rFonts w:ascii="Arial" w:hAnsi="Arial" w:cs="Arial"/>
          <w:sz w:val="22"/>
          <w:szCs w:val="22"/>
        </w:rPr>
        <w:t>Then discuss the factors that made it possible or not possible to meet the expectations of the project objectives.</w:t>
      </w:r>
    </w:p>
    <w:p w:rsidR="006B5187" w:rsidRPr="006B66F9" w:rsidRDefault="006B5187" w:rsidP="006B5187">
      <w:pPr>
        <w:rPr>
          <w:rFonts w:ascii="Arial" w:hAnsi="Arial" w:cs="Arial"/>
          <w:sz w:val="22"/>
          <w:szCs w:val="22"/>
        </w:rPr>
      </w:pPr>
    </w:p>
    <w:p w:rsidR="006B5187" w:rsidRPr="006B66F9" w:rsidRDefault="006B5187" w:rsidP="00FB223C">
      <w:pPr>
        <w:numPr>
          <w:ilvl w:val="0"/>
          <w:numId w:val="2"/>
        </w:numPr>
        <w:rPr>
          <w:rFonts w:ascii="Arial" w:hAnsi="Arial" w:cs="Arial"/>
          <w:i/>
          <w:sz w:val="22"/>
          <w:szCs w:val="22"/>
        </w:rPr>
      </w:pPr>
      <w:r w:rsidRPr="006B66F9">
        <w:rPr>
          <w:rFonts w:ascii="Arial" w:hAnsi="Arial" w:cs="Arial"/>
          <w:b/>
          <w:sz w:val="22"/>
          <w:szCs w:val="22"/>
        </w:rPr>
        <w:t xml:space="preserve">Do you anticipate any difficulties completing all activities on schedule and according to the proposed budget?  </w:t>
      </w:r>
      <w:r w:rsidRPr="006B66F9">
        <w:rPr>
          <w:rFonts w:ascii="Arial" w:hAnsi="Arial" w:cs="Arial"/>
          <w:sz w:val="22"/>
          <w:szCs w:val="22"/>
        </w:rPr>
        <w:t xml:space="preserve">If so, please explain any anticipated modifications.  </w:t>
      </w:r>
      <w:r w:rsidRPr="006B66F9">
        <w:rPr>
          <w:rFonts w:ascii="Arial" w:hAnsi="Arial" w:cs="Arial"/>
          <w:i/>
          <w:sz w:val="22"/>
          <w:szCs w:val="22"/>
        </w:rPr>
        <w:t>(Note that when such difficulties arise, project directors are encouraged to contact MHEC as soon as possible to begin discussing possible ways of addressing the problems encountered.)</w:t>
      </w:r>
    </w:p>
    <w:p w:rsidR="006B5187" w:rsidRPr="006B66F9" w:rsidRDefault="006B5187" w:rsidP="006B5187">
      <w:pPr>
        <w:rPr>
          <w:rFonts w:ascii="Arial" w:hAnsi="Arial" w:cs="Arial"/>
          <w:sz w:val="22"/>
          <w:szCs w:val="22"/>
        </w:rPr>
      </w:pPr>
    </w:p>
    <w:p w:rsidR="006B5187" w:rsidRPr="006B66F9" w:rsidRDefault="006B5187" w:rsidP="00FB223C">
      <w:pPr>
        <w:numPr>
          <w:ilvl w:val="0"/>
          <w:numId w:val="2"/>
        </w:numPr>
        <w:rPr>
          <w:rFonts w:ascii="Arial" w:hAnsi="Arial" w:cs="Arial"/>
          <w:sz w:val="22"/>
          <w:szCs w:val="22"/>
        </w:rPr>
      </w:pPr>
      <w:r w:rsidRPr="006B66F9">
        <w:rPr>
          <w:rFonts w:ascii="Arial" w:hAnsi="Arial" w:cs="Arial"/>
          <w:b/>
          <w:sz w:val="22"/>
          <w:szCs w:val="22"/>
        </w:rPr>
        <w:t>Financial Report:</w:t>
      </w:r>
      <w:r w:rsidRPr="006B66F9">
        <w:rPr>
          <w:rFonts w:ascii="Arial" w:hAnsi="Arial" w:cs="Arial"/>
          <w:sz w:val="22"/>
          <w:szCs w:val="22"/>
        </w:rPr>
        <w:t xml:space="preserve"> complete a budget summary</w:t>
      </w:r>
      <w:r w:rsidR="00A625C4">
        <w:rPr>
          <w:rFonts w:ascii="Arial" w:hAnsi="Arial" w:cs="Arial"/>
          <w:sz w:val="22"/>
          <w:szCs w:val="22"/>
        </w:rPr>
        <w:t xml:space="preserve"> (</w:t>
      </w:r>
      <w:r w:rsidR="00DC214E">
        <w:rPr>
          <w:rFonts w:ascii="Arial" w:hAnsi="Arial" w:cs="Arial"/>
          <w:sz w:val="22"/>
          <w:szCs w:val="22"/>
        </w:rPr>
        <w:t>see</w:t>
      </w:r>
      <w:r w:rsidRPr="006B66F9">
        <w:rPr>
          <w:rFonts w:ascii="Arial" w:hAnsi="Arial" w:cs="Arial"/>
          <w:sz w:val="22"/>
          <w:szCs w:val="22"/>
        </w:rPr>
        <w:t xml:space="preserve"> table on </w:t>
      </w:r>
      <w:r w:rsidR="00A625C4">
        <w:rPr>
          <w:rFonts w:ascii="Arial" w:hAnsi="Arial" w:cs="Arial"/>
          <w:sz w:val="22"/>
          <w:szCs w:val="22"/>
        </w:rPr>
        <w:t>page 60) and attach a brief budget narrative describing expenditures made.</w:t>
      </w:r>
    </w:p>
    <w:p w:rsidR="006B5187" w:rsidRPr="006B66F9" w:rsidRDefault="006B5187" w:rsidP="006B5187">
      <w:pPr>
        <w:rPr>
          <w:rFonts w:ascii="Arial" w:hAnsi="Arial" w:cs="Arial"/>
          <w:sz w:val="22"/>
          <w:szCs w:val="22"/>
        </w:rPr>
      </w:pPr>
    </w:p>
    <w:p w:rsidR="00CA3358" w:rsidRDefault="006B5187" w:rsidP="006B5187">
      <w:pPr>
        <w:rPr>
          <w:rFonts w:ascii="Arial" w:hAnsi="Arial" w:cs="Arial"/>
          <w:sz w:val="22"/>
          <w:szCs w:val="22"/>
        </w:rPr>
        <w:sectPr w:rsidR="00CA3358" w:rsidSect="00061027">
          <w:headerReference w:type="default" r:id="rId48"/>
          <w:pgSz w:w="12240" w:h="15840" w:code="1"/>
          <w:pgMar w:top="1440" w:right="1440" w:bottom="1440" w:left="1440" w:header="720" w:footer="720" w:gutter="0"/>
          <w:cols w:space="720"/>
          <w:titlePg/>
          <w:docGrid w:linePitch="360"/>
        </w:sectPr>
      </w:pPr>
      <w:r>
        <w:rPr>
          <w:rFonts w:ascii="Arial" w:hAnsi="Arial" w:cs="Arial"/>
          <w:sz w:val="22"/>
          <w:szCs w:val="22"/>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CA3358" w:rsidTr="00CA3358">
        <w:trPr>
          <w:jc w:val="center"/>
        </w:trPr>
        <w:tc>
          <w:tcPr>
            <w:tcW w:w="5000" w:type="pct"/>
            <w:gridSpan w:val="13"/>
            <w:shd w:val="clear" w:color="auto" w:fill="D9D9D9"/>
          </w:tcPr>
          <w:p w:rsidR="00CA3358" w:rsidRDefault="00CA3358" w:rsidP="00CA3358">
            <w:pPr>
              <w:spacing w:before="40" w:after="40"/>
              <w:rPr>
                <w:rFonts w:ascii="Calibri" w:hAnsi="Calibri" w:cs="Calibri"/>
                <w:b/>
              </w:rPr>
            </w:pPr>
            <w:r>
              <w:rPr>
                <w:rFonts w:ascii="Calibri" w:hAnsi="Calibri"/>
                <w:b/>
                <w:sz w:val="22"/>
                <w:szCs w:val="22"/>
              </w:rPr>
              <w:lastRenderedPageBreak/>
              <w:t xml:space="preserve">INTERIM DATA:  </w:t>
            </w:r>
            <w:r w:rsidRPr="00F51B5B">
              <w:rPr>
                <w:rFonts w:ascii="Calibri" w:hAnsi="Calibri"/>
                <w:b/>
                <w:sz w:val="22"/>
                <w:szCs w:val="22"/>
              </w:rPr>
              <w:t>ENROLLMENT AND DEMOGRAPHIC</w:t>
            </w:r>
            <w:r>
              <w:rPr>
                <w:rFonts w:ascii="Calibri" w:hAnsi="Calibri" w:cs="Calibri"/>
                <w:b/>
                <w:sz w:val="22"/>
                <w:szCs w:val="22"/>
              </w:rPr>
              <w:t xml:space="preserve">S  </w:t>
            </w:r>
          </w:p>
          <w:p w:rsidR="00CA3358" w:rsidRDefault="00CA3358" w:rsidP="004B44DD">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w:t>
            </w:r>
            <w:r>
              <w:rPr>
                <w:rFonts w:ascii="Calibri" w:hAnsi="Calibri" w:cs="Calibri"/>
                <w:sz w:val="20"/>
                <w:szCs w:val="20"/>
              </w:rPr>
              <w:t xml:space="preserve">data as </w:t>
            </w:r>
            <w:r w:rsidRPr="00497993">
              <w:rPr>
                <w:rFonts w:ascii="Calibri" w:hAnsi="Calibri" w:cs="Calibri"/>
                <w:sz w:val="20"/>
                <w:szCs w:val="20"/>
              </w:rPr>
              <w:t>follows:</w:t>
            </w:r>
          </w:p>
        </w:tc>
      </w:tr>
      <w:tr w:rsidR="00CA3358" w:rsidTr="008567B3">
        <w:trPr>
          <w:jc w:val="center"/>
        </w:trPr>
        <w:tc>
          <w:tcPr>
            <w:tcW w:w="649" w:type="pct"/>
          </w:tcPr>
          <w:p w:rsidR="00CA3358" w:rsidRDefault="00CA3358" w:rsidP="00CA3358">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CA3358" w:rsidRDefault="00F03CE2" w:rsidP="00CA3358">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CA3358" w:rsidRPr="00380C34" w:rsidRDefault="00CA3358" w:rsidP="00CA3358">
            <w:pPr>
              <w:spacing w:before="40" w:after="40"/>
              <w:jc w:val="center"/>
              <w:rPr>
                <w:rFonts w:ascii="Calibri" w:hAnsi="Calibri" w:cs="Calibri"/>
                <w:sz w:val="20"/>
                <w:szCs w:val="20"/>
              </w:rPr>
            </w:pPr>
          </w:p>
        </w:tc>
        <w:tc>
          <w:tcPr>
            <w:tcW w:w="237"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CA3358" w:rsidRPr="00C27795" w:rsidRDefault="00CA3358" w:rsidP="00CA3358">
            <w:pPr>
              <w:spacing w:before="40" w:after="40"/>
              <w:jc w:val="center"/>
              <w:rPr>
                <w:rFonts w:ascii="Calibri" w:hAnsi="Calibri" w:cs="Calibri"/>
                <w:sz w:val="20"/>
                <w:szCs w:val="20"/>
              </w:rPr>
            </w:pPr>
          </w:p>
        </w:tc>
        <w:tc>
          <w:tcPr>
            <w:tcW w:w="303" w:type="pct"/>
          </w:tcPr>
          <w:p w:rsidR="00CA3358" w:rsidRPr="00C27795" w:rsidRDefault="00CA3358" w:rsidP="00CA3358">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English</w:t>
            </w:r>
          </w:p>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Language</w:t>
            </w:r>
          </w:p>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Learner</w:t>
            </w:r>
          </w:p>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CA3358" w:rsidRDefault="00CA3358" w:rsidP="00CA3358">
            <w:pPr>
              <w:spacing w:before="40" w:after="40"/>
              <w:jc w:val="center"/>
              <w:rPr>
                <w:rFonts w:ascii="Calibri" w:hAnsi="Calibri" w:cs="Calibri"/>
                <w:sz w:val="20"/>
                <w:szCs w:val="20"/>
              </w:rPr>
            </w:pPr>
            <w:r>
              <w:rPr>
                <w:rFonts w:ascii="Calibri" w:hAnsi="Calibri" w:cs="Calibri"/>
                <w:sz w:val="20"/>
                <w:szCs w:val="20"/>
              </w:rPr>
              <w:t xml:space="preserve">Students </w:t>
            </w:r>
          </w:p>
          <w:p w:rsidR="00CA3358" w:rsidRDefault="00CA3358" w:rsidP="00CA3358">
            <w:pPr>
              <w:spacing w:before="40" w:after="40"/>
              <w:jc w:val="center"/>
              <w:rPr>
                <w:rFonts w:ascii="Calibri" w:hAnsi="Calibri" w:cs="Calibri"/>
                <w:sz w:val="20"/>
                <w:szCs w:val="20"/>
              </w:rPr>
            </w:pPr>
            <w:r>
              <w:rPr>
                <w:rFonts w:ascii="Calibri" w:hAnsi="Calibri" w:cs="Calibri"/>
                <w:sz w:val="20"/>
                <w:szCs w:val="20"/>
              </w:rPr>
              <w:t xml:space="preserve">with </w:t>
            </w:r>
          </w:p>
          <w:p w:rsidR="00CA3358" w:rsidRPr="00C27795" w:rsidRDefault="00CA3358" w:rsidP="00CA3358">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CA3358" w:rsidRDefault="00CA3358" w:rsidP="00CA3358">
            <w:pPr>
              <w:spacing w:before="40" w:after="40"/>
              <w:jc w:val="center"/>
              <w:rPr>
                <w:rFonts w:ascii="Calibri" w:hAnsi="Calibri" w:cs="Calibri"/>
                <w:sz w:val="20"/>
                <w:szCs w:val="20"/>
              </w:rPr>
            </w:pPr>
            <w:r>
              <w:rPr>
                <w:rFonts w:ascii="Calibri" w:hAnsi="Calibri" w:cs="Calibri"/>
                <w:sz w:val="20"/>
                <w:szCs w:val="20"/>
              </w:rPr>
              <w:t># of Students on Free</w:t>
            </w:r>
          </w:p>
          <w:p w:rsidR="00CA3358" w:rsidRDefault="00CA3358" w:rsidP="00CA3358">
            <w:pPr>
              <w:spacing w:before="40" w:after="40"/>
              <w:jc w:val="center"/>
              <w:rPr>
                <w:rFonts w:ascii="Calibri" w:hAnsi="Calibri" w:cs="Calibri"/>
                <w:sz w:val="20"/>
                <w:szCs w:val="20"/>
              </w:rPr>
            </w:pPr>
            <w:r>
              <w:rPr>
                <w:rFonts w:ascii="Calibri" w:hAnsi="Calibri" w:cs="Calibri"/>
                <w:sz w:val="20"/>
                <w:szCs w:val="20"/>
              </w:rPr>
              <w:t>&amp; Reduced Meals</w:t>
            </w:r>
          </w:p>
        </w:tc>
      </w:tr>
      <w:tr w:rsidR="00CA3358" w:rsidTr="008567B3">
        <w:trPr>
          <w:jc w:val="center"/>
        </w:trPr>
        <w:tc>
          <w:tcPr>
            <w:tcW w:w="649" w:type="pct"/>
          </w:tcPr>
          <w:p w:rsidR="00CA3358" w:rsidRDefault="00CA3358" w:rsidP="00CA3358">
            <w:pPr>
              <w:spacing w:before="40" w:after="40"/>
              <w:rPr>
                <w:rFonts w:ascii="Calibri" w:hAnsi="Calibri" w:cs="Calibri"/>
                <w:sz w:val="20"/>
                <w:szCs w:val="20"/>
              </w:rPr>
            </w:pPr>
            <w:r>
              <w:rPr>
                <w:rFonts w:ascii="Calibri" w:hAnsi="Calibri" w:cs="Calibri"/>
                <w:sz w:val="20"/>
                <w:szCs w:val="20"/>
              </w:rPr>
              <w:t>Demographics of the current total school</w:t>
            </w:r>
          </w:p>
          <w:p w:rsidR="00CA3358" w:rsidRDefault="00CA3358" w:rsidP="00CA3358">
            <w:pPr>
              <w:spacing w:before="40" w:after="40"/>
              <w:rPr>
                <w:rFonts w:ascii="Calibri" w:hAnsi="Calibri" w:cs="Calibri"/>
                <w:sz w:val="20"/>
                <w:szCs w:val="20"/>
              </w:rPr>
            </w:pPr>
            <w:r>
              <w:rPr>
                <w:rFonts w:ascii="Calibri" w:hAnsi="Calibri" w:cs="Calibri"/>
                <w:sz w:val="20"/>
                <w:szCs w:val="20"/>
              </w:rPr>
              <w:t>population</w:t>
            </w:r>
          </w:p>
        </w:tc>
        <w:tc>
          <w:tcPr>
            <w:tcW w:w="237" w:type="pct"/>
          </w:tcPr>
          <w:p w:rsidR="00CA3358" w:rsidRPr="00380C34" w:rsidRDefault="00CA3358" w:rsidP="00CA3358">
            <w:pPr>
              <w:spacing w:before="40" w:after="40"/>
              <w:jc w:val="center"/>
              <w:rPr>
                <w:rFonts w:ascii="Calibri" w:hAnsi="Calibri" w:cs="Calibri"/>
                <w:sz w:val="20"/>
                <w:szCs w:val="20"/>
              </w:rPr>
            </w:pPr>
          </w:p>
        </w:tc>
        <w:tc>
          <w:tcPr>
            <w:tcW w:w="305" w:type="pct"/>
          </w:tcPr>
          <w:p w:rsidR="00CA3358" w:rsidRPr="00380C34" w:rsidRDefault="00CA3358" w:rsidP="00CA3358">
            <w:pPr>
              <w:spacing w:before="40" w:after="40"/>
              <w:jc w:val="center"/>
              <w:rPr>
                <w:rFonts w:ascii="Calibri" w:hAnsi="Calibri" w:cs="Calibri"/>
                <w:sz w:val="20"/>
                <w:szCs w:val="20"/>
              </w:rPr>
            </w:pPr>
          </w:p>
        </w:tc>
        <w:tc>
          <w:tcPr>
            <w:tcW w:w="237" w:type="pct"/>
          </w:tcPr>
          <w:p w:rsidR="00CA3358" w:rsidRDefault="00CA3358" w:rsidP="00CA3358">
            <w:pPr>
              <w:spacing w:before="40" w:after="40"/>
              <w:jc w:val="center"/>
              <w:rPr>
                <w:rFonts w:ascii="Calibri" w:hAnsi="Calibri" w:cs="Calibri"/>
                <w:sz w:val="20"/>
                <w:szCs w:val="20"/>
              </w:rPr>
            </w:pPr>
          </w:p>
        </w:tc>
        <w:tc>
          <w:tcPr>
            <w:tcW w:w="340" w:type="pct"/>
          </w:tcPr>
          <w:p w:rsidR="00CA3358" w:rsidRPr="00380C34" w:rsidRDefault="00CA3358" w:rsidP="00CA3358">
            <w:pPr>
              <w:spacing w:before="40" w:after="40"/>
              <w:jc w:val="center"/>
              <w:rPr>
                <w:rFonts w:ascii="Calibri" w:hAnsi="Calibri" w:cs="Calibri"/>
                <w:sz w:val="20"/>
                <w:szCs w:val="20"/>
              </w:rPr>
            </w:pPr>
          </w:p>
        </w:tc>
        <w:tc>
          <w:tcPr>
            <w:tcW w:w="248" w:type="pct"/>
          </w:tcPr>
          <w:p w:rsidR="00CA3358" w:rsidRPr="00380C34" w:rsidRDefault="00CA3358" w:rsidP="00CA3358">
            <w:pPr>
              <w:spacing w:before="40" w:after="40"/>
              <w:jc w:val="center"/>
              <w:rPr>
                <w:rFonts w:ascii="Calibri" w:hAnsi="Calibri" w:cs="Calibri"/>
                <w:sz w:val="20"/>
                <w:szCs w:val="20"/>
              </w:rPr>
            </w:pPr>
          </w:p>
        </w:tc>
        <w:tc>
          <w:tcPr>
            <w:tcW w:w="374" w:type="pct"/>
          </w:tcPr>
          <w:p w:rsidR="00CA3358" w:rsidRPr="00380C34" w:rsidRDefault="00CA3358" w:rsidP="00CA3358">
            <w:pPr>
              <w:spacing w:before="40" w:after="40"/>
              <w:jc w:val="center"/>
              <w:rPr>
                <w:rFonts w:ascii="Calibri" w:hAnsi="Calibri" w:cs="Calibri"/>
                <w:sz w:val="20"/>
                <w:szCs w:val="20"/>
              </w:rPr>
            </w:pPr>
          </w:p>
        </w:tc>
        <w:tc>
          <w:tcPr>
            <w:tcW w:w="388" w:type="pct"/>
          </w:tcPr>
          <w:p w:rsidR="00CA3358" w:rsidRPr="00380C34" w:rsidRDefault="00CA3358" w:rsidP="00CA3358">
            <w:pPr>
              <w:spacing w:before="40" w:after="40"/>
              <w:jc w:val="center"/>
              <w:rPr>
                <w:rFonts w:ascii="Calibri" w:hAnsi="Calibri" w:cs="Calibri"/>
                <w:sz w:val="20"/>
                <w:szCs w:val="20"/>
              </w:rPr>
            </w:pPr>
          </w:p>
        </w:tc>
        <w:tc>
          <w:tcPr>
            <w:tcW w:w="539" w:type="pct"/>
          </w:tcPr>
          <w:p w:rsidR="00CA3358" w:rsidRPr="00380C34" w:rsidRDefault="00CA3358" w:rsidP="00CA3358">
            <w:pPr>
              <w:spacing w:before="40" w:after="40"/>
              <w:jc w:val="center"/>
              <w:rPr>
                <w:rFonts w:ascii="Calibri" w:hAnsi="Calibri" w:cs="Calibri"/>
                <w:sz w:val="20"/>
                <w:szCs w:val="20"/>
              </w:rPr>
            </w:pPr>
          </w:p>
        </w:tc>
        <w:tc>
          <w:tcPr>
            <w:tcW w:w="303" w:type="pct"/>
          </w:tcPr>
          <w:p w:rsidR="00CA3358" w:rsidRPr="00380C34" w:rsidRDefault="00CA3358" w:rsidP="00CA3358">
            <w:pPr>
              <w:spacing w:before="40" w:after="40"/>
              <w:jc w:val="center"/>
              <w:rPr>
                <w:rFonts w:ascii="Calibri" w:hAnsi="Calibri" w:cs="Calibri"/>
                <w:sz w:val="20"/>
                <w:szCs w:val="20"/>
              </w:rPr>
            </w:pPr>
          </w:p>
        </w:tc>
        <w:tc>
          <w:tcPr>
            <w:tcW w:w="373" w:type="pct"/>
          </w:tcPr>
          <w:p w:rsidR="00CA3358" w:rsidRPr="00380C34" w:rsidRDefault="00CA3358" w:rsidP="00CA3358">
            <w:pPr>
              <w:spacing w:before="40" w:after="40"/>
              <w:jc w:val="center"/>
              <w:rPr>
                <w:rFonts w:ascii="Calibri" w:hAnsi="Calibri" w:cs="Calibri"/>
                <w:sz w:val="20"/>
                <w:szCs w:val="20"/>
              </w:rPr>
            </w:pPr>
          </w:p>
        </w:tc>
        <w:tc>
          <w:tcPr>
            <w:tcW w:w="412" w:type="pct"/>
          </w:tcPr>
          <w:p w:rsidR="00CA3358" w:rsidRDefault="00CA3358" w:rsidP="00CA3358">
            <w:pPr>
              <w:spacing w:before="40" w:after="40"/>
              <w:jc w:val="center"/>
              <w:rPr>
                <w:rFonts w:ascii="Calibri" w:hAnsi="Calibri" w:cs="Calibri"/>
                <w:sz w:val="20"/>
                <w:szCs w:val="20"/>
              </w:rPr>
            </w:pPr>
          </w:p>
        </w:tc>
        <w:tc>
          <w:tcPr>
            <w:tcW w:w="593" w:type="pct"/>
          </w:tcPr>
          <w:p w:rsidR="00CA3358" w:rsidRDefault="00CA3358" w:rsidP="00CA3358">
            <w:pPr>
              <w:spacing w:before="40" w:after="40"/>
              <w:jc w:val="center"/>
              <w:rPr>
                <w:rFonts w:ascii="Calibri" w:hAnsi="Calibri" w:cs="Calibri"/>
                <w:sz w:val="20"/>
                <w:szCs w:val="20"/>
              </w:rPr>
            </w:pPr>
          </w:p>
        </w:tc>
      </w:tr>
      <w:tr w:rsidR="00CA3358" w:rsidTr="008567B3">
        <w:trPr>
          <w:jc w:val="center"/>
        </w:trPr>
        <w:tc>
          <w:tcPr>
            <w:tcW w:w="649" w:type="pct"/>
          </w:tcPr>
          <w:p w:rsidR="00CA3358" w:rsidRDefault="00CA3358" w:rsidP="00CA3358">
            <w:pPr>
              <w:spacing w:before="40" w:after="40"/>
              <w:rPr>
                <w:rFonts w:ascii="Calibri" w:hAnsi="Calibri" w:cs="Calibri"/>
                <w:sz w:val="20"/>
                <w:szCs w:val="20"/>
              </w:rPr>
            </w:pPr>
            <w:r>
              <w:rPr>
                <w:rFonts w:ascii="Calibri" w:hAnsi="Calibri" w:cs="Calibri"/>
                <w:sz w:val="20"/>
                <w:szCs w:val="20"/>
              </w:rPr>
              <w:t xml:space="preserve">Demographics of Grade level(s) for CPIP </w:t>
            </w:r>
            <w:r w:rsidR="008567B3">
              <w:rPr>
                <w:rFonts w:ascii="Calibri" w:hAnsi="Calibri" w:cs="Calibri"/>
                <w:sz w:val="20"/>
                <w:szCs w:val="20"/>
              </w:rPr>
              <w:t xml:space="preserve">GEAR UP </w:t>
            </w:r>
            <w:r>
              <w:rPr>
                <w:rFonts w:ascii="Calibri" w:hAnsi="Calibri" w:cs="Calibri"/>
                <w:sz w:val="20"/>
                <w:szCs w:val="20"/>
              </w:rPr>
              <w:t>Cohort Enrollment:</w:t>
            </w:r>
          </w:p>
          <w:p w:rsidR="00CA3358" w:rsidRPr="00380C34" w:rsidRDefault="00CA3358" w:rsidP="00FC5F06">
            <w:pPr>
              <w:spacing w:before="40" w:after="40"/>
              <w:rPr>
                <w:rFonts w:ascii="Calibri" w:hAnsi="Calibri" w:cs="Calibri"/>
                <w:sz w:val="20"/>
                <w:szCs w:val="20"/>
              </w:rPr>
            </w:pPr>
            <w:r>
              <w:rPr>
                <w:rFonts w:ascii="Calibri" w:hAnsi="Calibri" w:cs="Calibri"/>
                <w:sz w:val="20"/>
                <w:szCs w:val="20"/>
              </w:rPr>
              <w:t xml:space="preserve">[example </w:t>
            </w:r>
            <w:r w:rsidR="00FC5F06" w:rsidRPr="003672D6">
              <w:rPr>
                <w:rFonts w:ascii="Calibri" w:hAnsi="Calibri" w:cs="Calibri"/>
                <w:sz w:val="20"/>
                <w:szCs w:val="20"/>
              </w:rPr>
              <w:t>8</w:t>
            </w:r>
            <w:r w:rsidR="00FC5F06" w:rsidRPr="003672D6">
              <w:rPr>
                <w:rFonts w:ascii="Calibri" w:hAnsi="Calibri" w:cs="Calibri"/>
                <w:sz w:val="20"/>
                <w:szCs w:val="20"/>
                <w:vertAlign w:val="superscript"/>
              </w:rPr>
              <w:t>th</w:t>
            </w:r>
            <w:r w:rsidR="00FC5F06">
              <w:rPr>
                <w:rFonts w:ascii="Calibri" w:hAnsi="Calibri" w:cs="Calibri"/>
                <w:color w:val="FF0000"/>
                <w:sz w:val="20"/>
                <w:szCs w:val="20"/>
              </w:rPr>
              <w:t xml:space="preserve"> </w:t>
            </w:r>
            <w:r>
              <w:rPr>
                <w:rFonts w:ascii="Calibri" w:hAnsi="Calibri" w:cs="Calibri"/>
                <w:sz w:val="20"/>
                <w:szCs w:val="20"/>
              </w:rPr>
              <w:t>grade]</w:t>
            </w:r>
          </w:p>
        </w:tc>
        <w:tc>
          <w:tcPr>
            <w:tcW w:w="237" w:type="pct"/>
          </w:tcPr>
          <w:p w:rsidR="00CA3358" w:rsidRPr="00380C34" w:rsidRDefault="00CA3358" w:rsidP="00CA3358">
            <w:pPr>
              <w:spacing w:before="40" w:after="40"/>
              <w:jc w:val="center"/>
              <w:rPr>
                <w:rFonts w:ascii="Calibri" w:hAnsi="Calibri" w:cs="Calibri"/>
                <w:sz w:val="20"/>
                <w:szCs w:val="20"/>
              </w:rPr>
            </w:pPr>
          </w:p>
        </w:tc>
        <w:tc>
          <w:tcPr>
            <w:tcW w:w="305" w:type="pct"/>
          </w:tcPr>
          <w:p w:rsidR="00CA3358" w:rsidRPr="00380C34" w:rsidRDefault="00CA3358" w:rsidP="00CA3358">
            <w:pPr>
              <w:spacing w:before="40" w:after="40"/>
              <w:jc w:val="center"/>
              <w:rPr>
                <w:rFonts w:ascii="Calibri" w:hAnsi="Calibri" w:cs="Calibri"/>
                <w:sz w:val="20"/>
                <w:szCs w:val="20"/>
              </w:rPr>
            </w:pPr>
          </w:p>
        </w:tc>
        <w:tc>
          <w:tcPr>
            <w:tcW w:w="237" w:type="pct"/>
          </w:tcPr>
          <w:p w:rsidR="00CA3358" w:rsidRDefault="00CA3358" w:rsidP="00CA3358">
            <w:pPr>
              <w:spacing w:before="40" w:after="40"/>
              <w:jc w:val="center"/>
              <w:rPr>
                <w:rFonts w:ascii="Calibri" w:hAnsi="Calibri" w:cs="Calibri"/>
                <w:sz w:val="20"/>
                <w:szCs w:val="20"/>
              </w:rPr>
            </w:pPr>
          </w:p>
        </w:tc>
        <w:tc>
          <w:tcPr>
            <w:tcW w:w="340" w:type="pct"/>
          </w:tcPr>
          <w:p w:rsidR="00CA3358" w:rsidRPr="00380C34" w:rsidRDefault="00CA3358" w:rsidP="00CA3358">
            <w:pPr>
              <w:spacing w:before="40" w:after="40"/>
              <w:jc w:val="center"/>
              <w:rPr>
                <w:rFonts w:ascii="Calibri" w:hAnsi="Calibri" w:cs="Calibri"/>
                <w:sz w:val="20"/>
                <w:szCs w:val="20"/>
              </w:rPr>
            </w:pPr>
          </w:p>
        </w:tc>
        <w:tc>
          <w:tcPr>
            <w:tcW w:w="248" w:type="pct"/>
          </w:tcPr>
          <w:p w:rsidR="00CA3358" w:rsidRPr="00380C34" w:rsidRDefault="00CA3358" w:rsidP="00CA3358">
            <w:pPr>
              <w:spacing w:before="40" w:after="40"/>
              <w:jc w:val="center"/>
              <w:rPr>
                <w:rFonts w:ascii="Calibri" w:hAnsi="Calibri" w:cs="Calibri"/>
                <w:sz w:val="20"/>
                <w:szCs w:val="20"/>
              </w:rPr>
            </w:pPr>
          </w:p>
        </w:tc>
        <w:tc>
          <w:tcPr>
            <w:tcW w:w="374" w:type="pct"/>
          </w:tcPr>
          <w:p w:rsidR="00CA3358" w:rsidRPr="00380C34" w:rsidRDefault="00CA3358" w:rsidP="00CA3358">
            <w:pPr>
              <w:spacing w:before="40" w:after="40"/>
              <w:jc w:val="center"/>
              <w:rPr>
                <w:rFonts w:ascii="Calibri" w:hAnsi="Calibri" w:cs="Calibri"/>
                <w:sz w:val="20"/>
                <w:szCs w:val="20"/>
              </w:rPr>
            </w:pPr>
          </w:p>
        </w:tc>
        <w:tc>
          <w:tcPr>
            <w:tcW w:w="388" w:type="pct"/>
          </w:tcPr>
          <w:p w:rsidR="00CA3358" w:rsidRPr="00380C34" w:rsidRDefault="00CA3358" w:rsidP="00CA3358">
            <w:pPr>
              <w:spacing w:before="40" w:after="40"/>
              <w:jc w:val="center"/>
              <w:rPr>
                <w:rFonts w:ascii="Calibri" w:hAnsi="Calibri" w:cs="Calibri"/>
                <w:sz w:val="20"/>
                <w:szCs w:val="20"/>
              </w:rPr>
            </w:pPr>
          </w:p>
        </w:tc>
        <w:tc>
          <w:tcPr>
            <w:tcW w:w="539" w:type="pct"/>
          </w:tcPr>
          <w:p w:rsidR="00CA3358" w:rsidRPr="00380C34" w:rsidRDefault="00CA3358" w:rsidP="00CA3358">
            <w:pPr>
              <w:spacing w:before="40" w:after="40"/>
              <w:jc w:val="center"/>
              <w:rPr>
                <w:rFonts w:ascii="Calibri" w:hAnsi="Calibri" w:cs="Calibri"/>
                <w:sz w:val="20"/>
                <w:szCs w:val="20"/>
              </w:rPr>
            </w:pPr>
          </w:p>
        </w:tc>
        <w:tc>
          <w:tcPr>
            <w:tcW w:w="303" w:type="pct"/>
          </w:tcPr>
          <w:p w:rsidR="00CA3358" w:rsidRPr="00380C34" w:rsidRDefault="00CA3358" w:rsidP="00CA3358">
            <w:pPr>
              <w:spacing w:before="40" w:after="40"/>
              <w:jc w:val="center"/>
              <w:rPr>
                <w:rFonts w:ascii="Calibri" w:hAnsi="Calibri" w:cs="Calibri"/>
                <w:sz w:val="20"/>
                <w:szCs w:val="20"/>
              </w:rPr>
            </w:pPr>
          </w:p>
        </w:tc>
        <w:tc>
          <w:tcPr>
            <w:tcW w:w="373" w:type="pct"/>
          </w:tcPr>
          <w:p w:rsidR="00CA3358" w:rsidRPr="00380C34" w:rsidRDefault="00CA3358" w:rsidP="00CA3358">
            <w:pPr>
              <w:spacing w:before="40" w:after="40"/>
              <w:jc w:val="center"/>
              <w:rPr>
                <w:rFonts w:ascii="Calibri" w:hAnsi="Calibri" w:cs="Calibri"/>
                <w:sz w:val="20"/>
                <w:szCs w:val="20"/>
              </w:rPr>
            </w:pPr>
          </w:p>
        </w:tc>
        <w:tc>
          <w:tcPr>
            <w:tcW w:w="412" w:type="pct"/>
          </w:tcPr>
          <w:p w:rsidR="00CA3358" w:rsidRDefault="00CA3358" w:rsidP="00CA3358">
            <w:pPr>
              <w:spacing w:before="40" w:after="40"/>
              <w:jc w:val="center"/>
              <w:rPr>
                <w:rFonts w:ascii="Calibri" w:hAnsi="Calibri" w:cs="Calibri"/>
                <w:sz w:val="20"/>
                <w:szCs w:val="20"/>
              </w:rPr>
            </w:pPr>
          </w:p>
        </w:tc>
        <w:tc>
          <w:tcPr>
            <w:tcW w:w="593" w:type="pct"/>
          </w:tcPr>
          <w:p w:rsidR="00CA3358" w:rsidRDefault="00CA3358" w:rsidP="00CA3358">
            <w:pPr>
              <w:spacing w:before="40" w:after="40"/>
              <w:jc w:val="center"/>
              <w:rPr>
                <w:rFonts w:ascii="Calibri" w:hAnsi="Calibri" w:cs="Calibri"/>
                <w:sz w:val="20"/>
                <w:szCs w:val="20"/>
              </w:rPr>
            </w:pPr>
          </w:p>
        </w:tc>
      </w:tr>
      <w:tr w:rsidR="00CA3358" w:rsidTr="00CA3358">
        <w:trPr>
          <w:jc w:val="center"/>
        </w:trPr>
        <w:tc>
          <w:tcPr>
            <w:tcW w:w="5000" w:type="pct"/>
            <w:gridSpan w:val="13"/>
          </w:tcPr>
          <w:p w:rsidR="00CA3358" w:rsidRDefault="00CA3358" w:rsidP="00CA3358">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CA3358" w:rsidRDefault="00CA3358" w:rsidP="00CA3358">
            <w:pPr>
              <w:spacing w:before="40" w:after="40"/>
              <w:rPr>
                <w:rFonts w:ascii="Calibri" w:hAnsi="Calibri" w:cs="Calibri"/>
                <w:b/>
                <w:sz w:val="20"/>
                <w:szCs w:val="20"/>
              </w:rPr>
            </w:pPr>
          </w:p>
        </w:tc>
      </w:tr>
    </w:tbl>
    <w:p w:rsidR="006B5187" w:rsidRDefault="006B5187"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CA3358" w:rsidTr="00CA3358">
        <w:trPr>
          <w:jc w:val="center"/>
        </w:trPr>
        <w:tc>
          <w:tcPr>
            <w:tcW w:w="5000" w:type="pct"/>
            <w:gridSpan w:val="14"/>
            <w:shd w:val="clear" w:color="auto" w:fill="D9D9D9"/>
          </w:tcPr>
          <w:p w:rsidR="00CA3358" w:rsidRDefault="00CA3358" w:rsidP="00CA3358">
            <w:pPr>
              <w:spacing w:before="40" w:after="40"/>
              <w:rPr>
                <w:rFonts w:ascii="Calibri" w:hAnsi="Calibri"/>
                <w:b/>
              </w:rPr>
            </w:pPr>
            <w:r>
              <w:rPr>
                <w:rFonts w:ascii="Calibri" w:hAnsi="Calibri"/>
                <w:b/>
                <w:sz w:val="22"/>
                <w:szCs w:val="22"/>
              </w:rPr>
              <w:lastRenderedPageBreak/>
              <w:t xml:space="preserve">INTERIM DATA:  </w:t>
            </w:r>
            <w:r w:rsidRPr="00F51B5B">
              <w:rPr>
                <w:rFonts w:ascii="Calibri" w:hAnsi="Calibri"/>
                <w:b/>
                <w:sz w:val="22"/>
                <w:szCs w:val="22"/>
              </w:rPr>
              <w:t>STUDENT OUTCOMES</w:t>
            </w:r>
          </w:p>
          <w:p w:rsidR="00CA3358" w:rsidRDefault="00CA3358" w:rsidP="00CA3358">
            <w:pPr>
              <w:spacing w:before="40" w:after="40"/>
              <w:rPr>
                <w:rFonts w:ascii="Calibri" w:hAnsi="Calibri"/>
                <w:b/>
              </w:rPr>
            </w:pPr>
            <w:r>
              <w:rPr>
                <w:rFonts w:ascii="Calibri" w:hAnsi="Calibri" w:cs="Calibri"/>
                <w:sz w:val="20"/>
                <w:szCs w:val="20"/>
              </w:rPr>
              <w:t>Provide data as follows:</w:t>
            </w:r>
          </w:p>
        </w:tc>
      </w:tr>
      <w:tr w:rsidR="00CA3358" w:rsidTr="00CA3358">
        <w:trPr>
          <w:jc w:val="center"/>
        </w:trPr>
        <w:tc>
          <w:tcPr>
            <w:tcW w:w="474" w:type="pct"/>
          </w:tcPr>
          <w:p w:rsidR="00CA3358" w:rsidRDefault="00CA3358" w:rsidP="00CA3358">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CA3358" w:rsidRPr="00F802CA" w:rsidRDefault="00CA3358" w:rsidP="00CA3358">
            <w:pPr>
              <w:spacing w:before="40" w:after="40"/>
              <w:rPr>
                <w:rFonts w:ascii="Calibri" w:hAnsi="Calibri" w:cs="Calibri"/>
                <w:i/>
                <w:sz w:val="20"/>
                <w:szCs w:val="20"/>
              </w:rPr>
            </w:pPr>
            <w:r w:rsidRPr="00F802CA">
              <w:rPr>
                <w:rFonts w:ascii="Calibri" w:hAnsi="Calibri" w:cs="Calibri"/>
                <w:i/>
                <w:sz w:val="20"/>
                <w:szCs w:val="20"/>
              </w:rPr>
              <w:t>Example</w:t>
            </w:r>
          </w:p>
          <w:p w:rsidR="00CA3358" w:rsidRPr="003F18A2" w:rsidRDefault="00CA3358" w:rsidP="00CA3358">
            <w:pPr>
              <w:spacing w:before="40" w:after="40"/>
              <w:rPr>
                <w:rFonts w:ascii="Calibri" w:hAnsi="Calibri" w:cs="Calibri"/>
                <w:i/>
                <w:sz w:val="6"/>
                <w:szCs w:val="6"/>
              </w:rPr>
            </w:pPr>
          </w:p>
          <w:p w:rsidR="00CA3358" w:rsidRPr="00F802CA" w:rsidRDefault="00CA3358" w:rsidP="00CA3358">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American Indian/Alaskan Native</w:t>
            </w:r>
          </w:p>
          <w:p w:rsidR="00CA3358" w:rsidRPr="00380C34" w:rsidRDefault="00CA3358" w:rsidP="00CA3358">
            <w:pPr>
              <w:spacing w:before="40" w:after="40"/>
              <w:rPr>
                <w:rFonts w:ascii="Calibri" w:hAnsi="Calibri" w:cs="Calibri"/>
                <w:sz w:val="20"/>
                <w:szCs w:val="20"/>
              </w:rPr>
            </w:pPr>
          </w:p>
        </w:tc>
        <w:tc>
          <w:tcPr>
            <w:tcW w:w="307" w:type="pct"/>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Other Race(s)</w:t>
            </w:r>
          </w:p>
        </w:tc>
        <w:tc>
          <w:tcPr>
            <w:tcW w:w="408" w:type="pct"/>
          </w:tcPr>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English</w:t>
            </w:r>
          </w:p>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Language</w:t>
            </w:r>
          </w:p>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Learner</w:t>
            </w:r>
          </w:p>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CA3358" w:rsidRDefault="00CA3358" w:rsidP="00CA3358">
            <w:pPr>
              <w:spacing w:before="40" w:after="40"/>
              <w:rPr>
                <w:rFonts w:ascii="Calibri" w:hAnsi="Calibri" w:cs="Calibri"/>
                <w:sz w:val="20"/>
                <w:szCs w:val="20"/>
              </w:rPr>
            </w:pPr>
            <w:r>
              <w:rPr>
                <w:rFonts w:ascii="Calibri" w:hAnsi="Calibri" w:cs="Calibri"/>
                <w:sz w:val="20"/>
                <w:szCs w:val="20"/>
              </w:rPr>
              <w:t># of Students on Free</w:t>
            </w:r>
          </w:p>
          <w:p w:rsidR="00CA3358" w:rsidRDefault="00CA3358" w:rsidP="00CA3358">
            <w:pPr>
              <w:spacing w:before="40" w:after="40"/>
              <w:rPr>
                <w:rFonts w:ascii="Calibri" w:hAnsi="Calibri" w:cs="Calibri"/>
                <w:sz w:val="20"/>
                <w:szCs w:val="20"/>
              </w:rPr>
            </w:pPr>
            <w:r>
              <w:rPr>
                <w:rFonts w:ascii="Calibri" w:hAnsi="Calibri" w:cs="Calibri"/>
                <w:sz w:val="20"/>
                <w:szCs w:val="20"/>
              </w:rPr>
              <w:t>and Reduced Meals</w:t>
            </w:r>
          </w:p>
        </w:tc>
      </w:tr>
      <w:tr w:rsidR="00CA3358" w:rsidRPr="00380C34" w:rsidTr="00CA3358">
        <w:trPr>
          <w:jc w:val="center"/>
        </w:trPr>
        <w:tc>
          <w:tcPr>
            <w:tcW w:w="474" w:type="pct"/>
          </w:tcPr>
          <w:p w:rsidR="00CA3358" w:rsidRPr="00380C34" w:rsidRDefault="00CA3358" w:rsidP="008567B3">
            <w:pPr>
              <w:spacing w:before="40" w:after="40"/>
              <w:rPr>
                <w:rFonts w:ascii="Calibri" w:hAnsi="Calibri" w:cs="Calibri"/>
                <w:sz w:val="20"/>
                <w:szCs w:val="20"/>
              </w:rPr>
            </w:pPr>
            <w:r>
              <w:rPr>
                <w:rFonts w:ascii="Calibri" w:hAnsi="Calibri" w:cs="Calibri"/>
                <w:sz w:val="20"/>
                <w:szCs w:val="20"/>
              </w:rPr>
              <w:t xml:space="preserve">#Passed all </w:t>
            </w:r>
            <w:r w:rsidR="008567B3">
              <w:rPr>
                <w:rFonts w:ascii="Calibri" w:hAnsi="Calibri" w:cs="Calibri"/>
                <w:sz w:val="20"/>
                <w:szCs w:val="20"/>
              </w:rPr>
              <w:t>M</w:t>
            </w:r>
            <w:r>
              <w:rPr>
                <w:rFonts w:ascii="Calibri" w:hAnsi="Calibri" w:cs="Calibri"/>
                <w:sz w:val="20"/>
                <w:szCs w:val="20"/>
              </w:rPr>
              <w:t>SAs</w:t>
            </w:r>
            <w:r w:rsidR="008567B3">
              <w:rPr>
                <w:rFonts w:ascii="Calibri" w:hAnsi="Calibri" w:cs="Calibri"/>
                <w:sz w:val="20"/>
                <w:szCs w:val="20"/>
              </w:rPr>
              <w:t xml:space="preserve"> or PARCC assessment</w:t>
            </w:r>
            <w:r>
              <w:rPr>
                <w:rFonts w:ascii="Calibri" w:hAnsi="Calibri" w:cs="Calibri"/>
                <w:sz w:val="20"/>
                <w:szCs w:val="20"/>
              </w:rPr>
              <w:t xml:space="preserve"> </w:t>
            </w:r>
          </w:p>
        </w:tc>
        <w:tc>
          <w:tcPr>
            <w:tcW w:w="339" w:type="pct"/>
            <w:shd w:val="clear" w:color="auto" w:fill="F2F2F2" w:themeFill="background1" w:themeFillShade="F2"/>
          </w:tcPr>
          <w:p w:rsidR="00CA3358" w:rsidRDefault="00CA3358" w:rsidP="00CA3358">
            <w:pPr>
              <w:spacing w:before="40" w:after="40"/>
              <w:rPr>
                <w:rFonts w:ascii="Calibri" w:hAnsi="Calibri" w:cs="Calibri"/>
                <w:sz w:val="20"/>
                <w:szCs w:val="20"/>
              </w:rPr>
            </w:pPr>
            <w:r>
              <w:rPr>
                <w:rFonts w:ascii="Calibri" w:hAnsi="Calibri" w:cs="Calibri"/>
                <w:sz w:val="20"/>
                <w:szCs w:val="20"/>
              </w:rPr>
              <w:t>Cohort 40/  School/</w:t>
            </w:r>
          </w:p>
          <w:p w:rsidR="00CA3358" w:rsidRPr="00380C34" w:rsidRDefault="00CA3358" w:rsidP="00CA3358">
            <w:pPr>
              <w:spacing w:before="40" w:after="40"/>
              <w:rPr>
                <w:rFonts w:ascii="Calibri" w:hAnsi="Calibri" w:cs="Calibri"/>
                <w:sz w:val="20"/>
                <w:szCs w:val="20"/>
              </w:rPr>
            </w:pPr>
            <w:r>
              <w:rPr>
                <w:rFonts w:ascii="Calibri" w:hAnsi="Calibri" w:cs="Calibri"/>
                <w:sz w:val="20"/>
                <w:szCs w:val="20"/>
              </w:rPr>
              <w:t>1,850</w:t>
            </w:r>
          </w:p>
        </w:tc>
        <w:tc>
          <w:tcPr>
            <w:tcW w:w="239" w:type="pct"/>
          </w:tcPr>
          <w:p w:rsidR="00CA3358" w:rsidRPr="00380C34" w:rsidRDefault="00CA3358" w:rsidP="00CA3358">
            <w:pPr>
              <w:spacing w:before="40" w:after="40"/>
              <w:rPr>
                <w:rFonts w:ascii="Calibri" w:hAnsi="Calibri" w:cs="Calibri"/>
                <w:sz w:val="20"/>
                <w:szCs w:val="20"/>
              </w:rPr>
            </w:pPr>
          </w:p>
        </w:tc>
        <w:tc>
          <w:tcPr>
            <w:tcW w:w="291" w:type="pct"/>
          </w:tcPr>
          <w:p w:rsidR="00CA3358" w:rsidRPr="00380C34" w:rsidRDefault="00CA3358" w:rsidP="00CA3358">
            <w:pPr>
              <w:spacing w:before="40" w:after="40"/>
              <w:rPr>
                <w:rFonts w:ascii="Calibri" w:hAnsi="Calibri" w:cs="Calibri"/>
                <w:sz w:val="20"/>
                <w:szCs w:val="20"/>
              </w:rPr>
            </w:pPr>
          </w:p>
        </w:tc>
        <w:tc>
          <w:tcPr>
            <w:tcW w:w="238"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273" w:type="pct"/>
          </w:tcPr>
          <w:p w:rsidR="00CA3358" w:rsidRPr="00380C34" w:rsidRDefault="00CA3358" w:rsidP="00CA3358">
            <w:pPr>
              <w:spacing w:before="40" w:after="40"/>
              <w:rPr>
                <w:rFonts w:ascii="Calibri" w:hAnsi="Calibri" w:cs="Calibri"/>
                <w:sz w:val="20"/>
                <w:szCs w:val="20"/>
              </w:rPr>
            </w:pPr>
          </w:p>
        </w:tc>
        <w:tc>
          <w:tcPr>
            <w:tcW w:w="375"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544" w:type="pct"/>
          </w:tcPr>
          <w:p w:rsidR="00CA3358" w:rsidRPr="00380C34" w:rsidRDefault="00CA3358" w:rsidP="00CA3358">
            <w:pPr>
              <w:spacing w:before="40" w:after="40"/>
              <w:rPr>
                <w:rFonts w:ascii="Calibri" w:hAnsi="Calibri" w:cs="Calibri"/>
                <w:sz w:val="20"/>
                <w:szCs w:val="20"/>
              </w:rPr>
            </w:pPr>
          </w:p>
        </w:tc>
        <w:tc>
          <w:tcPr>
            <w:tcW w:w="307"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356" w:type="pct"/>
          </w:tcPr>
          <w:p w:rsidR="00CA3358" w:rsidRPr="00380C34" w:rsidRDefault="00CA3358" w:rsidP="00CA3358">
            <w:pPr>
              <w:spacing w:before="40" w:after="40"/>
              <w:rPr>
                <w:rFonts w:ascii="Calibri" w:hAnsi="Calibri" w:cs="Calibri"/>
                <w:sz w:val="20"/>
                <w:szCs w:val="20"/>
              </w:rPr>
            </w:pPr>
          </w:p>
        </w:tc>
      </w:tr>
      <w:tr w:rsidR="00CA3358" w:rsidRPr="00380C34" w:rsidTr="00CA3358">
        <w:trPr>
          <w:jc w:val="center"/>
        </w:trPr>
        <w:tc>
          <w:tcPr>
            <w:tcW w:w="474" w:type="pct"/>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CA3358" w:rsidRPr="00380C34" w:rsidRDefault="00CA3358" w:rsidP="00CA3358">
            <w:pPr>
              <w:spacing w:before="40" w:after="40"/>
              <w:rPr>
                <w:rFonts w:ascii="Calibri" w:hAnsi="Calibri" w:cs="Calibri"/>
                <w:sz w:val="20"/>
                <w:szCs w:val="20"/>
              </w:rPr>
            </w:pPr>
          </w:p>
        </w:tc>
        <w:tc>
          <w:tcPr>
            <w:tcW w:w="291" w:type="pct"/>
          </w:tcPr>
          <w:p w:rsidR="00CA3358" w:rsidRPr="00380C34" w:rsidRDefault="00CA3358" w:rsidP="00CA3358">
            <w:pPr>
              <w:spacing w:before="40" w:after="40"/>
              <w:rPr>
                <w:rFonts w:ascii="Calibri" w:hAnsi="Calibri" w:cs="Calibri"/>
                <w:sz w:val="20"/>
                <w:szCs w:val="20"/>
              </w:rPr>
            </w:pPr>
          </w:p>
        </w:tc>
        <w:tc>
          <w:tcPr>
            <w:tcW w:w="238"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273" w:type="pct"/>
          </w:tcPr>
          <w:p w:rsidR="00CA3358" w:rsidRPr="00380C34" w:rsidRDefault="00CA3358" w:rsidP="00CA3358">
            <w:pPr>
              <w:spacing w:before="40" w:after="40"/>
              <w:rPr>
                <w:rFonts w:ascii="Calibri" w:hAnsi="Calibri" w:cs="Calibri"/>
                <w:sz w:val="20"/>
                <w:szCs w:val="20"/>
              </w:rPr>
            </w:pPr>
          </w:p>
        </w:tc>
        <w:tc>
          <w:tcPr>
            <w:tcW w:w="375"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544" w:type="pct"/>
          </w:tcPr>
          <w:p w:rsidR="00CA3358" w:rsidRPr="00380C34" w:rsidRDefault="00CA3358" w:rsidP="00CA3358">
            <w:pPr>
              <w:spacing w:before="40" w:after="40"/>
              <w:rPr>
                <w:rFonts w:ascii="Calibri" w:hAnsi="Calibri" w:cs="Calibri"/>
                <w:sz w:val="20"/>
                <w:szCs w:val="20"/>
              </w:rPr>
            </w:pPr>
          </w:p>
        </w:tc>
        <w:tc>
          <w:tcPr>
            <w:tcW w:w="307"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356" w:type="pct"/>
          </w:tcPr>
          <w:p w:rsidR="00CA3358" w:rsidRPr="00380C34" w:rsidRDefault="00CA3358" w:rsidP="00CA3358">
            <w:pPr>
              <w:spacing w:before="40" w:after="40"/>
              <w:rPr>
                <w:rFonts w:ascii="Calibri" w:hAnsi="Calibri" w:cs="Calibri"/>
                <w:sz w:val="20"/>
                <w:szCs w:val="20"/>
              </w:rPr>
            </w:pPr>
          </w:p>
        </w:tc>
      </w:tr>
      <w:tr w:rsidR="007E49D4" w:rsidRPr="00380C34" w:rsidTr="00CA3358">
        <w:trPr>
          <w:jc w:val="center"/>
        </w:trPr>
        <w:tc>
          <w:tcPr>
            <w:tcW w:w="474" w:type="pct"/>
          </w:tcPr>
          <w:p w:rsidR="007E49D4" w:rsidRDefault="007E49D4" w:rsidP="00CA3358">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7E49D4" w:rsidRDefault="007E49D4" w:rsidP="00CA3358">
            <w:pPr>
              <w:spacing w:before="40" w:after="40"/>
              <w:rPr>
                <w:rFonts w:ascii="Calibri" w:hAnsi="Calibri" w:cs="Calibri"/>
                <w:sz w:val="20"/>
                <w:szCs w:val="20"/>
              </w:rPr>
            </w:pPr>
          </w:p>
        </w:tc>
        <w:tc>
          <w:tcPr>
            <w:tcW w:w="239" w:type="pct"/>
          </w:tcPr>
          <w:p w:rsidR="007E49D4" w:rsidRPr="00380C34" w:rsidRDefault="007E49D4" w:rsidP="00CA3358">
            <w:pPr>
              <w:spacing w:before="40" w:after="40"/>
              <w:rPr>
                <w:rFonts w:ascii="Calibri" w:hAnsi="Calibri" w:cs="Calibri"/>
                <w:sz w:val="20"/>
                <w:szCs w:val="20"/>
              </w:rPr>
            </w:pPr>
          </w:p>
        </w:tc>
        <w:tc>
          <w:tcPr>
            <w:tcW w:w="291" w:type="pct"/>
          </w:tcPr>
          <w:p w:rsidR="007E49D4" w:rsidRPr="00380C34" w:rsidRDefault="007E49D4" w:rsidP="00CA3358">
            <w:pPr>
              <w:spacing w:before="40" w:after="40"/>
              <w:rPr>
                <w:rFonts w:ascii="Calibri" w:hAnsi="Calibri" w:cs="Calibri"/>
                <w:sz w:val="20"/>
                <w:szCs w:val="20"/>
              </w:rPr>
            </w:pPr>
          </w:p>
        </w:tc>
        <w:tc>
          <w:tcPr>
            <w:tcW w:w="238"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273" w:type="pct"/>
          </w:tcPr>
          <w:p w:rsidR="007E49D4" w:rsidRPr="00380C34" w:rsidRDefault="007E49D4" w:rsidP="00CA3358">
            <w:pPr>
              <w:spacing w:before="40" w:after="40"/>
              <w:rPr>
                <w:rFonts w:ascii="Calibri" w:hAnsi="Calibri" w:cs="Calibri"/>
                <w:sz w:val="20"/>
                <w:szCs w:val="20"/>
              </w:rPr>
            </w:pPr>
          </w:p>
        </w:tc>
        <w:tc>
          <w:tcPr>
            <w:tcW w:w="375"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544" w:type="pct"/>
          </w:tcPr>
          <w:p w:rsidR="007E49D4" w:rsidRPr="00380C34" w:rsidRDefault="007E49D4" w:rsidP="00CA3358">
            <w:pPr>
              <w:spacing w:before="40" w:after="40"/>
              <w:rPr>
                <w:rFonts w:ascii="Calibri" w:hAnsi="Calibri" w:cs="Calibri"/>
                <w:sz w:val="20"/>
                <w:szCs w:val="20"/>
              </w:rPr>
            </w:pPr>
          </w:p>
        </w:tc>
        <w:tc>
          <w:tcPr>
            <w:tcW w:w="307"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356" w:type="pct"/>
          </w:tcPr>
          <w:p w:rsidR="007E49D4" w:rsidRPr="00380C34" w:rsidRDefault="007E49D4" w:rsidP="00CA3358">
            <w:pPr>
              <w:spacing w:before="40" w:after="40"/>
              <w:rPr>
                <w:rFonts w:ascii="Calibri" w:hAnsi="Calibri" w:cs="Calibri"/>
                <w:sz w:val="20"/>
                <w:szCs w:val="20"/>
              </w:rPr>
            </w:pPr>
          </w:p>
        </w:tc>
      </w:tr>
      <w:tr w:rsidR="007E49D4" w:rsidRPr="00380C34" w:rsidTr="00CA3358">
        <w:trPr>
          <w:jc w:val="center"/>
        </w:trPr>
        <w:tc>
          <w:tcPr>
            <w:tcW w:w="474" w:type="pct"/>
          </w:tcPr>
          <w:p w:rsidR="007E49D4" w:rsidRDefault="007E49D4" w:rsidP="00CA3358">
            <w:pPr>
              <w:spacing w:before="40" w:after="40"/>
              <w:rPr>
                <w:rFonts w:ascii="Calibri" w:hAnsi="Calibri" w:cs="Calibri"/>
                <w:sz w:val="20"/>
                <w:szCs w:val="20"/>
              </w:rPr>
            </w:pPr>
            <w:r>
              <w:rPr>
                <w:rFonts w:ascii="Calibri" w:hAnsi="Calibri" w:cs="Calibri"/>
                <w:sz w:val="20"/>
                <w:szCs w:val="20"/>
              </w:rPr>
              <w:t xml:space="preserve">Pretest Score for Reading  </w:t>
            </w:r>
          </w:p>
          <w:p w:rsidR="007E49D4" w:rsidRDefault="007E49D4" w:rsidP="00CA3358">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7E49D4" w:rsidRDefault="007E49D4" w:rsidP="00CA3358">
            <w:pPr>
              <w:spacing w:before="40" w:after="40"/>
              <w:rPr>
                <w:rFonts w:ascii="Calibri" w:hAnsi="Calibri" w:cs="Calibri"/>
                <w:sz w:val="20"/>
                <w:szCs w:val="20"/>
              </w:rPr>
            </w:pPr>
          </w:p>
        </w:tc>
        <w:tc>
          <w:tcPr>
            <w:tcW w:w="239" w:type="pct"/>
          </w:tcPr>
          <w:p w:rsidR="007E49D4" w:rsidRPr="00380C34" w:rsidRDefault="007E49D4" w:rsidP="00CA3358">
            <w:pPr>
              <w:spacing w:before="40" w:after="40"/>
              <w:rPr>
                <w:rFonts w:ascii="Calibri" w:hAnsi="Calibri" w:cs="Calibri"/>
                <w:sz w:val="20"/>
                <w:szCs w:val="20"/>
              </w:rPr>
            </w:pPr>
          </w:p>
        </w:tc>
        <w:tc>
          <w:tcPr>
            <w:tcW w:w="291" w:type="pct"/>
          </w:tcPr>
          <w:p w:rsidR="007E49D4" w:rsidRPr="00380C34" w:rsidRDefault="007E49D4" w:rsidP="00CA3358">
            <w:pPr>
              <w:spacing w:before="40" w:after="40"/>
              <w:rPr>
                <w:rFonts w:ascii="Calibri" w:hAnsi="Calibri" w:cs="Calibri"/>
                <w:sz w:val="20"/>
                <w:szCs w:val="20"/>
              </w:rPr>
            </w:pPr>
          </w:p>
        </w:tc>
        <w:tc>
          <w:tcPr>
            <w:tcW w:w="238"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273" w:type="pct"/>
          </w:tcPr>
          <w:p w:rsidR="007E49D4" w:rsidRPr="00380C34" w:rsidRDefault="007E49D4" w:rsidP="00CA3358">
            <w:pPr>
              <w:spacing w:before="40" w:after="40"/>
              <w:rPr>
                <w:rFonts w:ascii="Calibri" w:hAnsi="Calibri" w:cs="Calibri"/>
                <w:sz w:val="20"/>
                <w:szCs w:val="20"/>
              </w:rPr>
            </w:pPr>
          </w:p>
        </w:tc>
        <w:tc>
          <w:tcPr>
            <w:tcW w:w="375"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544" w:type="pct"/>
          </w:tcPr>
          <w:p w:rsidR="007E49D4" w:rsidRPr="00380C34" w:rsidRDefault="007E49D4" w:rsidP="00CA3358">
            <w:pPr>
              <w:spacing w:before="40" w:after="40"/>
              <w:rPr>
                <w:rFonts w:ascii="Calibri" w:hAnsi="Calibri" w:cs="Calibri"/>
                <w:sz w:val="20"/>
                <w:szCs w:val="20"/>
              </w:rPr>
            </w:pPr>
          </w:p>
        </w:tc>
        <w:tc>
          <w:tcPr>
            <w:tcW w:w="307"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356" w:type="pct"/>
          </w:tcPr>
          <w:p w:rsidR="007E49D4" w:rsidRPr="00380C34" w:rsidRDefault="007E49D4" w:rsidP="00CA3358">
            <w:pPr>
              <w:spacing w:before="40" w:after="40"/>
              <w:rPr>
                <w:rFonts w:ascii="Calibri" w:hAnsi="Calibri" w:cs="Calibri"/>
                <w:sz w:val="20"/>
                <w:szCs w:val="20"/>
              </w:rPr>
            </w:pPr>
          </w:p>
        </w:tc>
      </w:tr>
      <w:tr w:rsidR="007E49D4" w:rsidRPr="00380C34" w:rsidTr="00CA3358">
        <w:trPr>
          <w:jc w:val="center"/>
        </w:trPr>
        <w:tc>
          <w:tcPr>
            <w:tcW w:w="474" w:type="pct"/>
          </w:tcPr>
          <w:p w:rsidR="007E49D4" w:rsidRDefault="007E49D4" w:rsidP="00CA3358">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7E49D4" w:rsidRDefault="007E49D4" w:rsidP="00CA3358">
            <w:pPr>
              <w:spacing w:before="40" w:after="40"/>
              <w:rPr>
                <w:rFonts w:ascii="Calibri" w:hAnsi="Calibri" w:cs="Calibri"/>
                <w:sz w:val="20"/>
                <w:szCs w:val="20"/>
              </w:rPr>
            </w:pPr>
          </w:p>
        </w:tc>
        <w:tc>
          <w:tcPr>
            <w:tcW w:w="239" w:type="pct"/>
          </w:tcPr>
          <w:p w:rsidR="007E49D4" w:rsidRPr="00380C34" w:rsidRDefault="007E49D4" w:rsidP="00CA3358">
            <w:pPr>
              <w:spacing w:before="40" w:after="40"/>
              <w:rPr>
                <w:rFonts w:ascii="Calibri" w:hAnsi="Calibri" w:cs="Calibri"/>
                <w:sz w:val="20"/>
                <w:szCs w:val="20"/>
              </w:rPr>
            </w:pPr>
          </w:p>
        </w:tc>
        <w:tc>
          <w:tcPr>
            <w:tcW w:w="291" w:type="pct"/>
          </w:tcPr>
          <w:p w:rsidR="007E49D4" w:rsidRPr="00380C34" w:rsidRDefault="007E49D4" w:rsidP="00CA3358">
            <w:pPr>
              <w:spacing w:before="40" w:after="40"/>
              <w:rPr>
                <w:rFonts w:ascii="Calibri" w:hAnsi="Calibri" w:cs="Calibri"/>
                <w:sz w:val="20"/>
                <w:szCs w:val="20"/>
              </w:rPr>
            </w:pPr>
          </w:p>
        </w:tc>
        <w:tc>
          <w:tcPr>
            <w:tcW w:w="238"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273" w:type="pct"/>
          </w:tcPr>
          <w:p w:rsidR="007E49D4" w:rsidRPr="00380C34" w:rsidRDefault="007E49D4" w:rsidP="00CA3358">
            <w:pPr>
              <w:spacing w:before="40" w:after="40"/>
              <w:rPr>
                <w:rFonts w:ascii="Calibri" w:hAnsi="Calibri" w:cs="Calibri"/>
                <w:sz w:val="20"/>
                <w:szCs w:val="20"/>
              </w:rPr>
            </w:pPr>
          </w:p>
        </w:tc>
        <w:tc>
          <w:tcPr>
            <w:tcW w:w="375"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544" w:type="pct"/>
          </w:tcPr>
          <w:p w:rsidR="007E49D4" w:rsidRPr="00380C34" w:rsidRDefault="007E49D4" w:rsidP="00CA3358">
            <w:pPr>
              <w:spacing w:before="40" w:after="40"/>
              <w:rPr>
                <w:rFonts w:ascii="Calibri" w:hAnsi="Calibri" w:cs="Calibri"/>
                <w:sz w:val="20"/>
                <w:szCs w:val="20"/>
              </w:rPr>
            </w:pPr>
          </w:p>
        </w:tc>
        <w:tc>
          <w:tcPr>
            <w:tcW w:w="307"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356" w:type="pct"/>
          </w:tcPr>
          <w:p w:rsidR="007E49D4" w:rsidRPr="00380C34" w:rsidRDefault="007E49D4" w:rsidP="00CA3358">
            <w:pPr>
              <w:spacing w:before="40" w:after="40"/>
              <w:rPr>
                <w:rFonts w:ascii="Calibri" w:hAnsi="Calibri" w:cs="Calibri"/>
                <w:sz w:val="20"/>
                <w:szCs w:val="20"/>
              </w:rPr>
            </w:pPr>
          </w:p>
        </w:tc>
      </w:tr>
    </w:tbl>
    <w:p w:rsidR="00CA3358" w:rsidRDefault="00CA3358" w:rsidP="006C1A3E">
      <w:pPr>
        <w:spacing w:line="360" w:lineRule="auto"/>
        <w:ind w:right="-414"/>
        <w:rPr>
          <w:rFonts w:ascii="Arial" w:hAnsi="Arial" w:cs="Arial"/>
          <w:b/>
          <w:bCs/>
          <w:sz w:val="22"/>
        </w:rPr>
        <w:sectPr w:rsidR="00CA3358" w:rsidSect="00CA3358">
          <w:pgSz w:w="15840" w:h="12240" w:orient="landscape" w:code="1"/>
          <w:pgMar w:top="1440" w:right="1440" w:bottom="1440" w:left="1440" w:header="720" w:footer="720" w:gutter="0"/>
          <w:cols w:space="720"/>
          <w:titlePg/>
          <w:docGrid w:linePitch="360"/>
        </w:sectPr>
      </w:pPr>
    </w:p>
    <w:p w:rsidR="006C1A3E" w:rsidRDefault="006C1A3E" w:rsidP="006C1A3E">
      <w:pPr>
        <w:spacing w:line="360" w:lineRule="auto"/>
        <w:ind w:right="-414"/>
        <w:rPr>
          <w:rFonts w:ascii="Arial" w:hAnsi="Arial" w:cs="Arial"/>
          <w:b/>
          <w:bCs/>
          <w:sz w:val="22"/>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B10AEF" w:rsidRDefault="004C52EC" w:rsidP="000300E3">
            <w:pPr>
              <w:ind w:left="449" w:right="-399" w:hanging="1"/>
              <w:jc w:val="center"/>
              <w:rPr>
                <w:rFonts w:ascii="Arial" w:hAnsi="Arial" w:cs="Arial"/>
                <w:b/>
                <w:bCs/>
                <w:sz w:val="20"/>
                <w:szCs w:val="20"/>
              </w:rPr>
            </w:pPr>
            <w:r w:rsidRPr="00236DDF">
              <w:rPr>
                <w:rFonts w:ascii="Arial" w:hAnsi="Arial" w:cs="Arial"/>
                <w:b/>
                <w:bCs/>
                <w:sz w:val="20"/>
                <w:szCs w:val="20"/>
              </w:rPr>
              <w:t>CPIP – College Preparation &amp; Intervention Program</w:t>
            </w:r>
          </w:p>
        </w:tc>
      </w:tr>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B10AEF" w:rsidRDefault="00562354" w:rsidP="000300E3">
            <w:pPr>
              <w:ind w:left="449" w:right="-399" w:hanging="1"/>
              <w:jc w:val="center"/>
              <w:rPr>
                <w:rFonts w:ascii="Arial" w:hAnsi="Arial" w:cs="Arial"/>
                <w:b/>
                <w:bCs/>
                <w:sz w:val="20"/>
                <w:szCs w:val="20"/>
              </w:rPr>
            </w:pPr>
            <w:r>
              <w:rPr>
                <w:rFonts w:ascii="Arial" w:hAnsi="Arial" w:cs="Arial"/>
                <w:b/>
                <w:bCs/>
                <w:sz w:val="20"/>
                <w:szCs w:val="20"/>
              </w:rPr>
              <w:t>INTERIM</w:t>
            </w:r>
            <w:r w:rsidR="006B5187">
              <w:rPr>
                <w:rFonts w:ascii="Arial" w:hAnsi="Arial" w:cs="Arial"/>
                <w:b/>
                <w:bCs/>
                <w:sz w:val="20"/>
                <w:szCs w:val="20"/>
              </w:rPr>
              <w:t xml:space="preserve"> REPORT</w:t>
            </w:r>
            <w:r w:rsidR="004C52EC" w:rsidRPr="00236DDF">
              <w:rPr>
                <w:rFonts w:ascii="Arial" w:hAnsi="Arial" w:cs="Arial"/>
                <w:b/>
                <w:bCs/>
                <w:sz w:val="20"/>
                <w:szCs w:val="20"/>
              </w:rPr>
              <w:t xml:space="preserve"> BUDGET SUMMARY</w:t>
            </w:r>
          </w:p>
        </w:tc>
      </w:tr>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C024F3" w:rsidRDefault="004C52EC" w:rsidP="00087ECF">
            <w:pPr>
              <w:ind w:left="449" w:right="-399" w:hanging="1"/>
              <w:rPr>
                <w:rFonts w:ascii="Arial" w:hAnsi="Arial" w:cs="Arial"/>
                <w:sz w:val="20"/>
                <w:szCs w:val="20"/>
              </w:rPr>
            </w:pPr>
            <w:r w:rsidRPr="00236DDF">
              <w:rPr>
                <w:rFonts w:ascii="Arial" w:hAnsi="Arial" w:cs="Arial"/>
                <w:sz w:val="20"/>
                <w:szCs w:val="20"/>
              </w:rPr>
              <w:t xml:space="preserve">(Due </w:t>
            </w:r>
            <w:r w:rsidR="00A33597" w:rsidRPr="007B1874">
              <w:rPr>
                <w:rFonts w:ascii="Arial" w:hAnsi="Arial" w:cs="Arial"/>
                <w:sz w:val="20"/>
                <w:szCs w:val="20"/>
              </w:rPr>
              <w:t xml:space="preserve">November </w:t>
            </w:r>
            <w:r w:rsidR="00C05140">
              <w:rPr>
                <w:rFonts w:ascii="Arial" w:hAnsi="Arial" w:cs="Arial"/>
                <w:sz w:val="20"/>
                <w:szCs w:val="20"/>
              </w:rPr>
              <w:t>30</w:t>
            </w:r>
            <w:r w:rsidR="00A33597" w:rsidRPr="007B1874">
              <w:rPr>
                <w:rFonts w:ascii="Arial" w:hAnsi="Arial" w:cs="Arial"/>
                <w:sz w:val="20"/>
                <w:szCs w:val="20"/>
              </w:rPr>
              <w:t>, 2016</w:t>
            </w:r>
            <w:r w:rsidRPr="00A33597">
              <w:rPr>
                <w:rFonts w:ascii="Arial" w:hAnsi="Arial" w:cs="Arial"/>
                <w:color w:val="FF0000"/>
                <w:sz w:val="20"/>
                <w:szCs w:val="20"/>
              </w:rPr>
              <w:t xml:space="preserve"> </w:t>
            </w:r>
            <w:r w:rsidRPr="00236DDF">
              <w:rPr>
                <w:rFonts w:ascii="Arial" w:hAnsi="Arial" w:cs="Arial"/>
                <w:sz w:val="20"/>
                <w:szCs w:val="20"/>
              </w:rPr>
              <w:t xml:space="preserve">for the reporting period </w:t>
            </w:r>
            <w:r w:rsidR="00681E86">
              <w:rPr>
                <w:rFonts w:ascii="Arial" w:hAnsi="Arial" w:cs="Arial"/>
                <w:sz w:val="20"/>
                <w:szCs w:val="20"/>
              </w:rPr>
              <w:t xml:space="preserve"> </w:t>
            </w:r>
            <w:r w:rsidR="000B217A">
              <w:rPr>
                <w:rFonts w:ascii="Arial" w:hAnsi="Arial" w:cs="Arial"/>
                <w:sz w:val="20"/>
                <w:szCs w:val="20"/>
              </w:rPr>
              <w:t>(</w:t>
            </w:r>
            <w:r w:rsidR="00A33597" w:rsidRPr="007B1874">
              <w:rPr>
                <w:rFonts w:ascii="Arial" w:hAnsi="Arial" w:cs="Arial"/>
                <w:sz w:val="20"/>
                <w:szCs w:val="20"/>
              </w:rPr>
              <w:t>5/1</w:t>
            </w:r>
            <w:r w:rsidR="00087ECF">
              <w:rPr>
                <w:rFonts w:ascii="Arial" w:hAnsi="Arial" w:cs="Arial"/>
                <w:sz w:val="20"/>
                <w:szCs w:val="20"/>
              </w:rPr>
              <w:t>6</w:t>
            </w:r>
            <w:r w:rsidR="00A33597" w:rsidRPr="007B1874">
              <w:rPr>
                <w:rFonts w:ascii="Arial" w:hAnsi="Arial" w:cs="Arial"/>
                <w:sz w:val="20"/>
                <w:szCs w:val="20"/>
              </w:rPr>
              <w:t>/16</w:t>
            </w:r>
            <w:r w:rsidRPr="007B1874">
              <w:rPr>
                <w:rFonts w:ascii="Arial" w:hAnsi="Arial" w:cs="Arial"/>
                <w:sz w:val="20"/>
                <w:szCs w:val="20"/>
              </w:rPr>
              <w:t>-</w:t>
            </w:r>
            <w:r w:rsidR="00A33597" w:rsidRPr="007B1874">
              <w:rPr>
                <w:rFonts w:ascii="Arial" w:hAnsi="Arial" w:cs="Arial"/>
                <w:sz w:val="20"/>
                <w:szCs w:val="20"/>
              </w:rPr>
              <w:t>11/18/16</w:t>
            </w:r>
            <w:r w:rsidRPr="000B217A">
              <w:rPr>
                <w:rFonts w:ascii="Arial" w:hAnsi="Arial" w:cs="Arial"/>
                <w:sz w:val="20"/>
                <w:szCs w:val="20"/>
              </w:rPr>
              <w:t>)</w:t>
            </w:r>
          </w:p>
        </w:tc>
      </w:tr>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C52EC" w:rsidRPr="00236DDF" w:rsidRDefault="004C52EC" w:rsidP="007E49D4">
            <w:pPr>
              <w:ind w:left="449" w:right="-399" w:hanging="1"/>
              <w:rPr>
                <w:rFonts w:ascii="Arial" w:hAnsi="Arial" w:cs="Arial"/>
                <w:b/>
                <w:bCs/>
                <w:sz w:val="20"/>
                <w:szCs w:val="20"/>
              </w:rPr>
            </w:pPr>
            <w:r w:rsidRPr="00236DDF">
              <w:rPr>
                <w:rFonts w:ascii="Arial" w:hAnsi="Arial" w:cs="Arial"/>
                <w:b/>
                <w:bCs/>
                <w:sz w:val="20"/>
                <w:szCs w:val="20"/>
              </w:rPr>
              <w:t>Institution: ___</w:t>
            </w:r>
            <w:r w:rsidR="00562354">
              <w:rPr>
                <w:rFonts w:ascii="Arial" w:hAnsi="Arial" w:cs="Arial"/>
                <w:b/>
                <w:bCs/>
                <w:sz w:val="20"/>
                <w:szCs w:val="20"/>
              </w:rPr>
              <w:t xml:space="preserve">_________________________________________________ </w:t>
            </w:r>
            <w:r w:rsidR="008567B3">
              <w:rPr>
                <w:rFonts w:ascii="Arial" w:hAnsi="Arial" w:cs="Arial"/>
                <w:b/>
                <w:bCs/>
                <w:sz w:val="20"/>
                <w:szCs w:val="20"/>
              </w:rPr>
              <w:t xml:space="preserve">                    </w:t>
            </w:r>
            <w:r w:rsidR="008567B3" w:rsidRPr="00236DDF">
              <w:rPr>
                <w:rFonts w:ascii="Arial" w:hAnsi="Arial" w:cs="Arial"/>
                <w:b/>
                <w:bCs/>
                <w:sz w:val="20"/>
                <w:szCs w:val="20"/>
              </w:rPr>
              <w:t xml:space="preserve"> Project</w:t>
            </w:r>
            <w:r w:rsidR="007E49D4">
              <w:rPr>
                <w:rFonts w:ascii="Arial" w:hAnsi="Arial" w:cs="Arial"/>
                <w:b/>
                <w:bCs/>
                <w:sz w:val="20"/>
                <w:szCs w:val="20"/>
              </w:rPr>
              <w:t>#: _________</w:t>
            </w:r>
            <w:r w:rsidR="008567B3" w:rsidRPr="00236DDF">
              <w:rPr>
                <w:rFonts w:ascii="Arial" w:hAnsi="Arial" w:cs="Arial"/>
                <w:b/>
                <w:bCs/>
                <w:sz w:val="20"/>
                <w:szCs w:val="20"/>
              </w:rPr>
              <w:t>Title</w:t>
            </w:r>
            <w:r w:rsidR="007E49D4">
              <w:rPr>
                <w:rFonts w:ascii="Arial" w:hAnsi="Arial" w:cs="Arial"/>
                <w:b/>
                <w:bCs/>
                <w:sz w:val="20"/>
                <w:szCs w:val="20"/>
              </w:rPr>
              <w:t xml:space="preserve">: </w:t>
            </w:r>
            <w:r w:rsidR="008567B3" w:rsidRPr="00236DDF">
              <w:rPr>
                <w:rFonts w:ascii="Arial" w:hAnsi="Arial" w:cs="Arial"/>
                <w:b/>
                <w:bCs/>
                <w:sz w:val="20"/>
                <w:szCs w:val="20"/>
              </w:rPr>
              <w:t xml:space="preserve"> </w:t>
            </w:r>
            <w:r w:rsidRPr="00236DDF">
              <w:rPr>
                <w:rFonts w:ascii="Arial" w:hAnsi="Arial" w:cs="Arial"/>
                <w:b/>
                <w:bCs/>
                <w:sz w:val="20"/>
                <w:szCs w:val="20"/>
              </w:rPr>
              <w:t>__</w:t>
            </w:r>
            <w:r w:rsidR="00935B25">
              <w:rPr>
                <w:rFonts w:ascii="Arial" w:hAnsi="Arial" w:cs="Arial"/>
                <w:b/>
                <w:bCs/>
                <w:sz w:val="20"/>
                <w:szCs w:val="20"/>
              </w:rPr>
              <w:t>_______________________</w:t>
            </w:r>
            <w:r w:rsidRPr="00236DDF">
              <w:rPr>
                <w:rFonts w:ascii="Arial" w:hAnsi="Arial" w:cs="Arial"/>
                <w:b/>
                <w:bCs/>
                <w:sz w:val="20"/>
                <w:szCs w:val="20"/>
              </w:rPr>
              <w:t>_______________</w:t>
            </w:r>
            <w:r w:rsidR="007E49D4">
              <w:rPr>
                <w:rFonts w:ascii="Arial" w:hAnsi="Arial" w:cs="Arial"/>
                <w:b/>
                <w:bCs/>
                <w:sz w:val="20"/>
                <w:szCs w:val="20"/>
              </w:rPr>
              <w:t>__</w:t>
            </w:r>
            <w:r w:rsidRPr="00236DDF">
              <w:rPr>
                <w:rFonts w:ascii="Arial" w:hAnsi="Arial" w:cs="Arial"/>
                <w:b/>
                <w:bCs/>
                <w:sz w:val="20"/>
                <w:szCs w:val="20"/>
              </w:rPr>
              <w:t>___</w:t>
            </w:r>
          </w:p>
        </w:tc>
      </w:tr>
      <w:tr w:rsidR="004C52EC" w:rsidRPr="00236DDF" w:rsidTr="000300E3">
        <w:trPr>
          <w:trHeight w:val="144"/>
        </w:trPr>
        <w:tc>
          <w:tcPr>
            <w:tcW w:w="1262" w:type="pct"/>
            <w:tcBorders>
              <w:top w:val="nil"/>
              <w:left w:val="nil"/>
              <w:bottom w:val="nil"/>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r>
      <w:tr w:rsidR="004C52EC" w:rsidRPr="00236DDF" w:rsidTr="000300E3">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6</w:t>
            </w:r>
          </w:p>
        </w:tc>
      </w:tr>
      <w:tr w:rsidR="004C52EC" w:rsidRPr="00236DDF" w:rsidTr="000300E3">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*CPIP</w:t>
            </w:r>
          </w:p>
        </w:tc>
        <w:tc>
          <w:tcPr>
            <w:tcW w:w="723"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***OTHER</w:t>
            </w:r>
          </w:p>
        </w:tc>
      </w:tr>
      <w:tr w:rsidR="004C52EC" w:rsidRPr="00236DDF" w:rsidTr="000300E3">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4C52EC" w:rsidRPr="005E5EB7" w:rsidRDefault="005E5EB7" w:rsidP="004C52EC">
            <w:pPr>
              <w:rPr>
                <w:rFonts w:ascii="Arial" w:hAnsi="Arial" w:cs="Arial"/>
                <w:b/>
                <w:bCs/>
                <w:color w:val="FF0000"/>
                <w:sz w:val="16"/>
                <w:szCs w:val="16"/>
              </w:rPr>
            </w:pPr>
            <w:r>
              <w:rPr>
                <w:rFonts w:ascii="Arial" w:hAnsi="Arial" w:cs="Arial"/>
                <w:b/>
                <w:bCs/>
                <w:color w:val="FF0000"/>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rsidR="004C52EC" w:rsidRPr="00236DDF" w:rsidRDefault="005E5EB7" w:rsidP="004C52EC">
            <w:pPr>
              <w:rPr>
                <w:rFonts w:ascii="Arial" w:hAnsi="Arial" w:cs="Arial"/>
                <w:b/>
                <w:bCs/>
                <w:sz w:val="16"/>
                <w:szCs w:val="16"/>
              </w:rPr>
            </w:pPr>
            <w:r>
              <w:rPr>
                <w:rFonts w:ascii="Arial" w:hAnsi="Arial" w:cs="Arial"/>
                <w:b/>
                <w:bCs/>
                <w:color w:val="FF0000"/>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Pr>
                <w:rFonts w:ascii="Arial" w:hAnsi="Arial" w:cs="Arial"/>
                <w:b/>
                <w:bCs/>
                <w:sz w:val="16"/>
                <w:szCs w:val="16"/>
              </w:rPr>
              <w:t>CONTRIBUTIONS</w:t>
            </w:r>
          </w:p>
        </w:tc>
      </w:tr>
      <w:tr w:rsidR="004C52EC" w:rsidRPr="00236DDF" w:rsidTr="000300E3">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5E5EB7" w:rsidRDefault="004C52EC" w:rsidP="004C52EC">
            <w:pPr>
              <w:ind w:left="449" w:right="-399" w:hanging="1"/>
              <w:jc w:val="center"/>
              <w:rPr>
                <w:rFonts w:ascii="Arial"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18"/>
                <w:szCs w:val="18"/>
              </w:rPr>
            </w:pPr>
            <w:r w:rsidRPr="00236DDF">
              <w:rPr>
                <w:rFonts w:ascii="Arial"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vMerge/>
            <w:tcBorders>
              <w:top w:val="nil"/>
              <w:left w:val="single" w:sz="12" w:space="0" w:color="auto"/>
              <w:bottom w:val="nil"/>
              <w:right w:val="single" w:sz="8" w:space="0" w:color="auto"/>
            </w:tcBorders>
            <w:vAlign w:val="center"/>
            <w:hideMark/>
          </w:tcPr>
          <w:p w:rsidR="004C52EC" w:rsidRPr="00236DDF" w:rsidRDefault="004C52EC" w:rsidP="004C52EC">
            <w:pPr>
              <w:rPr>
                <w:rFonts w:ascii="Arial"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18"/>
                <w:szCs w:val="18"/>
              </w:rPr>
            </w:pPr>
            <w:r w:rsidRPr="00236DDF">
              <w:rPr>
                <w:rFonts w:ascii="Arial"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18"/>
                <w:szCs w:val="18"/>
              </w:rPr>
            </w:pPr>
            <w:r w:rsidRPr="00236DDF">
              <w:rPr>
                <w:rFonts w:ascii="Arial"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H.  Total Direct Costs</w:t>
            </w:r>
            <w:r w:rsidRPr="00236DDF">
              <w:rPr>
                <w:rFonts w:ascii="Arial" w:hAnsi="Arial" w:cs="Arial"/>
                <w:b/>
                <w:bCs/>
                <w:sz w:val="20"/>
                <w:szCs w:val="20"/>
              </w:rPr>
              <w:t xml:space="preserve"> </w:t>
            </w:r>
            <w:r w:rsidRPr="00236DDF">
              <w:rPr>
                <w:rFonts w:ascii="Arial"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B0354E" w:rsidRPr="00236DDF" w:rsidTr="00B0354E">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B0354E" w:rsidRPr="00236DDF" w:rsidRDefault="00B0354E" w:rsidP="00B0354E">
            <w:pPr>
              <w:ind w:right="-399"/>
              <w:rPr>
                <w:rFonts w:ascii="Calibri" w:hAnsi="Calibri" w:cs="Calibri"/>
                <w:color w:val="000000"/>
                <w:sz w:val="20"/>
                <w:szCs w:val="20"/>
              </w:rPr>
            </w:pPr>
            <w:r w:rsidRPr="00236DDF">
              <w:rPr>
                <w:rFonts w:ascii="Arial" w:hAnsi="Arial" w:cs="Arial"/>
                <w:sz w:val="18"/>
                <w:szCs w:val="18"/>
              </w:rPr>
              <w:t>*Include all grant-funded expenses.</w:t>
            </w:r>
          </w:p>
        </w:tc>
      </w:tr>
      <w:tr w:rsidR="00B0354E" w:rsidRPr="00236DDF" w:rsidTr="00B0354E">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B0354E" w:rsidRPr="00236DDF" w:rsidRDefault="00B0354E" w:rsidP="00B0354E">
            <w:pPr>
              <w:ind w:right="-399"/>
              <w:rPr>
                <w:rFonts w:ascii="Calibri" w:hAnsi="Calibri" w:cs="Calibri"/>
                <w:color w:val="000000"/>
                <w:sz w:val="20"/>
                <w:szCs w:val="20"/>
              </w:rPr>
            </w:pPr>
            <w:r w:rsidRPr="00236DDF">
              <w:rPr>
                <w:rFonts w:ascii="Arial" w:hAnsi="Arial" w:cs="Arial"/>
                <w:sz w:val="18"/>
                <w:szCs w:val="18"/>
              </w:rPr>
              <w:t xml:space="preserve">**Include any contributions from applicant institution in this column.  Include both cash and in-kind contributions, distinguishing in the budget narrative which type of </w:t>
            </w:r>
            <w:r>
              <w:rPr>
                <w:rFonts w:ascii="Arial" w:hAnsi="Arial" w:cs="Arial"/>
                <w:sz w:val="18"/>
                <w:szCs w:val="18"/>
              </w:rPr>
              <w:t xml:space="preserve">               </w:t>
            </w:r>
            <w:r w:rsidRPr="00236DDF">
              <w:rPr>
                <w:rFonts w:ascii="Arial" w:hAnsi="Arial" w:cs="Arial"/>
                <w:sz w:val="18"/>
                <w:szCs w:val="18"/>
              </w:rPr>
              <w:t>contribution is provided for a given item.</w:t>
            </w:r>
          </w:p>
        </w:tc>
      </w:tr>
      <w:tr w:rsidR="00B0354E" w:rsidRPr="00236DDF" w:rsidTr="00B0354E">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B0354E" w:rsidRPr="00236DDF" w:rsidRDefault="00B0354E" w:rsidP="00B0354E">
            <w:pPr>
              <w:ind w:right="-399"/>
              <w:jc w:val="both"/>
              <w:rPr>
                <w:rFonts w:ascii="Calibri" w:hAnsi="Calibri" w:cs="Calibri"/>
                <w:color w:val="000000"/>
                <w:sz w:val="20"/>
                <w:szCs w:val="20"/>
              </w:rPr>
            </w:pPr>
            <w:r w:rsidRPr="00236DDF">
              <w:rPr>
                <w:rFonts w:ascii="Arial" w:hAnsi="Arial" w:cs="Arial"/>
                <w:sz w:val="18"/>
                <w:szCs w:val="18"/>
              </w:rPr>
              <w:t xml:space="preserve">***Include any contributions from other partners in the </w:t>
            </w:r>
            <w:r>
              <w:rPr>
                <w:rFonts w:ascii="Arial" w:hAnsi="Arial" w:cs="Arial"/>
                <w:sz w:val="18"/>
                <w:szCs w:val="18"/>
              </w:rPr>
              <w:t xml:space="preserve">          </w:t>
            </w:r>
            <w:r w:rsidRPr="00236DDF">
              <w:rPr>
                <w:rFonts w:ascii="Arial" w:hAnsi="Arial" w:cs="Arial"/>
                <w:sz w:val="18"/>
                <w:szCs w:val="18"/>
              </w:rPr>
              <w:t>grant project in this column.</w:t>
            </w:r>
          </w:p>
        </w:tc>
      </w:tr>
    </w:tbl>
    <w:p w:rsidR="00A43F4D" w:rsidRDefault="00A43F4D" w:rsidP="006C1A3E">
      <w:pPr>
        <w:jc w:val="center"/>
        <w:rPr>
          <w:rFonts w:ascii="Arial" w:hAnsi="Arial" w:cs="Arial"/>
          <w:b/>
          <w:u w:val="single"/>
        </w:rPr>
      </w:pPr>
    </w:p>
    <w:p w:rsidR="00A43F4D" w:rsidRDefault="00A43F4D">
      <w:pPr>
        <w:rPr>
          <w:rFonts w:ascii="Arial" w:hAnsi="Arial" w:cs="Arial"/>
          <w:b/>
          <w:u w:val="single"/>
        </w:rPr>
      </w:pPr>
      <w:r>
        <w:rPr>
          <w:rFonts w:ascii="Arial" w:hAnsi="Arial" w:cs="Arial"/>
          <w:b/>
          <w:u w:val="single"/>
        </w:rPr>
        <w:br w:type="page"/>
      </w:r>
    </w:p>
    <w:p w:rsidR="00A43F4D" w:rsidRPr="000300E3" w:rsidRDefault="00A43F4D" w:rsidP="00A43F4D">
      <w:pPr>
        <w:spacing w:line="360" w:lineRule="auto"/>
        <w:rPr>
          <w:rFonts w:ascii="Arial" w:hAnsi="Arial" w:cs="Arial"/>
          <w:b/>
          <w:bCs/>
        </w:rPr>
      </w:pPr>
      <w:r w:rsidRPr="000300E3">
        <w:rPr>
          <w:rFonts w:ascii="Arial" w:hAnsi="Arial" w:cs="Arial"/>
          <w:b/>
          <w:bCs/>
        </w:rPr>
        <w:lastRenderedPageBreak/>
        <w:t>This page left intentionally blank.</w:t>
      </w:r>
    </w:p>
    <w:p w:rsidR="00850B73" w:rsidRDefault="00850B73" w:rsidP="006C1A3E">
      <w:pPr>
        <w:jc w:val="center"/>
        <w:rPr>
          <w:rFonts w:ascii="Arial" w:hAnsi="Arial" w:cs="Arial"/>
          <w:b/>
          <w:u w:val="single"/>
        </w:rPr>
      </w:pPr>
    </w:p>
    <w:p w:rsidR="00710346" w:rsidRDefault="00710346" w:rsidP="006C1A3E">
      <w:pPr>
        <w:jc w:val="center"/>
        <w:rPr>
          <w:rFonts w:ascii="Arial" w:hAnsi="Arial" w:cs="Arial"/>
          <w:b/>
          <w:u w:val="single"/>
        </w:rPr>
        <w:sectPr w:rsidR="00710346" w:rsidSect="00BC3C76">
          <w:pgSz w:w="12240" w:h="15840" w:code="1"/>
          <w:pgMar w:top="1440" w:right="1440" w:bottom="1440" w:left="1440" w:header="720" w:footer="720" w:gutter="0"/>
          <w:cols w:space="720"/>
          <w:titlePg/>
          <w:docGrid w:linePitch="360"/>
        </w:sectPr>
      </w:pPr>
    </w:p>
    <w:p w:rsidR="00710346" w:rsidRPr="00A26EF2" w:rsidRDefault="00710346" w:rsidP="00710346">
      <w:pPr>
        <w:jc w:val="center"/>
        <w:rPr>
          <w:rFonts w:ascii="Arial" w:hAnsi="Arial" w:cs="Arial"/>
          <w:b/>
          <w:sz w:val="22"/>
          <w:szCs w:val="22"/>
        </w:rPr>
      </w:pPr>
      <w:r w:rsidRPr="00A26EF2">
        <w:rPr>
          <w:rFonts w:ascii="Arial" w:hAnsi="Arial" w:cs="Arial"/>
          <w:b/>
          <w:sz w:val="22"/>
          <w:szCs w:val="22"/>
        </w:rPr>
        <w:lastRenderedPageBreak/>
        <w:t>MHEC College Preparation Intervention Program Grant Program</w:t>
      </w:r>
    </w:p>
    <w:p w:rsidR="00710346" w:rsidRPr="009148EB" w:rsidRDefault="00710346" w:rsidP="00710346">
      <w:pPr>
        <w:pStyle w:val="Title"/>
        <w:ind w:firstLine="432"/>
        <w:rPr>
          <w:rFonts w:ascii="Arial" w:hAnsi="Arial" w:cs="Arial"/>
          <w:b w:val="0"/>
          <w:bCs w:val="0"/>
          <w:sz w:val="22"/>
          <w:szCs w:val="22"/>
        </w:rPr>
      </w:pPr>
      <w:r>
        <w:rPr>
          <w:rFonts w:ascii="Arial" w:hAnsi="Arial" w:cs="Arial"/>
          <w:sz w:val="22"/>
          <w:szCs w:val="22"/>
        </w:rPr>
        <w:t>FINAL</w:t>
      </w:r>
      <w:r w:rsidRPr="006B66F9">
        <w:rPr>
          <w:rFonts w:ascii="Arial" w:hAnsi="Arial" w:cs="Arial"/>
          <w:sz w:val="22"/>
          <w:szCs w:val="22"/>
        </w:rPr>
        <w:t xml:space="preserve"> Report Response Questions </w:t>
      </w:r>
      <w:r w:rsidRPr="0011388D">
        <w:rPr>
          <w:rFonts w:ascii="Arial" w:hAnsi="Arial" w:cs="Arial"/>
          <w:sz w:val="22"/>
          <w:szCs w:val="22"/>
        </w:rPr>
        <w:t>(</w:t>
      </w:r>
      <w:r>
        <w:rPr>
          <w:rFonts w:ascii="Arial" w:hAnsi="Arial" w:cs="Arial"/>
          <w:sz w:val="22"/>
          <w:szCs w:val="22"/>
        </w:rPr>
        <w:t>Due: August</w:t>
      </w:r>
      <w:r w:rsidRPr="009148EB">
        <w:rPr>
          <w:rFonts w:ascii="Arial" w:hAnsi="Arial" w:cs="Arial"/>
          <w:sz w:val="22"/>
          <w:szCs w:val="22"/>
        </w:rPr>
        <w:t xml:space="preserve"> </w:t>
      </w:r>
      <w:r>
        <w:rPr>
          <w:rFonts w:ascii="Arial" w:hAnsi="Arial" w:cs="Arial"/>
          <w:sz w:val="22"/>
          <w:szCs w:val="22"/>
        </w:rPr>
        <w:t>31</w:t>
      </w:r>
      <w:r w:rsidRPr="009148EB">
        <w:rPr>
          <w:rFonts w:ascii="Arial" w:hAnsi="Arial" w:cs="Arial"/>
          <w:sz w:val="22"/>
          <w:szCs w:val="22"/>
        </w:rPr>
        <w:t>, 201</w:t>
      </w:r>
      <w:r>
        <w:rPr>
          <w:rFonts w:ascii="Arial" w:hAnsi="Arial" w:cs="Arial"/>
          <w:sz w:val="22"/>
          <w:szCs w:val="22"/>
        </w:rPr>
        <w:t>7</w:t>
      </w:r>
      <w:r w:rsidRPr="009148EB">
        <w:rPr>
          <w:rFonts w:ascii="Arial" w:hAnsi="Arial" w:cs="Arial"/>
          <w:sz w:val="22"/>
          <w:szCs w:val="22"/>
        </w:rPr>
        <w:t>)</w:t>
      </w:r>
    </w:p>
    <w:p w:rsidR="00710346" w:rsidRPr="009148EB" w:rsidRDefault="00710346" w:rsidP="00710346">
      <w:pPr>
        <w:jc w:val="center"/>
        <w:rPr>
          <w:rFonts w:ascii="Arial" w:hAnsi="Arial" w:cs="Arial"/>
          <w:b/>
          <w:bCs/>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710346" w:rsidRPr="006B66F9" w:rsidTr="007E6B1F">
        <w:trPr>
          <w:cantSplit/>
        </w:trPr>
        <w:tc>
          <w:tcPr>
            <w:tcW w:w="9804" w:type="dxa"/>
            <w:gridSpan w:val="2"/>
          </w:tcPr>
          <w:p w:rsidR="00710346" w:rsidRDefault="00710346" w:rsidP="007E6B1F">
            <w:pPr>
              <w:rPr>
                <w:rFonts w:ascii="Arial" w:hAnsi="Arial" w:cs="Arial"/>
                <w:b/>
                <w:bCs/>
                <w:sz w:val="22"/>
                <w:szCs w:val="22"/>
              </w:rPr>
            </w:pPr>
            <w:r>
              <w:rPr>
                <w:rFonts w:ascii="Arial" w:hAnsi="Arial" w:cs="Arial"/>
                <w:b/>
                <w:bCs/>
                <w:sz w:val="22"/>
                <w:szCs w:val="22"/>
              </w:rPr>
              <w:t>Project Title:</w:t>
            </w:r>
          </w:p>
          <w:p w:rsidR="00710346" w:rsidRPr="006B66F9" w:rsidRDefault="00710346" w:rsidP="007E6B1F">
            <w:pPr>
              <w:rPr>
                <w:rFonts w:ascii="Arial" w:hAnsi="Arial" w:cs="Arial"/>
                <w:b/>
                <w:bCs/>
                <w:sz w:val="22"/>
                <w:szCs w:val="22"/>
              </w:rPr>
            </w:pPr>
            <w:r w:rsidRPr="006B66F9">
              <w:rPr>
                <w:rFonts w:ascii="Arial" w:hAnsi="Arial" w:cs="Arial"/>
                <w:b/>
                <w:bCs/>
                <w:sz w:val="22"/>
                <w:szCs w:val="22"/>
              </w:rPr>
              <w:t>Grant #:</w:t>
            </w:r>
            <w:r>
              <w:rPr>
                <w:rFonts w:ascii="Arial" w:hAnsi="Arial" w:cs="Arial"/>
                <w:b/>
                <w:bCs/>
                <w:sz w:val="22"/>
                <w:szCs w:val="22"/>
              </w:rPr>
              <w:t xml:space="preserve"> CPIP 16-</w:t>
            </w:r>
          </w:p>
          <w:p w:rsidR="00710346" w:rsidRPr="006B66F9" w:rsidRDefault="00710346" w:rsidP="007E6B1F">
            <w:pPr>
              <w:rPr>
                <w:rFonts w:ascii="Arial" w:hAnsi="Arial" w:cs="Arial"/>
                <w:b/>
                <w:bCs/>
                <w:sz w:val="22"/>
                <w:szCs w:val="22"/>
              </w:rPr>
            </w:pPr>
          </w:p>
        </w:tc>
      </w:tr>
      <w:tr w:rsidR="00710346" w:rsidRPr="006B66F9" w:rsidTr="007E6B1F">
        <w:tc>
          <w:tcPr>
            <w:tcW w:w="3870" w:type="dxa"/>
          </w:tcPr>
          <w:p w:rsidR="00710346" w:rsidRPr="006B66F9" w:rsidRDefault="00710346" w:rsidP="007E6B1F">
            <w:pPr>
              <w:rPr>
                <w:rFonts w:ascii="Arial" w:hAnsi="Arial" w:cs="Arial"/>
                <w:b/>
                <w:bCs/>
                <w:sz w:val="22"/>
                <w:szCs w:val="22"/>
              </w:rPr>
            </w:pPr>
            <w:r w:rsidRPr="006B66F9">
              <w:rPr>
                <w:rFonts w:ascii="Arial" w:hAnsi="Arial" w:cs="Arial"/>
                <w:b/>
                <w:bCs/>
                <w:sz w:val="22"/>
                <w:szCs w:val="22"/>
              </w:rPr>
              <w:t>Submitted By:</w:t>
            </w:r>
          </w:p>
          <w:p w:rsidR="00710346" w:rsidRPr="006B66F9" w:rsidRDefault="00710346" w:rsidP="007E6B1F">
            <w:pPr>
              <w:rPr>
                <w:rFonts w:ascii="Arial" w:hAnsi="Arial" w:cs="Arial"/>
                <w:b/>
                <w:bCs/>
                <w:sz w:val="22"/>
                <w:szCs w:val="22"/>
              </w:rPr>
            </w:pPr>
          </w:p>
        </w:tc>
        <w:tc>
          <w:tcPr>
            <w:tcW w:w="5934" w:type="dxa"/>
          </w:tcPr>
          <w:p w:rsidR="00710346" w:rsidRDefault="00710346" w:rsidP="00EA69E0">
            <w:pPr>
              <w:rPr>
                <w:rFonts w:ascii="Arial" w:hAnsi="Arial" w:cs="Arial"/>
                <w:b/>
                <w:bCs/>
                <w:sz w:val="22"/>
                <w:szCs w:val="22"/>
              </w:rPr>
            </w:pPr>
            <w:r w:rsidRPr="006B66F9">
              <w:rPr>
                <w:rFonts w:ascii="Arial" w:hAnsi="Arial" w:cs="Arial"/>
                <w:b/>
                <w:bCs/>
                <w:sz w:val="22"/>
                <w:szCs w:val="22"/>
              </w:rPr>
              <w:t xml:space="preserve">Reporting Period:  </w:t>
            </w:r>
            <w:r w:rsidRPr="009148EB">
              <w:rPr>
                <w:rFonts w:ascii="Arial" w:hAnsi="Arial" w:cs="Arial"/>
                <w:b/>
                <w:bCs/>
                <w:sz w:val="22"/>
                <w:szCs w:val="22"/>
              </w:rPr>
              <w:t>May 1</w:t>
            </w:r>
            <w:r w:rsidR="00EA69E0">
              <w:rPr>
                <w:rFonts w:ascii="Arial" w:hAnsi="Arial" w:cs="Arial"/>
                <w:b/>
                <w:bCs/>
                <w:sz w:val="22"/>
                <w:szCs w:val="22"/>
              </w:rPr>
              <w:t>6</w:t>
            </w:r>
            <w:r w:rsidRPr="009148EB">
              <w:rPr>
                <w:rFonts w:ascii="Arial" w:hAnsi="Arial" w:cs="Arial"/>
                <w:b/>
                <w:bCs/>
                <w:sz w:val="22"/>
                <w:szCs w:val="22"/>
              </w:rPr>
              <w:t xml:space="preserve">, 2016 – </w:t>
            </w:r>
            <w:r>
              <w:rPr>
                <w:rFonts w:ascii="Arial" w:hAnsi="Arial" w:cs="Arial"/>
                <w:b/>
                <w:bCs/>
                <w:sz w:val="22"/>
                <w:szCs w:val="22"/>
              </w:rPr>
              <w:t>May</w:t>
            </w:r>
            <w:r w:rsidRPr="009148EB">
              <w:rPr>
                <w:rFonts w:ascii="Arial" w:hAnsi="Arial" w:cs="Arial"/>
                <w:b/>
                <w:bCs/>
                <w:sz w:val="22"/>
                <w:szCs w:val="22"/>
              </w:rPr>
              <w:t xml:space="preserve"> </w:t>
            </w:r>
            <w:r>
              <w:rPr>
                <w:rFonts w:ascii="Arial" w:hAnsi="Arial" w:cs="Arial"/>
                <w:b/>
                <w:bCs/>
                <w:sz w:val="22"/>
                <w:szCs w:val="22"/>
              </w:rPr>
              <w:t>31</w:t>
            </w:r>
            <w:r w:rsidRPr="009148EB">
              <w:rPr>
                <w:rFonts w:ascii="Arial" w:hAnsi="Arial" w:cs="Arial"/>
                <w:b/>
                <w:bCs/>
                <w:sz w:val="22"/>
                <w:szCs w:val="22"/>
              </w:rPr>
              <w:t>, 201</w:t>
            </w:r>
            <w:r>
              <w:rPr>
                <w:rFonts w:ascii="Arial" w:hAnsi="Arial" w:cs="Arial"/>
                <w:b/>
                <w:bCs/>
                <w:sz w:val="22"/>
                <w:szCs w:val="22"/>
              </w:rPr>
              <w:t>7</w:t>
            </w:r>
          </w:p>
        </w:tc>
      </w:tr>
    </w:tbl>
    <w:p w:rsidR="00710346" w:rsidRPr="001179E7" w:rsidRDefault="00710346" w:rsidP="00710346">
      <w:pPr>
        <w:rPr>
          <w:rFonts w:ascii="Arial" w:hAnsi="Arial" w:cs="Arial"/>
          <w:b/>
          <w:bCs/>
          <w:sz w:val="28"/>
          <w:szCs w:val="28"/>
        </w:rPr>
      </w:pPr>
      <w:r w:rsidRPr="001179E7">
        <w:rPr>
          <w:rFonts w:ascii="Arial" w:hAnsi="Arial" w:cs="Arial"/>
          <w:b/>
          <w:bCs/>
          <w:sz w:val="22"/>
          <w:szCs w:val="22"/>
        </w:rPr>
        <w:t xml:space="preserve">Please attach additional sheets for your responses.  Address all questions and feel free to add any other additional information you think pertinent.  The budget form is available at </w:t>
      </w:r>
      <w:hyperlink r:id="rId49" w:history="1">
        <w:r w:rsidRPr="001179E7">
          <w:rPr>
            <w:rStyle w:val="Hyperlink"/>
            <w:rFonts w:ascii="Arial" w:hAnsi="Arial" w:cs="Arial"/>
            <w:b/>
            <w:bCs/>
            <w:color w:val="auto"/>
            <w:sz w:val="22"/>
            <w:szCs w:val="22"/>
          </w:rPr>
          <w:t>http://mhec.maryland.gov/Grants/CollegePreparationInterventionProgram/CPIP.asp</w:t>
        </w:r>
      </w:hyperlink>
      <w:r w:rsidRPr="001179E7">
        <w:rPr>
          <w:rFonts w:ascii="Arial" w:hAnsi="Arial" w:cs="Arial"/>
          <w:b/>
          <w:bCs/>
          <w:sz w:val="22"/>
          <w:szCs w:val="22"/>
        </w:rPr>
        <w:t xml:space="preserve"> </w:t>
      </w:r>
    </w:p>
    <w:p w:rsidR="00710346" w:rsidRPr="006B66F9" w:rsidRDefault="00710346" w:rsidP="00710346">
      <w:pPr>
        <w:spacing w:line="360" w:lineRule="auto"/>
        <w:rPr>
          <w:rFonts w:ascii="Arial" w:hAnsi="Arial" w:cs="Arial"/>
          <w:b/>
          <w:bCs/>
          <w:sz w:val="22"/>
          <w:szCs w:val="22"/>
        </w:rPr>
      </w:pPr>
    </w:p>
    <w:p w:rsidR="00710346" w:rsidRPr="006B66F9" w:rsidRDefault="00710346" w:rsidP="00FB223C">
      <w:pPr>
        <w:numPr>
          <w:ilvl w:val="0"/>
          <w:numId w:val="42"/>
        </w:numPr>
        <w:rPr>
          <w:rFonts w:ascii="Arial" w:hAnsi="Arial" w:cs="Arial"/>
          <w:b/>
          <w:sz w:val="22"/>
          <w:szCs w:val="22"/>
        </w:rPr>
      </w:pPr>
      <w:r w:rsidRPr="006B66F9">
        <w:rPr>
          <w:rFonts w:ascii="Arial" w:hAnsi="Arial" w:cs="Arial"/>
          <w:b/>
          <w:sz w:val="22"/>
          <w:szCs w:val="22"/>
        </w:rPr>
        <w:t xml:space="preserve">Evaluation </w:t>
      </w:r>
    </w:p>
    <w:p w:rsidR="00710346" w:rsidRPr="006B66F9" w:rsidRDefault="00710346" w:rsidP="00FB223C">
      <w:pPr>
        <w:numPr>
          <w:ilvl w:val="1"/>
          <w:numId w:val="42"/>
        </w:numPr>
        <w:rPr>
          <w:rFonts w:ascii="Arial" w:hAnsi="Arial" w:cs="Arial"/>
          <w:sz w:val="22"/>
          <w:szCs w:val="22"/>
        </w:rPr>
      </w:pPr>
      <w:r w:rsidRPr="006B66F9">
        <w:rPr>
          <w:rFonts w:ascii="Arial" w:hAnsi="Arial" w:cs="Arial"/>
          <w:sz w:val="22"/>
          <w:szCs w:val="22"/>
        </w:rPr>
        <w:t xml:space="preserve">Include phase </w:t>
      </w:r>
      <w:r w:rsidR="00122C0D">
        <w:rPr>
          <w:rFonts w:ascii="Arial" w:hAnsi="Arial" w:cs="Arial"/>
          <w:sz w:val="22"/>
          <w:szCs w:val="22"/>
        </w:rPr>
        <w:t>two (2)</w:t>
      </w:r>
      <w:r w:rsidRPr="006B66F9">
        <w:rPr>
          <w:rFonts w:ascii="Arial" w:hAnsi="Arial" w:cs="Arial"/>
          <w:sz w:val="22"/>
          <w:szCs w:val="22"/>
        </w:rPr>
        <w:t xml:space="preserve"> of the evaluation plan (see RF</w:t>
      </w:r>
      <w:r>
        <w:rPr>
          <w:rFonts w:ascii="Arial" w:hAnsi="Arial" w:cs="Arial"/>
          <w:sz w:val="22"/>
          <w:szCs w:val="22"/>
        </w:rPr>
        <w:t>P</w:t>
      </w:r>
      <w:r w:rsidRPr="006B66F9">
        <w:rPr>
          <w:rFonts w:ascii="Arial" w:hAnsi="Arial" w:cs="Arial"/>
          <w:sz w:val="22"/>
          <w:szCs w:val="22"/>
        </w:rPr>
        <w:t xml:space="preserve"> on</w:t>
      </w:r>
      <w:r w:rsidR="001A7214">
        <w:rPr>
          <w:rFonts w:ascii="Arial" w:hAnsi="Arial" w:cs="Arial"/>
          <w:sz w:val="22"/>
          <w:szCs w:val="22"/>
        </w:rPr>
        <w:t xml:space="preserve"> Evaluation Plan for details) along with a comprehensive evaluation of the entire project.</w:t>
      </w:r>
    </w:p>
    <w:p w:rsidR="00710346" w:rsidRPr="006B66F9" w:rsidRDefault="00710346" w:rsidP="00710346">
      <w:pPr>
        <w:pStyle w:val="TOC4"/>
        <w:rPr>
          <w:rFonts w:ascii="Arial" w:hAnsi="Arial" w:cs="Arial"/>
          <w:sz w:val="22"/>
          <w:szCs w:val="22"/>
        </w:rPr>
      </w:pPr>
    </w:p>
    <w:p w:rsidR="00057B50" w:rsidRDefault="00710346" w:rsidP="00FB223C">
      <w:pPr>
        <w:numPr>
          <w:ilvl w:val="1"/>
          <w:numId w:val="42"/>
        </w:numPr>
        <w:rPr>
          <w:rFonts w:ascii="Arial" w:hAnsi="Arial" w:cs="Arial"/>
          <w:sz w:val="22"/>
          <w:szCs w:val="22"/>
        </w:rPr>
      </w:pPr>
      <w:r w:rsidRPr="002A04C8">
        <w:rPr>
          <w:rFonts w:ascii="Arial" w:hAnsi="Arial" w:cs="Arial"/>
          <w:sz w:val="22"/>
          <w:szCs w:val="22"/>
        </w:rPr>
        <w:t>Please describe the major act</w:t>
      </w:r>
      <w:r>
        <w:rPr>
          <w:rFonts w:ascii="Arial" w:hAnsi="Arial" w:cs="Arial"/>
          <w:sz w:val="22"/>
          <w:szCs w:val="22"/>
        </w:rPr>
        <w:t>ivity outcome(s)</w:t>
      </w:r>
      <w:r w:rsidRPr="002A04C8">
        <w:rPr>
          <w:rFonts w:ascii="Arial" w:hAnsi="Arial" w:cs="Arial"/>
          <w:sz w:val="22"/>
          <w:szCs w:val="22"/>
        </w:rPr>
        <w:t xml:space="preserve">.  The specific and measurable project objectives and outcomes submitted in the approved </w:t>
      </w:r>
      <w:r>
        <w:rPr>
          <w:rFonts w:ascii="Arial" w:hAnsi="Arial" w:cs="Arial"/>
          <w:sz w:val="22"/>
          <w:szCs w:val="22"/>
        </w:rPr>
        <w:t>proposal</w:t>
      </w:r>
      <w:r w:rsidRPr="002A04C8">
        <w:rPr>
          <w:rFonts w:ascii="Arial" w:hAnsi="Arial" w:cs="Arial"/>
          <w:sz w:val="22"/>
          <w:szCs w:val="22"/>
        </w:rPr>
        <w:t xml:space="preserve"> should be restated in this section.  Then this section should state if each project objective and outcome was </w:t>
      </w:r>
      <w:r>
        <w:rPr>
          <w:rFonts w:ascii="Arial" w:hAnsi="Arial" w:cs="Arial"/>
          <w:sz w:val="22"/>
          <w:szCs w:val="22"/>
        </w:rPr>
        <w:t xml:space="preserve">partially </w:t>
      </w:r>
      <w:r w:rsidRPr="002A04C8">
        <w:rPr>
          <w:rFonts w:ascii="Arial" w:hAnsi="Arial" w:cs="Arial"/>
          <w:sz w:val="22"/>
          <w:szCs w:val="22"/>
        </w:rPr>
        <w:t>met</w:t>
      </w:r>
      <w:r>
        <w:rPr>
          <w:rFonts w:ascii="Arial" w:hAnsi="Arial" w:cs="Arial"/>
          <w:sz w:val="22"/>
          <w:szCs w:val="22"/>
        </w:rPr>
        <w:t>, met</w:t>
      </w:r>
      <w:r w:rsidRPr="002A04C8">
        <w:rPr>
          <w:rFonts w:ascii="Arial" w:hAnsi="Arial" w:cs="Arial"/>
          <w:sz w:val="22"/>
          <w:szCs w:val="22"/>
        </w:rPr>
        <w:t xml:space="preserve"> or not</w:t>
      </w:r>
      <w:r>
        <w:rPr>
          <w:rFonts w:ascii="Arial" w:hAnsi="Arial" w:cs="Arial"/>
          <w:sz w:val="22"/>
          <w:szCs w:val="22"/>
        </w:rPr>
        <w:t xml:space="preserve"> met</w:t>
      </w:r>
      <w:r w:rsidR="00891EE4">
        <w:rPr>
          <w:rFonts w:ascii="Arial" w:hAnsi="Arial" w:cs="Arial"/>
          <w:sz w:val="22"/>
          <w:szCs w:val="22"/>
        </w:rPr>
        <w:t xml:space="preserve">.  </w:t>
      </w:r>
      <w:r>
        <w:rPr>
          <w:rFonts w:ascii="Arial" w:hAnsi="Arial" w:cs="Arial"/>
          <w:sz w:val="22"/>
          <w:szCs w:val="22"/>
        </w:rPr>
        <w:t xml:space="preserve">If the </w:t>
      </w:r>
      <w:r w:rsidRPr="002A04C8">
        <w:rPr>
          <w:rFonts w:ascii="Arial" w:hAnsi="Arial" w:cs="Arial"/>
          <w:sz w:val="22"/>
          <w:szCs w:val="22"/>
        </w:rPr>
        <w:t xml:space="preserve">project objective/intended outcome </w:t>
      </w:r>
      <w:r>
        <w:rPr>
          <w:rFonts w:ascii="Arial" w:hAnsi="Arial" w:cs="Arial"/>
          <w:sz w:val="22"/>
          <w:szCs w:val="22"/>
        </w:rPr>
        <w:t>was not met</w:t>
      </w:r>
      <w:r w:rsidRPr="002A04C8">
        <w:rPr>
          <w:rFonts w:ascii="Arial" w:hAnsi="Arial" w:cs="Arial"/>
          <w:sz w:val="22"/>
          <w:szCs w:val="22"/>
        </w:rPr>
        <w:t xml:space="preserve">, </w:t>
      </w:r>
      <w:r>
        <w:rPr>
          <w:rFonts w:ascii="Arial" w:hAnsi="Arial" w:cs="Arial"/>
          <w:sz w:val="22"/>
          <w:szCs w:val="22"/>
        </w:rPr>
        <w:t>explain why.  An example has been provided below.</w:t>
      </w:r>
    </w:p>
    <w:p w:rsidR="00057B50" w:rsidRDefault="00057B50" w:rsidP="00057B50">
      <w:pPr>
        <w:pStyle w:val="ListParagraph"/>
        <w:rPr>
          <w:rFonts w:ascii="Arial" w:hAnsi="Arial" w:cs="Arial"/>
          <w:sz w:val="22"/>
          <w:szCs w:val="22"/>
        </w:rPr>
      </w:pPr>
    </w:p>
    <w:p w:rsidR="00710346" w:rsidRPr="002A04C8" w:rsidRDefault="00710346" w:rsidP="00710346">
      <w:pPr>
        <w:rPr>
          <w:rFonts w:ascii="Arial" w:hAnsi="Arial" w:cs="Arial"/>
          <w:sz w:val="22"/>
          <w:szCs w:val="22"/>
        </w:rPr>
      </w:pPr>
    </w:p>
    <w:p w:rsidR="00710346" w:rsidRDefault="00710346" w:rsidP="00710346">
      <w:pPr>
        <w:ind w:left="1440"/>
        <w:rPr>
          <w:rFonts w:ascii="Arial" w:hAnsi="Arial" w:cs="Arial"/>
          <w:sz w:val="22"/>
          <w:szCs w:val="22"/>
        </w:rPr>
      </w:pPr>
      <w:r w:rsidRPr="00AA31B0">
        <w:rPr>
          <w:rFonts w:ascii="Arial" w:hAnsi="Arial" w:cs="Arial"/>
          <w:sz w:val="22"/>
          <w:szCs w:val="22"/>
          <w:u w:val="single"/>
        </w:rPr>
        <w:t>Project objective in proposal (re-state)</w:t>
      </w:r>
      <w:r w:rsidRPr="00AA31B0">
        <w:rPr>
          <w:rFonts w:ascii="Arial" w:hAnsi="Arial" w:cs="Arial"/>
          <w:sz w:val="22"/>
          <w:szCs w:val="22"/>
        </w:rPr>
        <w:t xml:space="preserve">:  To provide opportunities for LEA SCHOOL GEAR UP cohort students at Jones Middle School </w:t>
      </w:r>
      <w:r w:rsidRPr="00C027C5">
        <w:rPr>
          <w:rFonts w:ascii="Arial" w:hAnsi="Arial" w:cs="Arial"/>
          <w:sz w:val="22"/>
          <w:szCs w:val="22"/>
        </w:rPr>
        <w:t xml:space="preserve">to </w:t>
      </w:r>
      <w:r>
        <w:rPr>
          <w:rFonts w:ascii="Arial" w:hAnsi="Arial" w:cs="Arial"/>
          <w:sz w:val="22"/>
          <w:szCs w:val="22"/>
        </w:rPr>
        <w:t>attend remedial mathematics and English/language arts support to increase their baseline assessment scores.</w:t>
      </w:r>
    </w:p>
    <w:p w:rsidR="00710346" w:rsidRPr="00AA31B0" w:rsidRDefault="00710346" w:rsidP="00FB223C">
      <w:pPr>
        <w:numPr>
          <w:ilvl w:val="2"/>
          <w:numId w:val="42"/>
        </w:numPr>
        <w:rPr>
          <w:rFonts w:ascii="Arial" w:hAnsi="Arial" w:cs="Arial"/>
          <w:sz w:val="22"/>
          <w:szCs w:val="22"/>
        </w:rPr>
      </w:pPr>
      <w:r w:rsidRPr="00AA31B0">
        <w:rPr>
          <w:rFonts w:ascii="Arial" w:hAnsi="Arial" w:cs="Arial"/>
          <w:sz w:val="22"/>
          <w:szCs w:val="22"/>
          <w:u w:val="single"/>
        </w:rPr>
        <w:t>Projected project outcome in proposal (re-state)</w:t>
      </w:r>
      <w:r w:rsidRPr="00AA31B0">
        <w:rPr>
          <w:rFonts w:ascii="Arial" w:hAnsi="Arial" w:cs="Arial"/>
          <w:sz w:val="22"/>
          <w:szCs w:val="22"/>
        </w:rPr>
        <w:t xml:space="preserve">:  By the end of January </w:t>
      </w:r>
      <w:r w:rsidRPr="005F7C88">
        <w:rPr>
          <w:rFonts w:ascii="Arial" w:hAnsi="Arial" w:cs="Arial"/>
          <w:sz w:val="22"/>
          <w:szCs w:val="22"/>
        </w:rPr>
        <w:t xml:space="preserve">2017, 120 </w:t>
      </w:r>
      <w:r w:rsidRPr="005F7C88">
        <w:rPr>
          <w:rFonts w:ascii="Arial" w:hAnsi="Arial" w:cs="Arial"/>
          <w:bCs/>
          <w:sz w:val="22"/>
          <w:szCs w:val="22"/>
        </w:rPr>
        <w:t>9th grade students will have had three opportunities to participate in remedial classes.  Of the 120 9</w:t>
      </w:r>
      <w:r w:rsidRPr="005F7C88">
        <w:rPr>
          <w:rFonts w:ascii="Arial" w:hAnsi="Arial" w:cs="Arial"/>
          <w:bCs/>
          <w:sz w:val="22"/>
          <w:szCs w:val="22"/>
          <w:vertAlign w:val="superscript"/>
        </w:rPr>
        <w:t>th</w:t>
      </w:r>
      <w:r w:rsidRPr="005F7C88">
        <w:rPr>
          <w:rFonts w:ascii="Arial" w:hAnsi="Arial" w:cs="Arial"/>
          <w:bCs/>
          <w:sz w:val="22"/>
          <w:szCs w:val="22"/>
        </w:rPr>
        <w:t xml:space="preserve"> grade students, 60% will increase their pretest baseline scores by 5 to 10 points by the end of the </w:t>
      </w:r>
      <w:r w:rsidRPr="00AA31B0">
        <w:rPr>
          <w:rFonts w:ascii="Arial" w:hAnsi="Arial" w:cs="Arial"/>
          <w:bCs/>
          <w:sz w:val="22"/>
          <w:szCs w:val="22"/>
        </w:rPr>
        <w:t xml:space="preserve">classes.  </w:t>
      </w:r>
      <w:r w:rsidRPr="00AA31B0">
        <w:rPr>
          <w:rFonts w:ascii="Arial" w:hAnsi="Arial" w:cs="Arial"/>
          <w:bCs/>
          <w:sz w:val="22"/>
          <w:szCs w:val="22"/>
          <w:highlight w:val="yellow"/>
        </w:rPr>
        <w:t xml:space="preserve"> </w:t>
      </w:r>
    </w:p>
    <w:p w:rsidR="00710346" w:rsidRPr="008B0E43" w:rsidRDefault="00710346" w:rsidP="00710346">
      <w:pPr>
        <w:rPr>
          <w:rFonts w:ascii="Arial" w:hAnsi="Arial" w:cs="Arial"/>
          <w:sz w:val="22"/>
          <w:szCs w:val="22"/>
        </w:rPr>
      </w:pPr>
    </w:p>
    <w:p w:rsidR="00710346" w:rsidRDefault="00710346" w:rsidP="00710346">
      <w:pPr>
        <w:ind w:left="720"/>
        <w:rPr>
          <w:rFonts w:ascii="Arial" w:hAnsi="Arial" w:cs="Arial"/>
          <w:sz w:val="22"/>
          <w:szCs w:val="22"/>
        </w:rPr>
      </w:pPr>
      <w:r>
        <w:rPr>
          <w:rFonts w:ascii="Arial" w:hAnsi="Arial" w:cs="Arial"/>
          <w:sz w:val="22"/>
          <w:szCs w:val="22"/>
        </w:rPr>
        <w:t>Final Report Example</w:t>
      </w:r>
    </w:p>
    <w:p w:rsidR="00710346" w:rsidRDefault="00710346" w:rsidP="00710346">
      <w:pPr>
        <w:ind w:left="720"/>
        <w:rPr>
          <w:rFonts w:ascii="Arial" w:hAnsi="Arial" w:cs="Arial"/>
          <w:sz w:val="22"/>
          <w:szCs w:val="22"/>
        </w:rPr>
      </w:pPr>
    </w:p>
    <w:p w:rsidR="00710346" w:rsidRPr="00D54A6F" w:rsidRDefault="00710346" w:rsidP="00710346">
      <w:pPr>
        <w:ind w:left="1440"/>
        <w:rPr>
          <w:rFonts w:ascii="Arial" w:hAnsi="Arial" w:cs="Arial"/>
          <w:sz w:val="22"/>
          <w:szCs w:val="22"/>
        </w:rPr>
      </w:pPr>
      <w:r>
        <w:rPr>
          <w:rFonts w:ascii="Arial" w:hAnsi="Arial" w:cs="Arial"/>
          <w:sz w:val="22"/>
          <w:szCs w:val="22"/>
        </w:rPr>
        <w:t xml:space="preserve">      ii.</w:t>
      </w:r>
      <w:r>
        <w:rPr>
          <w:rFonts w:ascii="Arial" w:hAnsi="Arial" w:cs="Arial"/>
          <w:sz w:val="22"/>
          <w:szCs w:val="22"/>
        </w:rPr>
        <w:tab/>
      </w:r>
      <w:r w:rsidRPr="002A04C8">
        <w:rPr>
          <w:rFonts w:ascii="Arial" w:hAnsi="Arial" w:cs="Arial"/>
          <w:sz w:val="22"/>
          <w:szCs w:val="22"/>
          <w:u w:val="single"/>
        </w:rPr>
        <w:t>Was this project objective and outcome met?</w:t>
      </w:r>
      <w:r>
        <w:rPr>
          <w:rFonts w:ascii="Arial" w:hAnsi="Arial" w:cs="Arial"/>
          <w:sz w:val="22"/>
          <w:szCs w:val="22"/>
        </w:rPr>
        <w:t xml:space="preserve">  Yes</w:t>
      </w:r>
    </w:p>
    <w:p w:rsidR="00710346" w:rsidRDefault="00710346" w:rsidP="00FB223C">
      <w:pPr>
        <w:pStyle w:val="ListParagraph"/>
        <w:numPr>
          <w:ilvl w:val="2"/>
          <w:numId w:val="42"/>
        </w:numPr>
        <w:rPr>
          <w:rFonts w:ascii="Arial" w:hAnsi="Arial" w:cs="Arial"/>
          <w:sz w:val="22"/>
          <w:szCs w:val="22"/>
        </w:rPr>
      </w:pPr>
      <w:r w:rsidRPr="0027279D">
        <w:rPr>
          <w:rFonts w:ascii="Arial" w:hAnsi="Arial" w:cs="Arial"/>
          <w:sz w:val="22"/>
          <w:szCs w:val="22"/>
          <w:u w:val="single"/>
        </w:rPr>
        <w:t>Project outcome (quantified):</w:t>
      </w:r>
      <w:r w:rsidRPr="0027279D">
        <w:rPr>
          <w:rFonts w:ascii="Arial" w:hAnsi="Arial" w:cs="Arial"/>
          <w:sz w:val="22"/>
          <w:szCs w:val="22"/>
        </w:rPr>
        <w:t xml:space="preserve">  By the end of October 2017, a total of 110 9</w:t>
      </w:r>
      <w:r w:rsidRPr="0027279D">
        <w:rPr>
          <w:rFonts w:ascii="Arial" w:hAnsi="Arial" w:cs="Arial"/>
          <w:sz w:val="22"/>
          <w:szCs w:val="22"/>
          <w:vertAlign w:val="superscript"/>
        </w:rPr>
        <w:t>th</w:t>
      </w:r>
      <w:r w:rsidRPr="0027279D">
        <w:rPr>
          <w:rFonts w:ascii="Arial" w:hAnsi="Arial" w:cs="Arial"/>
          <w:sz w:val="22"/>
          <w:szCs w:val="22"/>
        </w:rPr>
        <w:t xml:space="preserve"> </w:t>
      </w:r>
      <w:r w:rsidRPr="0027279D">
        <w:rPr>
          <w:rFonts w:ascii="Arial" w:hAnsi="Arial" w:cs="Arial"/>
          <w:bCs/>
          <w:sz w:val="22"/>
          <w:szCs w:val="22"/>
        </w:rPr>
        <w:t>grade</w:t>
      </w:r>
      <w:r w:rsidRPr="0027279D">
        <w:rPr>
          <w:rFonts w:ascii="Arial" w:hAnsi="Arial" w:cs="Arial"/>
          <w:sz w:val="22"/>
          <w:szCs w:val="22"/>
        </w:rPr>
        <w:t xml:space="preserve"> students participated </w:t>
      </w:r>
      <w:r w:rsidRPr="0027279D">
        <w:rPr>
          <w:rFonts w:ascii="Arial" w:hAnsi="Arial" w:cs="Arial"/>
          <w:bCs/>
          <w:sz w:val="22"/>
          <w:szCs w:val="22"/>
        </w:rPr>
        <w:t>in remedial classes</w:t>
      </w:r>
      <w:r w:rsidRPr="0027279D">
        <w:rPr>
          <w:rFonts w:ascii="Arial" w:hAnsi="Arial" w:cs="Arial"/>
          <w:sz w:val="22"/>
          <w:szCs w:val="22"/>
        </w:rPr>
        <w:t xml:space="preserve"> (fall, spring, and summer courses).  Of those 110 students, </w:t>
      </w:r>
      <w:r w:rsidRPr="0027279D">
        <w:rPr>
          <w:rFonts w:ascii="Arial" w:hAnsi="Arial" w:cs="Arial"/>
          <w:bCs/>
          <w:sz w:val="22"/>
          <w:szCs w:val="22"/>
        </w:rPr>
        <w:t>60% (66 students) increased their pretest baseline scores by 5 to 10 points at the end of classes</w:t>
      </w:r>
      <w:r w:rsidRPr="0027279D">
        <w:rPr>
          <w:rFonts w:ascii="Arial" w:hAnsi="Arial" w:cs="Arial"/>
          <w:sz w:val="22"/>
          <w:szCs w:val="22"/>
        </w:rPr>
        <w:t xml:space="preserve">.  </w:t>
      </w:r>
    </w:p>
    <w:p w:rsidR="0027279D" w:rsidRPr="0027279D" w:rsidRDefault="0027279D" w:rsidP="0027279D">
      <w:pPr>
        <w:pStyle w:val="ListParagraph"/>
        <w:ind w:left="2160"/>
        <w:rPr>
          <w:rFonts w:ascii="Arial" w:hAnsi="Arial" w:cs="Arial"/>
          <w:sz w:val="22"/>
          <w:szCs w:val="22"/>
        </w:rPr>
      </w:pPr>
    </w:p>
    <w:p w:rsidR="0027279D" w:rsidRPr="0027279D" w:rsidRDefault="0027279D" w:rsidP="00FB223C">
      <w:pPr>
        <w:pStyle w:val="ListParagraph"/>
        <w:numPr>
          <w:ilvl w:val="1"/>
          <w:numId w:val="42"/>
        </w:numPr>
        <w:rPr>
          <w:rFonts w:ascii="Arial" w:hAnsi="Arial" w:cs="Arial"/>
          <w:sz w:val="22"/>
          <w:szCs w:val="22"/>
        </w:rPr>
      </w:pPr>
      <w:r>
        <w:rPr>
          <w:rFonts w:ascii="Arial" w:hAnsi="Arial" w:cs="Arial"/>
          <w:sz w:val="22"/>
          <w:szCs w:val="22"/>
        </w:rPr>
        <w:t>Provide information pertaining to the sustainability of the project in the future without grant funds.</w:t>
      </w:r>
    </w:p>
    <w:p w:rsidR="00710346" w:rsidRDefault="00710346" w:rsidP="00710346">
      <w:pPr>
        <w:rPr>
          <w:rFonts w:ascii="Arial" w:hAnsi="Arial" w:cs="Arial"/>
          <w:sz w:val="22"/>
          <w:szCs w:val="22"/>
        </w:rPr>
      </w:pPr>
    </w:p>
    <w:p w:rsidR="0027279D" w:rsidRDefault="0027279D">
      <w:pPr>
        <w:rPr>
          <w:rFonts w:ascii="Arial" w:hAnsi="Arial" w:cs="Arial"/>
          <w:b/>
          <w:bCs/>
          <w:sz w:val="22"/>
          <w:szCs w:val="22"/>
        </w:rPr>
      </w:pPr>
      <w:r>
        <w:rPr>
          <w:rFonts w:ascii="Arial" w:hAnsi="Arial" w:cs="Arial"/>
          <w:b/>
          <w:bCs/>
          <w:sz w:val="22"/>
          <w:szCs w:val="22"/>
        </w:rPr>
        <w:br w:type="page"/>
      </w:r>
    </w:p>
    <w:p w:rsidR="00005001" w:rsidRPr="004B44DD" w:rsidRDefault="000F3B5D" w:rsidP="00005001">
      <w:pPr>
        <w:ind w:left="720"/>
        <w:jc w:val="center"/>
        <w:rPr>
          <w:rFonts w:ascii="Arial" w:hAnsi="Arial" w:cs="Arial"/>
          <w:b/>
          <w:bCs/>
          <w:sz w:val="22"/>
          <w:szCs w:val="22"/>
          <w:highlight w:val="yellow"/>
        </w:rPr>
      </w:pPr>
      <w:r w:rsidRPr="004B44DD">
        <w:rPr>
          <w:rFonts w:ascii="Arial" w:hAnsi="Arial" w:cs="Arial"/>
          <w:b/>
          <w:bCs/>
          <w:sz w:val="22"/>
          <w:szCs w:val="22"/>
          <w:highlight w:val="yellow"/>
        </w:rPr>
        <w:lastRenderedPageBreak/>
        <w:t>(</w:t>
      </w:r>
      <w:r w:rsidR="00005001" w:rsidRPr="004B44DD">
        <w:rPr>
          <w:rFonts w:ascii="Arial" w:hAnsi="Arial" w:cs="Arial"/>
          <w:b/>
          <w:bCs/>
          <w:sz w:val="22"/>
          <w:szCs w:val="22"/>
          <w:highlight w:val="yellow"/>
        </w:rPr>
        <w:t>**</w:t>
      </w:r>
      <w:r w:rsidRPr="004B44DD">
        <w:rPr>
          <w:rFonts w:ascii="Arial" w:hAnsi="Arial" w:cs="Arial"/>
          <w:b/>
          <w:bCs/>
          <w:sz w:val="22"/>
          <w:szCs w:val="22"/>
          <w:highlight w:val="yellow"/>
        </w:rPr>
        <w:t xml:space="preserve">Report the information for the full term of the grant; </w:t>
      </w:r>
    </w:p>
    <w:p w:rsidR="000F3B5D" w:rsidRDefault="00891EE4" w:rsidP="00005001">
      <w:pPr>
        <w:ind w:left="720"/>
        <w:jc w:val="center"/>
        <w:rPr>
          <w:rFonts w:ascii="Arial" w:hAnsi="Arial" w:cs="Arial"/>
          <w:b/>
          <w:bCs/>
          <w:sz w:val="22"/>
          <w:szCs w:val="22"/>
        </w:rPr>
      </w:pPr>
      <w:r w:rsidRPr="004B44DD">
        <w:rPr>
          <w:rFonts w:ascii="Arial" w:hAnsi="Arial" w:cs="Arial"/>
          <w:b/>
          <w:bCs/>
          <w:sz w:val="22"/>
          <w:szCs w:val="22"/>
          <w:highlight w:val="yellow"/>
        </w:rPr>
        <w:t>N</w:t>
      </w:r>
      <w:r w:rsidR="000F3B5D" w:rsidRPr="004B44DD">
        <w:rPr>
          <w:rFonts w:ascii="Arial" w:hAnsi="Arial" w:cs="Arial"/>
          <w:b/>
          <w:bCs/>
          <w:sz w:val="22"/>
          <w:szCs w:val="22"/>
          <w:highlight w:val="yellow"/>
        </w:rPr>
        <w:t>ot just the second half of the grant.)</w:t>
      </w:r>
    </w:p>
    <w:p w:rsidR="00893720" w:rsidRPr="000F3B5D" w:rsidRDefault="0078242F" w:rsidP="000F3B5D">
      <w:pPr>
        <w:ind w:left="720"/>
        <w:rPr>
          <w:rFonts w:ascii="Arial" w:hAnsi="Arial" w:cs="Arial"/>
          <w:b/>
          <w:bCs/>
          <w:sz w:val="22"/>
          <w:szCs w:val="22"/>
        </w:rPr>
      </w:pPr>
      <w:r>
        <w:rPr>
          <w:rFonts w:ascii="Arial" w:hAnsi="Arial" w:cs="Arial"/>
          <w:noProof/>
        </w:rPr>
        <w:drawing>
          <wp:inline distT="0" distB="0" distL="0" distR="0" wp14:anchorId="1D7FBC84" wp14:editId="486FCD20">
            <wp:extent cx="509665" cy="509665"/>
            <wp:effectExtent l="0" t="0" r="0" b="5080"/>
            <wp:docPr id="16" name="Picture 16"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p>
    <w:p w:rsidR="000F3B5D" w:rsidRPr="002A04C8" w:rsidRDefault="000F3B5D" w:rsidP="00FB223C">
      <w:pPr>
        <w:numPr>
          <w:ilvl w:val="0"/>
          <w:numId w:val="42"/>
        </w:numPr>
        <w:rPr>
          <w:rFonts w:ascii="Arial" w:hAnsi="Arial" w:cs="Arial"/>
          <w:b/>
          <w:bCs/>
          <w:sz w:val="22"/>
          <w:szCs w:val="22"/>
        </w:rPr>
      </w:pPr>
      <w:r w:rsidRPr="002A04C8">
        <w:rPr>
          <w:rFonts w:ascii="Arial" w:hAnsi="Arial" w:cs="Arial"/>
          <w:b/>
          <w:sz w:val="22"/>
          <w:szCs w:val="22"/>
        </w:rPr>
        <w:t>Activity and Participant Information</w:t>
      </w:r>
    </w:p>
    <w:p w:rsidR="000F3B5D" w:rsidRDefault="000F3B5D" w:rsidP="000F3B5D">
      <w:pPr>
        <w:tabs>
          <w:tab w:val="num" w:pos="2520"/>
        </w:tabs>
        <w:ind w:left="438"/>
        <w:rPr>
          <w:rFonts w:ascii="Arial" w:hAnsi="Arial" w:cs="Arial"/>
          <w:sz w:val="22"/>
          <w:szCs w:val="22"/>
        </w:rPr>
      </w:pPr>
    </w:p>
    <w:p w:rsidR="000F3B5D" w:rsidRDefault="000F3B5D" w:rsidP="00FB223C">
      <w:pPr>
        <w:pStyle w:val="ListParagraph"/>
        <w:numPr>
          <w:ilvl w:val="0"/>
          <w:numId w:val="43"/>
        </w:numPr>
        <w:tabs>
          <w:tab w:val="num" w:pos="2520"/>
        </w:tabs>
        <w:rPr>
          <w:rFonts w:ascii="Arial" w:hAnsi="Arial" w:cs="Arial"/>
          <w:sz w:val="22"/>
          <w:szCs w:val="22"/>
        </w:rPr>
      </w:pPr>
      <w:r w:rsidRPr="000209A7">
        <w:rPr>
          <w:rFonts w:ascii="Arial" w:hAnsi="Arial" w:cs="Arial"/>
          <w:b/>
          <w:sz w:val="22"/>
          <w:szCs w:val="22"/>
        </w:rPr>
        <w:t>Students Served</w:t>
      </w:r>
      <w:r>
        <w:rPr>
          <w:rFonts w:ascii="Arial" w:hAnsi="Arial" w:cs="Arial"/>
          <w:sz w:val="22"/>
          <w:szCs w:val="22"/>
        </w:rPr>
        <w:t>.  Please complete and submit the following table indicating the number of students served by your project.</w:t>
      </w:r>
    </w:p>
    <w:p w:rsidR="000F3B5D" w:rsidRPr="00C47BF7" w:rsidRDefault="000F3B5D" w:rsidP="000F3B5D">
      <w:pPr>
        <w:pStyle w:val="ListParagraph"/>
        <w:ind w:left="798"/>
        <w:rPr>
          <w:rFonts w:ascii="Arial" w:hAnsi="Arial" w:cs="Arial"/>
          <w:sz w:val="16"/>
          <w:szCs w:val="16"/>
        </w:rPr>
      </w:pPr>
    </w:p>
    <w:tbl>
      <w:tblPr>
        <w:tblStyle w:val="TableGrid"/>
        <w:tblW w:w="0" w:type="auto"/>
        <w:tblInd w:w="738" w:type="dxa"/>
        <w:tblLook w:val="04A0" w:firstRow="1" w:lastRow="0" w:firstColumn="1" w:lastColumn="0" w:noHBand="0" w:noVBand="1"/>
      </w:tblPr>
      <w:tblGrid>
        <w:gridCol w:w="6120"/>
        <w:gridCol w:w="2718"/>
      </w:tblGrid>
      <w:tr w:rsidR="000F3B5D" w:rsidRPr="00D372D4" w:rsidTr="007E6B1F">
        <w:tc>
          <w:tcPr>
            <w:tcW w:w="6120" w:type="dxa"/>
            <w:shd w:val="clear" w:color="auto" w:fill="BFBFBF" w:themeFill="background1" w:themeFillShade="BF"/>
          </w:tcPr>
          <w:p w:rsidR="000F3B5D" w:rsidRPr="00D372D4" w:rsidRDefault="000F3B5D" w:rsidP="007E6B1F">
            <w:pPr>
              <w:pStyle w:val="ListParagraph"/>
              <w:ind w:left="0"/>
              <w:rPr>
                <w:rFonts w:ascii="Arial" w:hAnsi="Arial" w:cs="Arial"/>
                <w:b/>
                <w:sz w:val="22"/>
                <w:szCs w:val="22"/>
              </w:rPr>
            </w:pPr>
          </w:p>
        </w:tc>
        <w:tc>
          <w:tcPr>
            <w:tcW w:w="2718" w:type="dxa"/>
            <w:shd w:val="clear" w:color="auto" w:fill="BFBFBF" w:themeFill="background1" w:themeFillShade="BF"/>
          </w:tcPr>
          <w:p w:rsidR="000F3B5D" w:rsidRPr="00D372D4" w:rsidRDefault="000F3B5D" w:rsidP="007E6B1F">
            <w:pPr>
              <w:pStyle w:val="ListParagraph"/>
              <w:ind w:left="0"/>
              <w:jc w:val="center"/>
              <w:rPr>
                <w:rFonts w:ascii="Arial" w:hAnsi="Arial" w:cs="Arial"/>
                <w:b/>
                <w:sz w:val="22"/>
                <w:szCs w:val="22"/>
              </w:rPr>
            </w:pPr>
            <w:r w:rsidRPr="00D372D4">
              <w:rPr>
                <w:rFonts w:ascii="Arial" w:hAnsi="Arial" w:cs="Arial"/>
                <w:b/>
                <w:sz w:val="22"/>
                <w:szCs w:val="22"/>
              </w:rPr>
              <w:t>Number of Students</w:t>
            </w:r>
          </w:p>
        </w:tc>
      </w:tr>
      <w:tr w:rsidR="000F3B5D" w:rsidTr="007E6B1F">
        <w:tc>
          <w:tcPr>
            <w:tcW w:w="6120" w:type="dxa"/>
          </w:tcPr>
          <w:p w:rsidR="000F3B5D" w:rsidRDefault="000F3B5D" w:rsidP="007E6B1F">
            <w:pPr>
              <w:pStyle w:val="ListParagraph"/>
              <w:ind w:left="0"/>
              <w:rPr>
                <w:rFonts w:ascii="Arial" w:hAnsi="Arial" w:cs="Arial"/>
                <w:sz w:val="22"/>
                <w:szCs w:val="22"/>
              </w:rPr>
            </w:pPr>
            <w:r>
              <w:rPr>
                <w:rFonts w:ascii="Arial" w:hAnsi="Arial" w:cs="Arial"/>
                <w:sz w:val="22"/>
                <w:szCs w:val="22"/>
              </w:rPr>
              <w:t>Number of students you proposed to serve during the reporting period</w:t>
            </w:r>
          </w:p>
        </w:tc>
        <w:tc>
          <w:tcPr>
            <w:tcW w:w="2718" w:type="dxa"/>
          </w:tcPr>
          <w:p w:rsidR="000F3B5D" w:rsidRDefault="000F3B5D" w:rsidP="007E6B1F">
            <w:pPr>
              <w:pStyle w:val="ListParagraph"/>
              <w:ind w:left="0"/>
              <w:rPr>
                <w:rFonts w:ascii="Arial" w:hAnsi="Arial" w:cs="Arial"/>
                <w:sz w:val="22"/>
                <w:szCs w:val="22"/>
              </w:rPr>
            </w:pPr>
          </w:p>
        </w:tc>
      </w:tr>
      <w:tr w:rsidR="000F3B5D" w:rsidTr="007E6B1F">
        <w:tc>
          <w:tcPr>
            <w:tcW w:w="6120" w:type="dxa"/>
          </w:tcPr>
          <w:p w:rsidR="000F3B5D" w:rsidRDefault="000F3B5D" w:rsidP="007E6B1F">
            <w:pPr>
              <w:pStyle w:val="ListParagraph"/>
              <w:ind w:left="0"/>
              <w:rPr>
                <w:rFonts w:ascii="Arial" w:hAnsi="Arial" w:cs="Arial"/>
                <w:sz w:val="22"/>
                <w:szCs w:val="22"/>
              </w:rPr>
            </w:pPr>
            <w:r>
              <w:rPr>
                <w:rFonts w:ascii="Arial" w:hAnsi="Arial" w:cs="Arial"/>
                <w:sz w:val="22"/>
                <w:szCs w:val="22"/>
              </w:rPr>
              <w:t xml:space="preserve">Actual number of students in your cohort(s) during the reporting period </w:t>
            </w:r>
            <w:r w:rsidRPr="00D372D4">
              <w:rPr>
                <w:rFonts w:ascii="Arial" w:hAnsi="Arial" w:cs="Arial"/>
                <w:sz w:val="20"/>
                <w:szCs w:val="20"/>
              </w:rPr>
              <w:t>(i.e., number of students served)</w:t>
            </w:r>
          </w:p>
        </w:tc>
        <w:tc>
          <w:tcPr>
            <w:tcW w:w="2718" w:type="dxa"/>
          </w:tcPr>
          <w:p w:rsidR="000F3B5D" w:rsidRDefault="000F3B5D" w:rsidP="007E6B1F">
            <w:pPr>
              <w:pStyle w:val="ListParagraph"/>
              <w:ind w:left="0"/>
              <w:rPr>
                <w:rFonts w:ascii="Arial" w:hAnsi="Arial" w:cs="Arial"/>
                <w:sz w:val="22"/>
                <w:szCs w:val="22"/>
              </w:rPr>
            </w:pPr>
          </w:p>
        </w:tc>
      </w:tr>
    </w:tbl>
    <w:p w:rsidR="000F3B5D" w:rsidRDefault="000F3B5D" w:rsidP="000F3B5D">
      <w:pPr>
        <w:pStyle w:val="ListParagraph"/>
        <w:ind w:left="798"/>
        <w:rPr>
          <w:rFonts w:ascii="Arial" w:hAnsi="Arial" w:cs="Arial"/>
          <w:sz w:val="22"/>
          <w:szCs w:val="22"/>
        </w:rPr>
      </w:pPr>
    </w:p>
    <w:p w:rsidR="000F3B5D" w:rsidRDefault="000F3B5D" w:rsidP="00FB223C">
      <w:pPr>
        <w:pStyle w:val="ListParagraph"/>
        <w:numPr>
          <w:ilvl w:val="0"/>
          <w:numId w:val="43"/>
        </w:numPr>
        <w:tabs>
          <w:tab w:val="num" w:pos="2520"/>
        </w:tabs>
        <w:rPr>
          <w:rFonts w:ascii="Arial" w:hAnsi="Arial" w:cs="Arial"/>
          <w:sz w:val="22"/>
          <w:szCs w:val="22"/>
        </w:rPr>
      </w:pPr>
      <w:r w:rsidRPr="000209A7">
        <w:rPr>
          <w:rFonts w:ascii="Arial" w:hAnsi="Arial" w:cs="Arial"/>
          <w:b/>
          <w:sz w:val="22"/>
          <w:szCs w:val="22"/>
        </w:rPr>
        <w:t>Summary of Participation</w:t>
      </w:r>
      <w:r>
        <w:rPr>
          <w:rFonts w:ascii="Arial" w:hAnsi="Arial" w:cs="Arial"/>
          <w:sz w:val="22"/>
          <w:szCs w:val="22"/>
        </w:rPr>
        <w:t xml:space="preserve">.  For each activity, submit a summary of participants and the number of </w:t>
      </w:r>
      <w:r w:rsidRPr="00D372D4">
        <w:rPr>
          <w:rFonts w:ascii="Arial" w:hAnsi="Arial" w:cs="Arial"/>
          <w:sz w:val="22"/>
          <w:szCs w:val="22"/>
        </w:rPr>
        <w:t>attendees/participants for each.  A list of individual participants should support this summary sheet (</w:t>
      </w:r>
      <w:r w:rsidRPr="00D372D4">
        <w:rPr>
          <w:rFonts w:ascii="Arial" w:hAnsi="Arial" w:cs="Arial"/>
          <w:b/>
          <w:sz w:val="22"/>
          <w:szCs w:val="22"/>
        </w:rPr>
        <w:t>include sign-in sheets at the very least</w:t>
      </w:r>
      <w:r w:rsidRPr="00D372D4">
        <w:rPr>
          <w:rFonts w:ascii="Arial" w:hAnsi="Arial" w:cs="Arial"/>
          <w:sz w:val="22"/>
          <w:szCs w:val="22"/>
        </w:rPr>
        <w:t xml:space="preserve">).   </w:t>
      </w:r>
    </w:p>
    <w:p w:rsidR="000F3B5D" w:rsidRPr="00C47BF7" w:rsidRDefault="000F3B5D" w:rsidP="000F3B5D">
      <w:pPr>
        <w:tabs>
          <w:tab w:val="num" w:pos="2520"/>
        </w:tabs>
        <w:ind w:left="438"/>
        <w:rPr>
          <w:rFonts w:ascii="Arial" w:hAnsi="Arial" w:cs="Arial"/>
          <w:sz w:val="16"/>
          <w:szCs w:val="16"/>
        </w:rPr>
      </w:pPr>
    </w:p>
    <w:p w:rsidR="000F3B5D" w:rsidRPr="006B66F9" w:rsidRDefault="000F3B5D" w:rsidP="000F3B5D">
      <w:pPr>
        <w:tabs>
          <w:tab w:val="left" w:pos="180"/>
          <w:tab w:val="num" w:pos="2520"/>
        </w:tabs>
        <w:ind w:left="180"/>
        <w:rPr>
          <w:rFonts w:ascii="Arial" w:hAnsi="Arial" w:cs="Arial"/>
          <w:sz w:val="22"/>
          <w:szCs w:val="22"/>
        </w:rPr>
      </w:pPr>
      <w:r w:rsidRPr="006B66F9">
        <w:rPr>
          <w:rFonts w:ascii="Arial" w:hAnsi="Arial" w:cs="Arial"/>
          <w:sz w:val="22"/>
          <w:szCs w:val="22"/>
        </w:rPr>
        <w:t xml:space="preserve">   Here is a sampl</w:t>
      </w:r>
      <w:r>
        <w:rPr>
          <w:rFonts w:ascii="Arial" w:hAnsi="Arial" w:cs="Arial"/>
          <w:sz w:val="22"/>
          <w:szCs w:val="22"/>
        </w:rPr>
        <w:t>e of the summary participation</w:t>
      </w:r>
      <w:r w:rsidRPr="006B66F9">
        <w:rPr>
          <w:rFonts w:ascii="Arial" w:hAnsi="Arial" w:cs="Arial"/>
          <w:sz w:val="22"/>
          <w:szCs w:val="22"/>
        </w:rPr>
        <w:t xml:space="preserve"> worksheet:           </w:t>
      </w:r>
      <w:r>
        <w:rPr>
          <w:rFonts w:ascii="Arial" w:hAnsi="Arial" w:cs="Arial"/>
          <w:sz w:val="22"/>
          <w:szCs w:val="22"/>
        </w:rPr>
        <w:t xml:space="preserve"> </w:t>
      </w:r>
      <w:r w:rsidRPr="006B66F9">
        <w:rPr>
          <w:rFonts w:ascii="Arial" w:hAnsi="Arial" w:cs="Arial"/>
          <w:sz w:val="22"/>
          <w:szCs w:val="22"/>
        </w:rPr>
        <w:t xml:space="preserve">   </w:t>
      </w:r>
    </w:p>
    <w:p w:rsidR="000F3B5D" w:rsidRPr="00C47BF7" w:rsidRDefault="000F3B5D" w:rsidP="000F3B5D">
      <w:pPr>
        <w:tabs>
          <w:tab w:val="left" w:pos="180"/>
          <w:tab w:val="num" w:pos="2520"/>
        </w:tabs>
        <w:ind w:left="180"/>
        <w:rPr>
          <w:rFonts w:ascii="Arial" w:hAnsi="Arial" w:cs="Arial"/>
          <w:sz w:val="16"/>
          <w:szCs w:val="16"/>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0F3B5D" w:rsidRPr="006B66F9" w:rsidTr="007E6B1F">
        <w:tc>
          <w:tcPr>
            <w:tcW w:w="1863" w:type="dxa"/>
            <w:shd w:val="clear" w:color="auto" w:fill="BFBFBF" w:themeFill="background1" w:themeFillShade="BF"/>
          </w:tcPr>
          <w:p w:rsidR="000F3B5D" w:rsidRPr="00D372D4" w:rsidRDefault="000F3B5D" w:rsidP="007E6B1F">
            <w:pPr>
              <w:ind w:left="360"/>
              <w:jc w:val="center"/>
              <w:rPr>
                <w:rFonts w:ascii="Arial" w:hAnsi="Arial" w:cs="Arial"/>
                <w:b/>
                <w:sz w:val="22"/>
                <w:szCs w:val="22"/>
              </w:rPr>
            </w:pPr>
          </w:p>
          <w:p w:rsidR="000F3B5D" w:rsidRPr="00D372D4" w:rsidRDefault="000F3B5D" w:rsidP="007E6B1F">
            <w:pPr>
              <w:jc w:val="center"/>
              <w:rPr>
                <w:rFonts w:ascii="Arial" w:hAnsi="Arial" w:cs="Arial"/>
                <w:b/>
                <w:sz w:val="22"/>
                <w:szCs w:val="22"/>
              </w:rPr>
            </w:pPr>
            <w:r w:rsidRPr="00D372D4">
              <w:rPr>
                <w:rFonts w:ascii="Arial" w:hAnsi="Arial" w:cs="Arial"/>
                <w:b/>
                <w:sz w:val="22"/>
                <w:szCs w:val="22"/>
              </w:rPr>
              <w:t>Type of Activity</w:t>
            </w:r>
          </w:p>
        </w:tc>
        <w:tc>
          <w:tcPr>
            <w:tcW w:w="2136" w:type="dxa"/>
            <w:shd w:val="clear" w:color="auto" w:fill="BFBFBF" w:themeFill="background1" w:themeFillShade="BF"/>
          </w:tcPr>
          <w:p w:rsidR="000F3B5D" w:rsidRPr="00D372D4" w:rsidRDefault="000F3B5D" w:rsidP="007E6B1F">
            <w:pPr>
              <w:jc w:val="center"/>
              <w:rPr>
                <w:rFonts w:ascii="Arial" w:hAnsi="Arial" w:cs="Arial"/>
                <w:b/>
                <w:sz w:val="22"/>
                <w:szCs w:val="22"/>
              </w:rPr>
            </w:pPr>
          </w:p>
          <w:p w:rsidR="000F3B5D" w:rsidRPr="00D372D4" w:rsidRDefault="000F3B5D" w:rsidP="007E6B1F">
            <w:pPr>
              <w:jc w:val="center"/>
              <w:rPr>
                <w:rFonts w:ascii="Arial" w:hAnsi="Arial" w:cs="Arial"/>
                <w:b/>
                <w:sz w:val="22"/>
                <w:szCs w:val="22"/>
              </w:rPr>
            </w:pPr>
            <w:r w:rsidRPr="00D372D4">
              <w:rPr>
                <w:rFonts w:ascii="Arial" w:hAnsi="Arial" w:cs="Arial"/>
                <w:b/>
                <w:sz w:val="22"/>
                <w:szCs w:val="22"/>
              </w:rPr>
              <w:t xml:space="preserve">Activity Date(s)/Frequency </w:t>
            </w:r>
          </w:p>
        </w:tc>
        <w:tc>
          <w:tcPr>
            <w:tcW w:w="2315" w:type="dxa"/>
            <w:shd w:val="clear" w:color="auto" w:fill="BFBFBF" w:themeFill="background1" w:themeFillShade="BF"/>
          </w:tcPr>
          <w:p w:rsidR="000F3B5D" w:rsidRPr="00D372D4" w:rsidRDefault="000F3B5D" w:rsidP="007E6B1F">
            <w:pPr>
              <w:jc w:val="center"/>
              <w:rPr>
                <w:rFonts w:ascii="Arial" w:hAnsi="Arial" w:cs="Arial"/>
                <w:b/>
                <w:sz w:val="22"/>
                <w:szCs w:val="22"/>
              </w:rPr>
            </w:pPr>
          </w:p>
          <w:p w:rsidR="000F3B5D" w:rsidRPr="00D372D4" w:rsidRDefault="000F3B5D" w:rsidP="007E6B1F">
            <w:pPr>
              <w:jc w:val="center"/>
              <w:rPr>
                <w:rFonts w:ascii="Arial" w:hAnsi="Arial" w:cs="Arial"/>
                <w:b/>
                <w:sz w:val="22"/>
                <w:szCs w:val="22"/>
              </w:rPr>
            </w:pPr>
            <w:r w:rsidRPr="00D372D4">
              <w:rPr>
                <w:rFonts w:ascii="Arial" w:hAnsi="Arial" w:cs="Arial"/>
                <w:b/>
                <w:sz w:val="22"/>
                <w:szCs w:val="22"/>
              </w:rPr>
              <w:t>Major Activity Objective(s)</w:t>
            </w:r>
          </w:p>
        </w:tc>
        <w:tc>
          <w:tcPr>
            <w:tcW w:w="1956" w:type="dxa"/>
            <w:shd w:val="clear" w:color="auto" w:fill="BFBFBF" w:themeFill="background1" w:themeFillShade="BF"/>
          </w:tcPr>
          <w:p w:rsidR="000F3B5D" w:rsidRPr="00D372D4" w:rsidRDefault="000F3B5D" w:rsidP="007E6B1F">
            <w:pPr>
              <w:jc w:val="center"/>
              <w:rPr>
                <w:rFonts w:ascii="Arial" w:hAnsi="Arial" w:cs="Arial"/>
                <w:b/>
                <w:sz w:val="22"/>
                <w:szCs w:val="22"/>
              </w:rPr>
            </w:pPr>
            <w:r w:rsidRPr="00D372D4">
              <w:rPr>
                <w:rFonts w:ascii="Arial" w:hAnsi="Arial" w:cs="Arial"/>
                <w:b/>
                <w:sz w:val="22"/>
                <w:szCs w:val="22"/>
              </w:rPr>
              <w:t>Number of Participants (Identify Participant Type)</w:t>
            </w:r>
          </w:p>
        </w:tc>
        <w:tc>
          <w:tcPr>
            <w:tcW w:w="1146" w:type="dxa"/>
            <w:shd w:val="clear" w:color="auto" w:fill="BFBFBF" w:themeFill="background1" w:themeFillShade="BF"/>
          </w:tcPr>
          <w:p w:rsidR="000F3B5D" w:rsidRPr="00D372D4" w:rsidRDefault="000F3B5D" w:rsidP="007E6B1F">
            <w:pPr>
              <w:jc w:val="center"/>
              <w:rPr>
                <w:rFonts w:ascii="Arial" w:hAnsi="Arial" w:cs="Arial"/>
                <w:b/>
                <w:sz w:val="22"/>
                <w:szCs w:val="22"/>
              </w:rPr>
            </w:pPr>
          </w:p>
          <w:p w:rsidR="000F3B5D" w:rsidRPr="00D372D4" w:rsidRDefault="000F3B5D" w:rsidP="007E6B1F">
            <w:pPr>
              <w:jc w:val="center"/>
              <w:rPr>
                <w:rFonts w:ascii="Arial" w:hAnsi="Arial" w:cs="Arial"/>
                <w:b/>
                <w:sz w:val="22"/>
                <w:szCs w:val="22"/>
              </w:rPr>
            </w:pPr>
            <w:r w:rsidRPr="00D372D4">
              <w:rPr>
                <w:rFonts w:ascii="Arial" w:hAnsi="Arial" w:cs="Arial"/>
                <w:b/>
                <w:sz w:val="22"/>
                <w:szCs w:val="22"/>
              </w:rPr>
              <w:t>Contact Hours</w:t>
            </w:r>
          </w:p>
        </w:tc>
      </w:tr>
      <w:tr w:rsidR="000F3B5D" w:rsidRPr="006B66F9" w:rsidTr="007E6B1F">
        <w:tc>
          <w:tcPr>
            <w:tcW w:w="1863" w:type="dxa"/>
          </w:tcPr>
          <w:p w:rsidR="000F3B5D" w:rsidRPr="006B66F9" w:rsidRDefault="000F3B5D" w:rsidP="007E6B1F">
            <w:pPr>
              <w:rPr>
                <w:rFonts w:ascii="Arial" w:hAnsi="Arial" w:cs="Arial"/>
                <w:sz w:val="22"/>
                <w:szCs w:val="22"/>
              </w:rPr>
            </w:pPr>
          </w:p>
        </w:tc>
        <w:tc>
          <w:tcPr>
            <w:tcW w:w="2136" w:type="dxa"/>
          </w:tcPr>
          <w:p w:rsidR="000F3B5D" w:rsidRPr="006B66F9" w:rsidRDefault="000F3B5D" w:rsidP="007E6B1F">
            <w:pPr>
              <w:rPr>
                <w:rFonts w:ascii="Arial" w:hAnsi="Arial" w:cs="Arial"/>
                <w:sz w:val="22"/>
                <w:szCs w:val="22"/>
              </w:rPr>
            </w:pPr>
          </w:p>
        </w:tc>
        <w:tc>
          <w:tcPr>
            <w:tcW w:w="2315" w:type="dxa"/>
          </w:tcPr>
          <w:p w:rsidR="000F3B5D" w:rsidRPr="006B66F9" w:rsidRDefault="000F3B5D" w:rsidP="007E6B1F">
            <w:pPr>
              <w:rPr>
                <w:rFonts w:ascii="Arial" w:hAnsi="Arial" w:cs="Arial"/>
                <w:sz w:val="22"/>
                <w:szCs w:val="22"/>
              </w:rPr>
            </w:pPr>
          </w:p>
        </w:tc>
        <w:tc>
          <w:tcPr>
            <w:tcW w:w="1956" w:type="dxa"/>
          </w:tcPr>
          <w:p w:rsidR="000F3B5D" w:rsidRPr="006B66F9" w:rsidRDefault="000F3B5D" w:rsidP="007E6B1F">
            <w:pPr>
              <w:rPr>
                <w:rFonts w:ascii="Arial" w:hAnsi="Arial" w:cs="Arial"/>
                <w:sz w:val="22"/>
                <w:szCs w:val="22"/>
              </w:rPr>
            </w:pPr>
          </w:p>
        </w:tc>
        <w:tc>
          <w:tcPr>
            <w:tcW w:w="1146" w:type="dxa"/>
          </w:tcPr>
          <w:p w:rsidR="000F3B5D" w:rsidRPr="006B66F9" w:rsidRDefault="000F3B5D" w:rsidP="007E6B1F">
            <w:pPr>
              <w:rPr>
                <w:rFonts w:ascii="Arial" w:hAnsi="Arial" w:cs="Arial"/>
                <w:sz w:val="22"/>
                <w:szCs w:val="22"/>
              </w:rPr>
            </w:pPr>
          </w:p>
        </w:tc>
      </w:tr>
      <w:tr w:rsidR="000F3B5D" w:rsidRPr="006B66F9" w:rsidTr="007E6B1F">
        <w:tc>
          <w:tcPr>
            <w:tcW w:w="1863" w:type="dxa"/>
          </w:tcPr>
          <w:p w:rsidR="000F3B5D" w:rsidRPr="006B66F9" w:rsidRDefault="000F3B5D" w:rsidP="007E6B1F">
            <w:pPr>
              <w:rPr>
                <w:rFonts w:ascii="Arial" w:hAnsi="Arial" w:cs="Arial"/>
                <w:sz w:val="22"/>
                <w:szCs w:val="22"/>
              </w:rPr>
            </w:pPr>
          </w:p>
        </w:tc>
        <w:tc>
          <w:tcPr>
            <w:tcW w:w="2136" w:type="dxa"/>
          </w:tcPr>
          <w:p w:rsidR="000F3B5D" w:rsidRPr="006B66F9" w:rsidRDefault="000F3B5D" w:rsidP="007E6B1F">
            <w:pPr>
              <w:rPr>
                <w:rFonts w:ascii="Arial" w:hAnsi="Arial" w:cs="Arial"/>
                <w:sz w:val="22"/>
                <w:szCs w:val="22"/>
              </w:rPr>
            </w:pPr>
          </w:p>
        </w:tc>
        <w:tc>
          <w:tcPr>
            <w:tcW w:w="2315" w:type="dxa"/>
          </w:tcPr>
          <w:p w:rsidR="000F3B5D" w:rsidRPr="006B66F9" w:rsidRDefault="000F3B5D" w:rsidP="007E6B1F">
            <w:pPr>
              <w:rPr>
                <w:rFonts w:ascii="Arial" w:hAnsi="Arial" w:cs="Arial"/>
                <w:sz w:val="22"/>
                <w:szCs w:val="22"/>
              </w:rPr>
            </w:pPr>
          </w:p>
        </w:tc>
        <w:tc>
          <w:tcPr>
            <w:tcW w:w="1956" w:type="dxa"/>
          </w:tcPr>
          <w:p w:rsidR="000F3B5D" w:rsidRPr="006B66F9" w:rsidRDefault="000F3B5D" w:rsidP="007E6B1F">
            <w:pPr>
              <w:rPr>
                <w:rFonts w:ascii="Arial" w:hAnsi="Arial" w:cs="Arial"/>
                <w:sz w:val="22"/>
                <w:szCs w:val="22"/>
              </w:rPr>
            </w:pPr>
          </w:p>
        </w:tc>
        <w:tc>
          <w:tcPr>
            <w:tcW w:w="1146" w:type="dxa"/>
          </w:tcPr>
          <w:p w:rsidR="000F3B5D" w:rsidRPr="006B66F9" w:rsidRDefault="000F3B5D" w:rsidP="007E6B1F">
            <w:pPr>
              <w:rPr>
                <w:rFonts w:ascii="Arial" w:hAnsi="Arial" w:cs="Arial"/>
                <w:sz w:val="22"/>
                <w:szCs w:val="22"/>
              </w:rPr>
            </w:pPr>
          </w:p>
        </w:tc>
      </w:tr>
    </w:tbl>
    <w:p w:rsidR="000F3B5D" w:rsidRDefault="000F3B5D" w:rsidP="000F3B5D">
      <w:pPr>
        <w:ind w:left="360"/>
        <w:rPr>
          <w:rFonts w:ascii="Arial" w:hAnsi="Arial" w:cs="Arial"/>
          <w:b/>
          <w:bCs/>
          <w:sz w:val="22"/>
          <w:szCs w:val="22"/>
        </w:rPr>
      </w:pPr>
    </w:p>
    <w:p w:rsidR="000F3B5D" w:rsidRDefault="000F3B5D" w:rsidP="00FB223C">
      <w:pPr>
        <w:pStyle w:val="ListParagraph"/>
        <w:numPr>
          <w:ilvl w:val="0"/>
          <w:numId w:val="44"/>
        </w:numPr>
        <w:rPr>
          <w:rFonts w:ascii="Arial" w:hAnsi="Arial" w:cs="Arial"/>
          <w:sz w:val="22"/>
          <w:szCs w:val="22"/>
        </w:rPr>
      </w:pPr>
      <w:r w:rsidRPr="000209A7">
        <w:rPr>
          <w:rFonts w:ascii="Arial" w:hAnsi="Arial" w:cs="Arial"/>
          <w:b/>
          <w:sz w:val="22"/>
          <w:szCs w:val="22"/>
        </w:rPr>
        <w:t>Services Provided to Students</w:t>
      </w:r>
      <w:r>
        <w:rPr>
          <w:rFonts w:ascii="Arial" w:hAnsi="Arial" w:cs="Arial"/>
          <w:sz w:val="22"/>
          <w:szCs w:val="22"/>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w:t>
      </w:r>
    </w:p>
    <w:p w:rsidR="000F3B5D" w:rsidRDefault="000F3B5D" w:rsidP="000F3B5D">
      <w:pPr>
        <w:pStyle w:val="ListParagraph"/>
        <w:ind w:left="798"/>
        <w:rPr>
          <w:rFonts w:ascii="Arial" w:hAnsi="Arial" w:cs="Arial"/>
          <w:sz w:val="22"/>
          <w:szCs w:val="22"/>
        </w:rPr>
      </w:pPr>
    </w:p>
    <w:tbl>
      <w:tblPr>
        <w:tblStyle w:val="TableGrid"/>
        <w:tblW w:w="9540" w:type="dxa"/>
        <w:tblInd w:w="468" w:type="dxa"/>
        <w:tblLook w:val="04A0" w:firstRow="1" w:lastRow="0" w:firstColumn="1" w:lastColumn="0" w:noHBand="0" w:noVBand="1"/>
      </w:tblPr>
      <w:tblGrid>
        <w:gridCol w:w="1800"/>
        <w:gridCol w:w="2160"/>
        <w:gridCol w:w="1800"/>
        <w:gridCol w:w="1890"/>
        <w:gridCol w:w="1890"/>
      </w:tblGrid>
      <w:tr w:rsidR="000F3B5D" w:rsidRPr="00E25310" w:rsidTr="00C47BF7">
        <w:tc>
          <w:tcPr>
            <w:tcW w:w="1800"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E25310" w:rsidRDefault="000F3B5D" w:rsidP="007E6B1F">
            <w:pPr>
              <w:pStyle w:val="ListParagraph"/>
              <w:ind w:left="0"/>
              <w:jc w:val="center"/>
              <w:rPr>
                <w:rFonts w:ascii="Arial" w:hAnsi="Arial" w:cs="Arial"/>
                <w:b/>
                <w:sz w:val="20"/>
                <w:szCs w:val="20"/>
              </w:rPr>
            </w:pPr>
            <w:r w:rsidRPr="00E25310">
              <w:rPr>
                <w:rFonts w:ascii="Arial" w:hAnsi="Arial" w:cs="Arial"/>
                <w:b/>
                <w:sz w:val="20"/>
                <w:szCs w:val="20"/>
              </w:rPr>
              <w:t>Place an “X” in the column if your project provides this type of service</w:t>
            </w:r>
          </w:p>
        </w:tc>
        <w:tc>
          <w:tcPr>
            <w:tcW w:w="2160"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E25310" w:rsidRDefault="000F3B5D" w:rsidP="007E6B1F">
            <w:pPr>
              <w:pStyle w:val="ListParagraph"/>
              <w:ind w:left="0"/>
              <w:jc w:val="center"/>
              <w:rPr>
                <w:rFonts w:ascii="Arial" w:hAnsi="Arial" w:cs="Arial"/>
                <w:b/>
                <w:sz w:val="20"/>
                <w:szCs w:val="20"/>
              </w:rPr>
            </w:pPr>
            <w:r w:rsidRPr="00E25310">
              <w:rPr>
                <w:rFonts w:ascii="Arial" w:hAnsi="Arial" w:cs="Arial"/>
                <w:b/>
                <w:sz w:val="20"/>
                <w:szCs w:val="20"/>
              </w:rPr>
              <w:t>Type of Service</w:t>
            </w:r>
          </w:p>
          <w:p w:rsidR="000F3B5D" w:rsidRPr="00E25310" w:rsidRDefault="000F3B5D" w:rsidP="007E6B1F">
            <w:pPr>
              <w:pStyle w:val="ListParagraph"/>
              <w:ind w:left="0"/>
              <w:jc w:val="center"/>
              <w:rPr>
                <w:rFonts w:ascii="Arial" w:hAnsi="Arial" w:cs="Arial"/>
                <w:b/>
                <w:sz w:val="20"/>
                <w:szCs w:val="20"/>
              </w:rPr>
            </w:pPr>
          </w:p>
          <w:p w:rsidR="000F3B5D" w:rsidRPr="00E25310" w:rsidRDefault="000F3B5D" w:rsidP="007E6B1F">
            <w:pPr>
              <w:pStyle w:val="ListParagraph"/>
              <w:ind w:left="0"/>
              <w:jc w:val="center"/>
              <w:rPr>
                <w:rFonts w:ascii="Arial" w:hAnsi="Arial" w:cs="Arial"/>
                <w:b/>
                <w:sz w:val="20"/>
                <w:szCs w:val="20"/>
              </w:rPr>
            </w:pPr>
            <w:r w:rsidRPr="00E25310">
              <w:rPr>
                <w:rFonts w:ascii="Arial" w:hAnsi="Arial" w:cs="Arial"/>
                <w:b/>
                <w:sz w:val="20"/>
                <w:szCs w:val="20"/>
              </w:rPr>
              <w:t>R = Required Activity</w:t>
            </w:r>
          </w:p>
        </w:tc>
        <w:tc>
          <w:tcPr>
            <w:tcW w:w="1800"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E25310" w:rsidRDefault="000F3B5D" w:rsidP="007E6B1F">
            <w:pPr>
              <w:pStyle w:val="ListParagraph"/>
              <w:ind w:left="0"/>
              <w:jc w:val="center"/>
              <w:rPr>
                <w:rFonts w:ascii="Arial" w:hAnsi="Arial" w:cs="Arial"/>
                <w:b/>
                <w:sz w:val="20"/>
                <w:szCs w:val="20"/>
              </w:rPr>
            </w:pPr>
            <w:r w:rsidRPr="00E25310">
              <w:rPr>
                <w:rFonts w:ascii="Arial" w:hAnsi="Arial" w:cs="Arial"/>
                <w:b/>
                <w:sz w:val="20"/>
                <w:szCs w:val="20"/>
              </w:rPr>
              <w:t>Number of Students in the Cohort Who Received the Service</w:t>
            </w:r>
          </w:p>
        </w:tc>
        <w:tc>
          <w:tcPr>
            <w:tcW w:w="1890" w:type="dxa"/>
            <w:shd w:val="clear" w:color="auto" w:fill="BFBFBF" w:themeFill="background1" w:themeFillShade="BF"/>
          </w:tcPr>
          <w:p w:rsidR="000F3B5D" w:rsidRPr="00E25310" w:rsidRDefault="000F3B5D" w:rsidP="007E6B1F">
            <w:pPr>
              <w:pStyle w:val="ListParagraph"/>
              <w:ind w:left="0"/>
              <w:jc w:val="center"/>
              <w:rPr>
                <w:rFonts w:ascii="Arial" w:hAnsi="Arial" w:cs="Arial"/>
                <w:b/>
                <w:sz w:val="20"/>
                <w:szCs w:val="20"/>
              </w:rPr>
            </w:pPr>
            <w:r w:rsidRPr="00E25310">
              <w:rPr>
                <w:rFonts w:ascii="Arial" w:hAnsi="Arial" w:cs="Arial"/>
                <w:b/>
                <w:sz w:val="20"/>
                <w:szCs w:val="20"/>
              </w:rPr>
              <w:t>Number of Students outside of the Cohort Who Received the Service</w:t>
            </w:r>
          </w:p>
        </w:tc>
        <w:tc>
          <w:tcPr>
            <w:tcW w:w="1890"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E25310" w:rsidRDefault="000F3B5D" w:rsidP="007E6B1F">
            <w:pPr>
              <w:pStyle w:val="ListParagraph"/>
              <w:ind w:left="0"/>
              <w:jc w:val="center"/>
              <w:rPr>
                <w:rFonts w:ascii="Arial" w:hAnsi="Arial" w:cs="Arial"/>
                <w:b/>
                <w:sz w:val="20"/>
                <w:szCs w:val="20"/>
              </w:rPr>
            </w:pPr>
            <w:r w:rsidRPr="00E25310">
              <w:rPr>
                <w:rFonts w:ascii="Arial" w:hAnsi="Arial" w:cs="Arial"/>
                <w:b/>
                <w:sz w:val="20"/>
                <w:szCs w:val="20"/>
              </w:rPr>
              <w:t>Average Hours of Service Per Participant Receiving the Service Per Year</w:t>
            </w: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Comprehensive Mentoring</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Financial aid counseling/advising</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Tutoring</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College visit/college student shadowing</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Job site visit/job shadowing</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Summer programs</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Educational field trips</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Workshops</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Family/cultural events</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r w:rsidR="000F3B5D" w:rsidTr="00C47BF7">
        <w:tc>
          <w:tcPr>
            <w:tcW w:w="1800" w:type="dxa"/>
          </w:tcPr>
          <w:p w:rsidR="000F3B5D" w:rsidRPr="00E25310" w:rsidRDefault="000F3B5D" w:rsidP="007E6B1F">
            <w:pPr>
              <w:pStyle w:val="ListParagraph"/>
              <w:ind w:left="0"/>
              <w:rPr>
                <w:rFonts w:ascii="Arial" w:hAnsi="Arial" w:cs="Arial"/>
                <w:sz w:val="20"/>
                <w:szCs w:val="20"/>
              </w:rPr>
            </w:pPr>
          </w:p>
        </w:tc>
        <w:tc>
          <w:tcPr>
            <w:tcW w:w="2160" w:type="dxa"/>
          </w:tcPr>
          <w:p w:rsidR="000F3B5D" w:rsidRPr="00E25310" w:rsidRDefault="000F3B5D" w:rsidP="007E6B1F">
            <w:pPr>
              <w:pStyle w:val="ListParagraph"/>
              <w:ind w:left="0"/>
              <w:rPr>
                <w:rFonts w:ascii="Arial" w:hAnsi="Arial" w:cs="Arial"/>
                <w:sz w:val="20"/>
                <w:szCs w:val="20"/>
              </w:rPr>
            </w:pPr>
            <w:r w:rsidRPr="00E25310">
              <w:rPr>
                <w:rFonts w:ascii="Arial" w:hAnsi="Arial" w:cs="Arial"/>
                <w:sz w:val="20"/>
                <w:szCs w:val="20"/>
              </w:rPr>
              <w:t>Other (please specify)</w:t>
            </w:r>
          </w:p>
        </w:tc>
        <w:tc>
          <w:tcPr>
            <w:tcW w:w="180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c>
          <w:tcPr>
            <w:tcW w:w="1890" w:type="dxa"/>
          </w:tcPr>
          <w:p w:rsidR="000F3B5D" w:rsidRPr="00E25310" w:rsidRDefault="000F3B5D" w:rsidP="007E6B1F">
            <w:pPr>
              <w:pStyle w:val="ListParagraph"/>
              <w:ind w:left="0"/>
              <w:rPr>
                <w:rFonts w:ascii="Arial" w:hAnsi="Arial" w:cs="Arial"/>
                <w:sz w:val="20"/>
                <w:szCs w:val="20"/>
              </w:rPr>
            </w:pPr>
          </w:p>
        </w:tc>
      </w:tr>
    </w:tbl>
    <w:p w:rsidR="000F3B5D" w:rsidRDefault="000F3B5D" w:rsidP="000F3B5D">
      <w:pPr>
        <w:pStyle w:val="ListParagraph"/>
        <w:ind w:left="798"/>
        <w:rPr>
          <w:rFonts w:ascii="Arial" w:hAnsi="Arial" w:cs="Arial"/>
          <w:sz w:val="22"/>
          <w:szCs w:val="22"/>
        </w:rPr>
      </w:pPr>
    </w:p>
    <w:p w:rsidR="00893720" w:rsidRDefault="00893720" w:rsidP="000F3B5D">
      <w:pPr>
        <w:pStyle w:val="ListParagraph"/>
        <w:ind w:left="798"/>
        <w:rPr>
          <w:rFonts w:ascii="Arial" w:hAnsi="Arial" w:cs="Arial"/>
          <w:sz w:val="22"/>
          <w:szCs w:val="22"/>
        </w:rPr>
      </w:pPr>
    </w:p>
    <w:p w:rsidR="00893720" w:rsidRDefault="00893720" w:rsidP="000F3B5D">
      <w:pPr>
        <w:pStyle w:val="ListParagraph"/>
        <w:ind w:left="798"/>
        <w:rPr>
          <w:rFonts w:ascii="Arial" w:hAnsi="Arial" w:cs="Arial"/>
          <w:sz w:val="22"/>
          <w:szCs w:val="22"/>
        </w:rPr>
      </w:pPr>
    </w:p>
    <w:p w:rsidR="00893720" w:rsidRDefault="00893720" w:rsidP="000F3B5D">
      <w:pPr>
        <w:pStyle w:val="ListParagraph"/>
        <w:ind w:left="798"/>
        <w:rPr>
          <w:rFonts w:ascii="Arial" w:hAnsi="Arial" w:cs="Arial"/>
          <w:sz w:val="22"/>
          <w:szCs w:val="22"/>
        </w:rPr>
      </w:pPr>
    </w:p>
    <w:p w:rsidR="00893720" w:rsidRDefault="00893720" w:rsidP="000F3B5D">
      <w:pPr>
        <w:pStyle w:val="ListParagraph"/>
        <w:ind w:left="798"/>
        <w:rPr>
          <w:rFonts w:ascii="Arial" w:hAnsi="Arial" w:cs="Arial"/>
          <w:sz w:val="22"/>
          <w:szCs w:val="22"/>
        </w:rPr>
      </w:pPr>
    </w:p>
    <w:p w:rsidR="000F3B5D" w:rsidRDefault="000F3B5D" w:rsidP="00FB223C">
      <w:pPr>
        <w:pStyle w:val="ListParagraph"/>
        <w:numPr>
          <w:ilvl w:val="0"/>
          <w:numId w:val="45"/>
        </w:numPr>
        <w:rPr>
          <w:rFonts w:ascii="Arial" w:hAnsi="Arial" w:cs="Arial"/>
          <w:sz w:val="22"/>
          <w:szCs w:val="22"/>
        </w:rPr>
      </w:pPr>
      <w:r w:rsidRPr="000209A7">
        <w:rPr>
          <w:rFonts w:ascii="Arial" w:hAnsi="Arial" w:cs="Arial"/>
          <w:b/>
          <w:sz w:val="22"/>
          <w:szCs w:val="22"/>
        </w:rPr>
        <w:t>Services Provided to Parents/Families and Guardians</w:t>
      </w:r>
      <w:r>
        <w:rPr>
          <w:rFonts w:ascii="Arial" w:hAnsi="Arial" w:cs="Arial"/>
          <w:sz w:val="22"/>
          <w:szCs w:val="22"/>
        </w:rPr>
        <w:t>.</w:t>
      </w:r>
    </w:p>
    <w:p w:rsidR="000F3B5D" w:rsidRDefault="000F3B5D" w:rsidP="000F3B5D">
      <w:pPr>
        <w:pStyle w:val="ListParagraph"/>
        <w:ind w:left="798"/>
        <w:rPr>
          <w:rFonts w:ascii="Arial" w:hAnsi="Arial" w:cs="Arial"/>
          <w:sz w:val="22"/>
          <w:szCs w:val="22"/>
        </w:rPr>
      </w:pPr>
    </w:p>
    <w:tbl>
      <w:tblPr>
        <w:tblStyle w:val="TableGrid"/>
        <w:tblW w:w="0" w:type="auto"/>
        <w:tblInd w:w="798" w:type="dxa"/>
        <w:tblLook w:val="04A0" w:firstRow="1" w:lastRow="0" w:firstColumn="1" w:lastColumn="0" w:noHBand="0" w:noVBand="1"/>
      </w:tblPr>
      <w:tblGrid>
        <w:gridCol w:w="1500"/>
        <w:gridCol w:w="1447"/>
        <w:gridCol w:w="3114"/>
        <w:gridCol w:w="1149"/>
        <w:gridCol w:w="1568"/>
      </w:tblGrid>
      <w:tr w:rsidR="000F3B5D" w:rsidRPr="00CA406A" w:rsidTr="007E6B1F">
        <w:tc>
          <w:tcPr>
            <w:tcW w:w="1500"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CA406A" w:rsidRDefault="000F3B5D" w:rsidP="007E6B1F">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1447" w:type="dxa"/>
            <w:shd w:val="clear" w:color="auto" w:fill="BFBFBF" w:themeFill="background1" w:themeFillShade="BF"/>
          </w:tcPr>
          <w:p w:rsidR="000F3B5D" w:rsidRDefault="000F3B5D" w:rsidP="007E6B1F">
            <w:pPr>
              <w:pStyle w:val="ListParagraph"/>
              <w:ind w:left="0"/>
              <w:jc w:val="center"/>
              <w:rPr>
                <w:rFonts w:ascii="Arial" w:hAnsi="Arial" w:cs="Arial"/>
                <w:b/>
                <w:sz w:val="22"/>
                <w:szCs w:val="22"/>
              </w:rPr>
            </w:pPr>
          </w:p>
          <w:p w:rsidR="000F3B5D" w:rsidRPr="00CA406A" w:rsidRDefault="000F3B5D" w:rsidP="007E6B1F">
            <w:pPr>
              <w:pStyle w:val="ListParagraph"/>
              <w:ind w:left="0"/>
              <w:jc w:val="center"/>
              <w:rPr>
                <w:rFonts w:ascii="Arial" w:hAnsi="Arial" w:cs="Arial"/>
                <w:b/>
                <w:sz w:val="22"/>
                <w:szCs w:val="22"/>
              </w:rPr>
            </w:pPr>
            <w:r w:rsidRPr="00CA406A">
              <w:rPr>
                <w:rFonts w:ascii="Arial" w:hAnsi="Arial" w:cs="Arial"/>
                <w:b/>
                <w:sz w:val="22"/>
                <w:szCs w:val="22"/>
              </w:rPr>
              <w:t>Type of Service</w:t>
            </w:r>
          </w:p>
        </w:tc>
        <w:tc>
          <w:tcPr>
            <w:tcW w:w="3114" w:type="dxa"/>
            <w:shd w:val="clear" w:color="auto" w:fill="BFBFBF" w:themeFill="background1" w:themeFillShade="BF"/>
          </w:tcPr>
          <w:p w:rsidR="000F3B5D" w:rsidRDefault="000F3B5D" w:rsidP="007E6B1F">
            <w:pPr>
              <w:pStyle w:val="ListParagraph"/>
              <w:ind w:left="0"/>
              <w:jc w:val="center"/>
              <w:rPr>
                <w:rFonts w:ascii="Arial" w:hAnsi="Arial" w:cs="Arial"/>
                <w:b/>
                <w:sz w:val="22"/>
                <w:szCs w:val="22"/>
              </w:rPr>
            </w:pPr>
          </w:p>
          <w:p w:rsidR="000F3B5D" w:rsidRPr="00CA406A" w:rsidRDefault="000F3B5D" w:rsidP="007E6B1F">
            <w:pPr>
              <w:pStyle w:val="ListParagraph"/>
              <w:ind w:left="0"/>
              <w:jc w:val="center"/>
              <w:rPr>
                <w:rFonts w:ascii="Arial" w:hAnsi="Arial" w:cs="Arial"/>
                <w:b/>
                <w:sz w:val="22"/>
                <w:szCs w:val="22"/>
              </w:rPr>
            </w:pPr>
            <w:r w:rsidRPr="00CA406A">
              <w:rPr>
                <w:rFonts w:ascii="Arial" w:hAnsi="Arial" w:cs="Arial"/>
                <w:b/>
                <w:sz w:val="22"/>
                <w:szCs w:val="22"/>
              </w:rPr>
              <w:t>Number of Parents/Families/Guardians of Students in the Cohort Who Received the Service</w:t>
            </w:r>
          </w:p>
        </w:tc>
        <w:tc>
          <w:tcPr>
            <w:tcW w:w="1149" w:type="dxa"/>
            <w:shd w:val="clear" w:color="auto" w:fill="BFBFBF" w:themeFill="background1" w:themeFillShade="BF"/>
          </w:tcPr>
          <w:p w:rsidR="000F3B5D" w:rsidRPr="00CA406A" w:rsidRDefault="000F3B5D" w:rsidP="007E6B1F">
            <w:pPr>
              <w:pStyle w:val="ListParagraph"/>
              <w:ind w:left="0"/>
              <w:jc w:val="center"/>
              <w:rPr>
                <w:rFonts w:ascii="Arial" w:hAnsi="Arial" w:cs="Arial"/>
                <w:b/>
                <w:sz w:val="20"/>
                <w:szCs w:val="20"/>
              </w:rPr>
            </w:pPr>
            <w:r w:rsidRPr="00CA406A">
              <w:rPr>
                <w:rFonts w:ascii="Arial" w:hAnsi="Arial" w:cs="Arial"/>
                <w:b/>
                <w:sz w:val="20"/>
                <w:szCs w:val="20"/>
              </w:rPr>
              <w:t>Number of Students outside of the Cohort Who Received the Service</w:t>
            </w:r>
          </w:p>
        </w:tc>
        <w:tc>
          <w:tcPr>
            <w:tcW w:w="1568"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CA406A" w:rsidRDefault="000F3B5D" w:rsidP="007E6B1F">
            <w:pPr>
              <w:pStyle w:val="ListParagraph"/>
              <w:ind w:left="0"/>
              <w:jc w:val="center"/>
              <w:rPr>
                <w:rFonts w:ascii="Arial" w:hAnsi="Arial" w:cs="Arial"/>
                <w:b/>
                <w:sz w:val="20"/>
                <w:szCs w:val="20"/>
              </w:rPr>
            </w:pPr>
            <w:r w:rsidRPr="00CA406A">
              <w:rPr>
                <w:rFonts w:ascii="Arial" w:hAnsi="Arial" w:cs="Arial"/>
                <w:b/>
                <w:sz w:val="20"/>
                <w:szCs w:val="20"/>
              </w:rPr>
              <w:t>Average Hours of Service Per Participant Receiving the Service Per Year</w:t>
            </w:r>
          </w:p>
        </w:tc>
      </w:tr>
      <w:tr w:rsidR="000F3B5D" w:rsidTr="007E6B1F">
        <w:tc>
          <w:tcPr>
            <w:tcW w:w="1500" w:type="dxa"/>
          </w:tcPr>
          <w:p w:rsidR="000F3B5D" w:rsidRDefault="000F3B5D" w:rsidP="007E6B1F">
            <w:pPr>
              <w:pStyle w:val="ListParagraph"/>
              <w:ind w:left="0"/>
              <w:rPr>
                <w:rFonts w:ascii="Arial" w:hAnsi="Arial" w:cs="Arial"/>
                <w:sz w:val="22"/>
                <w:szCs w:val="22"/>
              </w:rPr>
            </w:pPr>
          </w:p>
        </w:tc>
        <w:tc>
          <w:tcPr>
            <w:tcW w:w="1447" w:type="dxa"/>
          </w:tcPr>
          <w:p w:rsidR="000F3B5D" w:rsidRDefault="000F3B5D" w:rsidP="007E6B1F">
            <w:pPr>
              <w:pStyle w:val="ListParagraph"/>
              <w:ind w:left="0"/>
              <w:rPr>
                <w:rFonts w:ascii="Arial" w:hAnsi="Arial" w:cs="Arial"/>
                <w:sz w:val="22"/>
                <w:szCs w:val="22"/>
              </w:rPr>
            </w:pPr>
          </w:p>
        </w:tc>
        <w:tc>
          <w:tcPr>
            <w:tcW w:w="3114" w:type="dxa"/>
          </w:tcPr>
          <w:p w:rsidR="000F3B5D" w:rsidRDefault="000F3B5D" w:rsidP="007E6B1F">
            <w:pPr>
              <w:pStyle w:val="ListParagraph"/>
              <w:ind w:left="0"/>
              <w:rPr>
                <w:rFonts w:ascii="Arial" w:hAnsi="Arial" w:cs="Arial"/>
                <w:sz w:val="22"/>
                <w:szCs w:val="22"/>
              </w:rPr>
            </w:pPr>
            <w:r>
              <w:rPr>
                <w:rFonts w:ascii="Arial" w:hAnsi="Arial" w:cs="Arial"/>
                <w:sz w:val="22"/>
                <w:szCs w:val="22"/>
              </w:rPr>
              <w:t>Workshops on college preparation/financial aid</w:t>
            </w:r>
          </w:p>
        </w:tc>
        <w:tc>
          <w:tcPr>
            <w:tcW w:w="1149" w:type="dxa"/>
          </w:tcPr>
          <w:p w:rsidR="000F3B5D" w:rsidRDefault="000F3B5D" w:rsidP="007E6B1F">
            <w:pPr>
              <w:pStyle w:val="ListParagraph"/>
              <w:ind w:left="0"/>
              <w:rPr>
                <w:rFonts w:ascii="Arial" w:hAnsi="Arial" w:cs="Arial"/>
                <w:sz w:val="22"/>
                <w:szCs w:val="22"/>
              </w:rPr>
            </w:pPr>
          </w:p>
        </w:tc>
        <w:tc>
          <w:tcPr>
            <w:tcW w:w="1568" w:type="dxa"/>
          </w:tcPr>
          <w:p w:rsidR="000F3B5D" w:rsidRDefault="000F3B5D" w:rsidP="007E6B1F">
            <w:pPr>
              <w:pStyle w:val="ListParagraph"/>
              <w:ind w:left="0"/>
              <w:rPr>
                <w:rFonts w:ascii="Arial" w:hAnsi="Arial" w:cs="Arial"/>
                <w:sz w:val="22"/>
                <w:szCs w:val="22"/>
              </w:rPr>
            </w:pPr>
          </w:p>
        </w:tc>
      </w:tr>
      <w:tr w:rsidR="000F3B5D" w:rsidTr="007E6B1F">
        <w:tc>
          <w:tcPr>
            <w:tcW w:w="1500" w:type="dxa"/>
          </w:tcPr>
          <w:p w:rsidR="000F3B5D" w:rsidRDefault="000F3B5D" w:rsidP="007E6B1F">
            <w:pPr>
              <w:pStyle w:val="ListParagraph"/>
              <w:ind w:left="0"/>
              <w:rPr>
                <w:rFonts w:ascii="Arial" w:hAnsi="Arial" w:cs="Arial"/>
                <w:sz w:val="22"/>
                <w:szCs w:val="22"/>
              </w:rPr>
            </w:pPr>
          </w:p>
        </w:tc>
        <w:tc>
          <w:tcPr>
            <w:tcW w:w="1447" w:type="dxa"/>
          </w:tcPr>
          <w:p w:rsidR="000F3B5D" w:rsidRDefault="000F3B5D" w:rsidP="007E6B1F">
            <w:pPr>
              <w:pStyle w:val="ListParagraph"/>
              <w:ind w:left="0"/>
              <w:rPr>
                <w:rFonts w:ascii="Arial" w:hAnsi="Arial" w:cs="Arial"/>
                <w:sz w:val="22"/>
                <w:szCs w:val="22"/>
              </w:rPr>
            </w:pPr>
          </w:p>
        </w:tc>
        <w:tc>
          <w:tcPr>
            <w:tcW w:w="3114" w:type="dxa"/>
          </w:tcPr>
          <w:p w:rsidR="000F3B5D" w:rsidRDefault="000F3B5D" w:rsidP="007E6B1F">
            <w:pPr>
              <w:pStyle w:val="ListParagraph"/>
              <w:ind w:left="0"/>
              <w:rPr>
                <w:rFonts w:ascii="Arial" w:hAnsi="Arial" w:cs="Arial"/>
                <w:sz w:val="22"/>
                <w:szCs w:val="22"/>
              </w:rPr>
            </w:pPr>
            <w:r>
              <w:rPr>
                <w:rFonts w:ascii="Arial" w:hAnsi="Arial" w:cs="Arial"/>
                <w:sz w:val="22"/>
                <w:szCs w:val="22"/>
              </w:rPr>
              <w:t>Counseling/advising</w:t>
            </w:r>
          </w:p>
        </w:tc>
        <w:tc>
          <w:tcPr>
            <w:tcW w:w="1149" w:type="dxa"/>
          </w:tcPr>
          <w:p w:rsidR="000F3B5D" w:rsidRDefault="000F3B5D" w:rsidP="007E6B1F">
            <w:pPr>
              <w:pStyle w:val="ListParagraph"/>
              <w:ind w:left="0"/>
              <w:rPr>
                <w:rFonts w:ascii="Arial" w:hAnsi="Arial" w:cs="Arial"/>
                <w:sz w:val="22"/>
                <w:szCs w:val="22"/>
              </w:rPr>
            </w:pPr>
          </w:p>
        </w:tc>
        <w:tc>
          <w:tcPr>
            <w:tcW w:w="1568" w:type="dxa"/>
          </w:tcPr>
          <w:p w:rsidR="000F3B5D" w:rsidRDefault="000F3B5D" w:rsidP="007E6B1F">
            <w:pPr>
              <w:pStyle w:val="ListParagraph"/>
              <w:ind w:left="0"/>
              <w:rPr>
                <w:rFonts w:ascii="Arial" w:hAnsi="Arial" w:cs="Arial"/>
                <w:sz w:val="22"/>
                <w:szCs w:val="22"/>
              </w:rPr>
            </w:pPr>
          </w:p>
        </w:tc>
      </w:tr>
      <w:tr w:rsidR="000F3B5D" w:rsidTr="007E6B1F">
        <w:tc>
          <w:tcPr>
            <w:tcW w:w="1500" w:type="dxa"/>
          </w:tcPr>
          <w:p w:rsidR="000F3B5D" w:rsidRDefault="000F3B5D" w:rsidP="007E6B1F">
            <w:pPr>
              <w:pStyle w:val="ListParagraph"/>
              <w:ind w:left="0"/>
              <w:rPr>
                <w:rFonts w:ascii="Arial" w:hAnsi="Arial" w:cs="Arial"/>
                <w:sz w:val="22"/>
                <w:szCs w:val="22"/>
              </w:rPr>
            </w:pPr>
          </w:p>
        </w:tc>
        <w:tc>
          <w:tcPr>
            <w:tcW w:w="1447" w:type="dxa"/>
          </w:tcPr>
          <w:p w:rsidR="000F3B5D" w:rsidRDefault="000F3B5D" w:rsidP="007E6B1F">
            <w:pPr>
              <w:pStyle w:val="ListParagraph"/>
              <w:ind w:left="0"/>
              <w:rPr>
                <w:rFonts w:ascii="Arial" w:hAnsi="Arial" w:cs="Arial"/>
                <w:sz w:val="22"/>
                <w:szCs w:val="22"/>
              </w:rPr>
            </w:pPr>
          </w:p>
        </w:tc>
        <w:tc>
          <w:tcPr>
            <w:tcW w:w="3114" w:type="dxa"/>
          </w:tcPr>
          <w:p w:rsidR="000F3B5D" w:rsidRDefault="000F3B5D" w:rsidP="007E6B1F">
            <w:pPr>
              <w:pStyle w:val="ListParagraph"/>
              <w:ind w:left="0"/>
              <w:rPr>
                <w:rFonts w:ascii="Arial" w:hAnsi="Arial" w:cs="Arial"/>
                <w:sz w:val="22"/>
                <w:szCs w:val="22"/>
              </w:rPr>
            </w:pPr>
            <w:r>
              <w:rPr>
                <w:rFonts w:ascii="Arial" w:hAnsi="Arial" w:cs="Arial"/>
                <w:sz w:val="22"/>
                <w:szCs w:val="22"/>
              </w:rPr>
              <w:t>College visits</w:t>
            </w:r>
          </w:p>
        </w:tc>
        <w:tc>
          <w:tcPr>
            <w:tcW w:w="1149" w:type="dxa"/>
          </w:tcPr>
          <w:p w:rsidR="000F3B5D" w:rsidRDefault="000F3B5D" w:rsidP="007E6B1F">
            <w:pPr>
              <w:pStyle w:val="ListParagraph"/>
              <w:ind w:left="0"/>
              <w:rPr>
                <w:rFonts w:ascii="Arial" w:hAnsi="Arial" w:cs="Arial"/>
                <w:sz w:val="22"/>
                <w:szCs w:val="22"/>
              </w:rPr>
            </w:pPr>
          </w:p>
        </w:tc>
        <w:tc>
          <w:tcPr>
            <w:tcW w:w="1568" w:type="dxa"/>
          </w:tcPr>
          <w:p w:rsidR="000F3B5D" w:rsidRDefault="000F3B5D" w:rsidP="007E6B1F">
            <w:pPr>
              <w:pStyle w:val="ListParagraph"/>
              <w:ind w:left="0"/>
              <w:rPr>
                <w:rFonts w:ascii="Arial" w:hAnsi="Arial" w:cs="Arial"/>
                <w:sz w:val="22"/>
                <w:szCs w:val="22"/>
              </w:rPr>
            </w:pPr>
          </w:p>
        </w:tc>
      </w:tr>
      <w:tr w:rsidR="000F3B5D" w:rsidTr="007E6B1F">
        <w:tc>
          <w:tcPr>
            <w:tcW w:w="1500" w:type="dxa"/>
          </w:tcPr>
          <w:p w:rsidR="000F3B5D" w:rsidRDefault="000F3B5D" w:rsidP="007E6B1F">
            <w:pPr>
              <w:pStyle w:val="ListParagraph"/>
              <w:ind w:left="0"/>
              <w:rPr>
                <w:rFonts w:ascii="Arial" w:hAnsi="Arial" w:cs="Arial"/>
                <w:sz w:val="22"/>
                <w:szCs w:val="22"/>
              </w:rPr>
            </w:pPr>
          </w:p>
        </w:tc>
        <w:tc>
          <w:tcPr>
            <w:tcW w:w="1447" w:type="dxa"/>
          </w:tcPr>
          <w:p w:rsidR="000F3B5D" w:rsidRDefault="000F3B5D" w:rsidP="007E6B1F">
            <w:pPr>
              <w:pStyle w:val="ListParagraph"/>
              <w:ind w:left="0"/>
              <w:rPr>
                <w:rFonts w:ascii="Arial" w:hAnsi="Arial" w:cs="Arial"/>
                <w:sz w:val="22"/>
                <w:szCs w:val="22"/>
              </w:rPr>
            </w:pPr>
          </w:p>
        </w:tc>
        <w:tc>
          <w:tcPr>
            <w:tcW w:w="3114" w:type="dxa"/>
          </w:tcPr>
          <w:p w:rsidR="000F3B5D" w:rsidRDefault="000F3B5D" w:rsidP="007E6B1F">
            <w:pPr>
              <w:pStyle w:val="ListParagraph"/>
              <w:ind w:left="0"/>
              <w:rPr>
                <w:rFonts w:ascii="Arial" w:hAnsi="Arial" w:cs="Arial"/>
                <w:sz w:val="22"/>
                <w:szCs w:val="22"/>
              </w:rPr>
            </w:pPr>
            <w:r>
              <w:rPr>
                <w:rFonts w:ascii="Arial" w:hAnsi="Arial" w:cs="Arial"/>
                <w:sz w:val="22"/>
                <w:szCs w:val="22"/>
              </w:rPr>
              <w:t>Family events</w:t>
            </w:r>
          </w:p>
        </w:tc>
        <w:tc>
          <w:tcPr>
            <w:tcW w:w="1149" w:type="dxa"/>
          </w:tcPr>
          <w:p w:rsidR="000F3B5D" w:rsidRDefault="000F3B5D" w:rsidP="007E6B1F">
            <w:pPr>
              <w:pStyle w:val="ListParagraph"/>
              <w:ind w:left="0"/>
              <w:rPr>
                <w:rFonts w:ascii="Arial" w:hAnsi="Arial" w:cs="Arial"/>
                <w:sz w:val="22"/>
                <w:szCs w:val="22"/>
              </w:rPr>
            </w:pPr>
          </w:p>
        </w:tc>
        <w:tc>
          <w:tcPr>
            <w:tcW w:w="1568" w:type="dxa"/>
          </w:tcPr>
          <w:p w:rsidR="000F3B5D" w:rsidRDefault="000F3B5D" w:rsidP="007E6B1F">
            <w:pPr>
              <w:pStyle w:val="ListParagraph"/>
              <w:ind w:left="0"/>
              <w:rPr>
                <w:rFonts w:ascii="Arial" w:hAnsi="Arial" w:cs="Arial"/>
                <w:sz w:val="22"/>
                <w:szCs w:val="22"/>
              </w:rPr>
            </w:pPr>
          </w:p>
        </w:tc>
      </w:tr>
      <w:tr w:rsidR="000F3B5D" w:rsidTr="007E6B1F">
        <w:tc>
          <w:tcPr>
            <w:tcW w:w="1500" w:type="dxa"/>
          </w:tcPr>
          <w:p w:rsidR="000F3B5D" w:rsidRDefault="000F3B5D" w:rsidP="007E6B1F">
            <w:pPr>
              <w:pStyle w:val="ListParagraph"/>
              <w:ind w:left="0"/>
              <w:rPr>
                <w:rFonts w:ascii="Arial" w:hAnsi="Arial" w:cs="Arial"/>
                <w:sz w:val="22"/>
                <w:szCs w:val="22"/>
              </w:rPr>
            </w:pPr>
          </w:p>
        </w:tc>
        <w:tc>
          <w:tcPr>
            <w:tcW w:w="1447" w:type="dxa"/>
          </w:tcPr>
          <w:p w:rsidR="000F3B5D" w:rsidRDefault="000F3B5D" w:rsidP="007E6B1F">
            <w:pPr>
              <w:pStyle w:val="ListParagraph"/>
              <w:ind w:left="0"/>
              <w:rPr>
                <w:rFonts w:ascii="Arial" w:hAnsi="Arial" w:cs="Arial"/>
                <w:sz w:val="22"/>
                <w:szCs w:val="22"/>
              </w:rPr>
            </w:pPr>
          </w:p>
        </w:tc>
        <w:tc>
          <w:tcPr>
            <w:tcW w:w="3114" w:type="dxa"/>
          </w:tcPr>
          <w:p w:rsidR="000F3B5D" w:rsidRDefault="000F3B5D" w:rsidP="007E6B1F">
            <w:pPr>
              <w:pStyle w:val="ListParagraph"/>
              <w:ind w:left="0"/>
              <w:rPr>
                <w:rFonts w:ascii="Arial" w:hAnsi="Arial" w:cs="Arial"/>
                <w:sz w:val="22"/>
                <w:szCs w:val="22"/>
              </w:rPr>
            </w:pPr>
            <w:r>
              <w:rPr>
                <w:rFonts w:ascii="Arial" w:hAnsi="Arial" w:cs="Arial"/>
                <w:sz w:val="22"/>
                <w:szCs w:val="22"/>
              </w:rPr>
              <w:t>Other (please specify)</w:t>
            </w:r>
          </w:p>
        </w:tc>
        <w:tc>
          <w:tcPr>
            <w:tcW w:w="1149" w:type="dxa"/>
          </w:tcPr>
          <w:p w:rsidR="000F3B5D" w:rsidRDefault="000F3B5D" w:rsidP="007E6B1F">
            <w:pPr>
              <w:pStyle w:val="ListParagraph"/>
              <w:ind w:left="0"/>
              <w:rPr>
                <w:rFonts w:ascii="Arial" w:hAnsi="Arial" w:cs="Arial"/>
                <w:sz w:val="22"/>
                <w:szCs w:val="22"/>
              </w:rPr>
            </w:pPr>
          </w:p>
        </w:tc>
        <w:tc>
          <w:tcPr>
            <w:tcW w:w="1568" w:type="dxa"/>
          </w:tcPr>
          <w:p w:rsidR="000F3B5D" w:rsidRDefault="000F3B5D" w:rsidP="007E6B1F">
            <w:pPr>
              <w:pStyle w:val="ListParagraph"/>
              <w:ind w:left="0"/>
              <w:rPr>
                <w:rFonts w:ascii="Arial" w:hAnsi="Arial" w:cs="Arial"/>
                <w:sz w:val="22"/>
                <w:szCs w:val="22"/>
              </w:rPr>
            </w:pPr>
          </w:p>
        </w:tc>
      </w:tr>
    </w:tbl>
    <w:p w:rsidR="000F3B5D" w:rsidRDefault="000F3B5D" w:rsidP="000F3B5D">
      <w:pPr>
        <w:pStyle w:val="ListParagraph"/>
        <w:ind w:left="798"/>
        <w:rPr>
          <w:rFonts w:ascii="Arial" w:hAnsi="Arial" w:cs="Arial"/>
          <w:sz w:val="22"/>
          <w:szCs w:val="22"/>
        </w:rPr>
      </w:pPr>
    </w:p>
    <w:p w:rsidR="000F3B5D" w:rsidRDefault="000F3B5D" w:rsidP="00FB223C">
      <w:pPr>
        <w:pStyle w:val="ListParagraph"/>
        <w:numPr>
          <w:ilvl w:val="0"/>
          <w:numId w:val="46"/>
        </w:numPr>
        <w:rPr>
          <w:rFonts w:ascii="Arial" w:hAnsi="Arial" w:cs="Arial"/>
          <w:sz w:val="22"/>
          <w:szCs w:val="22"/>
        </w:rPr>
      </w:pPr>
      <w:r w:rsidRPr="000209A7">
        <w:rPr>
          <w:rFonts w:ascii="Arial" w:hAnsi="Arial" w:cs="Arial"/>
          <w:b/>
          <w:sz w:val="22"/>
          <w:szCs w:val="22"/>
        </w:rPr>
        <w:t>Services Provided to Teachers</w:t>
      </w:r>
      <w:r>
        <w:rPr>
          <w:rFonts w:ascii="Arial" w:hAnsi="Arial" w:cs="Arial"/>
          <w:sz w:val="22"/>
          <w:szCs w:val="22"/>
        </w:rPr>
        <w:t>. Please complete the following table indicating professional development provided to GEAR UP teachers. Include all teachers who taught GEAR UP students, whether or not their salaries are paid using GEAR UP funding.</w:t>
      </w:r>
    </w:p>
    <w:p w:rsidR="000F3B5D" w:rsidRDefault="000F3B5D" w:rsidP="000F3B5D">
      <w:pPr>
        <w:pStyle w:val="ListParagraph"/>
        <w:ind w:left="798"/>
        <w:rPr>
          <w:rFonts w:ascii="Arial" w:hAnsi="Arial" w:cs="Arial"/>
          <w:b/>
          <w:sz w:val="22"/>
          <w:szCs w:val="22"/>
        </w:rPr>
      </w:pPr>
    </w:p>
    <w:tbl>
      <w:tblPr>
        <w:tblStyle w:val="TableGrid"/>
        <w:tblW w:w="0" w:type="auto"/>
        <w:tblInd w:w="798" w:type="dxa"/>
        <w:tblLook w:val="04A0" w:firstRow="1" w:lastRow="0" w:firstColumn="1" w:lastColumn="0" w:noHBand="0" w:noVBand="1"/>
      </w:tblPr>
      <w:tblGrid>
        <w:gridCol w:w="2890"/>
        <w:gridCol w:w="2944"/>
        <w:gridCol w:w="2944"/>
      </w:tblGrid>
      <w:tr w:rsidR="000F3B5D" w:rsidRPr="000209A7" w:rsidTr="007E6B1F">
        <w:tc>
          <w:tcPr>
            <w:tcW w:w="3192" w:type="dxa"/>
            <w:shd w:val="clear" w:color="auto" w:fill="BFBFBF" w:themeFill="background1" w:themeFillShade="BF"/>
          </w:tcPr>
          <w:p w:rsidR="000F3B5D" w:rsidRPr="000209A7" w:rsidRDefault="000F3B5D" w:rsidP="007E6B1F">
            <w:pPr>
              <w:pStyle w:val="ListParagraph"/>
              <w:ind w:left="0"/>
              <w:jc w:val="center"/>
              <w:rPr>
                <w:rFonts w:ascii="Arial" w:hAnsi="Arial" w:cs="Arial"/>
                <w:b/>
                <w:sz w:val="22"/>
                <w:szCs w:val="22"/>
              </w:rPr>
            </w:pPr>
            <w:r w:rsidRPr="000209A7">
              <w:rPr>
                <w:rFonts w:ascii="Arial" w:hAnsi="Arial" w:cs="Arial"/>
                <w:b/>
                <w:sz w:val="22"/>
                <w:szCs w:val="22"/>
              </w:rPr>
              <w:t>Number of Teachers Who Taught GEAR UP Students During the Reporting Period</w:t>
            </w:r>
          </w:p>
        </w:tc>
        <w:tc>
          <w:tcPr>
            <w:tcW w:w="3192" w:type="dxa"/>
            <w:shd w:val="clear" w:color="auto" w:fill="BFBFBF" w:themeFill="background1" w:themeFillShade="BF"/>
          </w:tcPr>
          <w:p w:rsidR="000F3B5D" w:rsidRPr="000209A7" w:rsidRDefault="000F3B5D" w:rsidP="007E6B1F">
            <w:pPr>
              <w:pStyle w:val="ListParagraph"/>
              <w:ind w:left="0"/>
              <w:jc w:val="center"/>
              <w:rPr>
                <w:rFonts w:ascii="Arial" w:hAnsi="Arial" w:cs="Arial"/>
                <w:b/>
                <w:sz w:val="22"/>
                <w:szCs w:val="22"/>
              </w:rPr>
            </w:pPr>
            <w:r w:rsidRPr="000209A7">
              <w:rPr>
                <w:rFonts w:ascii="Arial" w:hAnsi="Arial" w:cs="Arial"/>
                <w:b/>
                <w:sz w:val="22"/>
                <w:szCs w:val="22"/>
              </w:rPr>
              <w:t>Number of Teachers of GEAR UP Students Who Participated in GEAR UP Sponsored Professional Development During the</w:t>
            </w:r>
          </w:p>
          <w:p w:rsidR="000F3B5D" w:rsidRPr="000209A7" w:rsidRDefault="000F3B5D" w:rsidP="00066E46">
            <w:pPr>
              <w:pStyle w:val="ListParagraph"/>
              <w:ind w:left="0"/>
              <w:jc w:val="center"/>
              <w:rPr>
                <w:rFonts w:ascii="Arial" w:hAnsi="Arial" w:cs="Arial"/>
                <w:b/>
                <w:sz w:val="22"/>
                <w:szCs w:val="22"/>
              </w:rPr>
            </w:pPr>
            <w:r w:rsidRPr="000209A7">
              <w:rPr>
                <w:rFonts w:ascii="Arial" w:hAnsi="Arial" w:cs="Arial"/>
                <w:b/>
                <w:sz w:val="22"/>
                <w:szCs w:val="22"/>
              </w:rPr>
              <w:t>Reporting Period (</w:t>
            </w:r>
            <w:r w:rsidR="00066E46">
              <w:rPr>
                <w:rFonts w:ascii="Arial" w:hAnsi="Arial" w:cs="Arial"/>
                <w:b/>
                <w:sz w:val="22"/>
                <w:szCs w:val="22"/>
              </w:rPr>
              <w:t>entire Project Period</w:t>
            </w:r>
            <w:r w:rsidRPr="000209A7">
              <w:rPr>
                <w:rFonts w:ascii="Arial" w:hAnsi="Arial" w:cs="Arial"/>
                <w:b/>
                <w:sz w:val="22"/>
                <w:szCs w:val="22"/>
              </w:rPr>
              <w:t>)</w:t>
            </w:r>
          </w:p>
        </w:tc>
        <w:tc>
          <w:tcPr>
            <w:tcW w:w="3192" w:type="dxa"/>
            <w:shd w:val="clear" w:color="auto" w:fill="BFBFBF" w:themeFill="background1" w:themeFillShade="BF"/>
          </w:tcPr>
          <w:p w:rsidR="000F3B5D" w:rsidRPr="000209A7" w:rsidRDefault="000F3B5D" w:rsidP="007E6B1F">
            <w:pPr>
              <w:pStyle w:val="ListParagraph"/>
              <w:ind w:left="0"/>
              <w:jc w:val="center"/>
              <w:rPr>
                <w:rFonts w:ascii="Arial" w:hAnsi="Arial" w:cs="Arial"/>
                <w:b/>
                <w:sz w:val="22"/>
                <w:szCs w:val="22"/>
              </w:rPr>
            </w:pPr>
            <w:r w:rsidRPr="000209A7">
              <w:rPr>
                <w:rFonts w:ascii="Arial" w:hAnsi="Arial" w:cs="Arial"/>
                <w:b/>
                <w:sz w:val="22"/>
                <w:szCs w:val="22"/>
              </w:rPr>
              <w:t>Average Hours of Professional Development Per Participating Teacher During the Reporting Period</w:t>
            </w:r>
          </w:p>
        </w:tc>
      </w:tr>
      <w:tr w:rsidR="000F3B5D" w:rsidTr="007E6B1F">
        <w:tc>
          <w:tcPr>
            <w:tcW w:w="3192" w:type="dxa"/>
          </w:tcPr>
          <w:p w:rsidR="000F3B5D" w:rsidRDefault="000F3B5D" w:rsidP="007E6B1F">
            <w:pPr>
              <w:pStyle w:val="ListParagraph"/>
              <w:ind w:left="0"/>
              <w:rPr>
                <w:rFonts w:ascii="Arial" w:hAnsi="Arial" w:cs="Arial"/>
                <w:sz w:val="22"/>
                <w:szCs w:val="22"/>
              </w:rPr>
            </w:pPr>
          </w:p>
        </w:tc>
        <w:tc>
          <w:tcPr>
            <w:tcW w:w="3192" w:type="dxa"/>
          </w:tcPr>
          <w:p w:rsidR="000F3B5D" w:rsidRDefault="000F3B5D" w:rsidP="007E6B1F">
            <w:pPr>
              <w:pStyle w:val="ListParagraph"/>
              <w:ind w:left="0"/>
              <w:rPr>
                <w:rFonts w:ascii="Arial" w:hAnsi="Arial" w:cs="Arial"/>
                <w:sz w:val="22"/>
                <w:szCs w:val="22"/>
              </w:rPr>
            </w:pPr>
          </w:p>
        </w:tc>
        <w:tc>
          <w:tcPr>
            <w:tcW w:w="3192" w:type="dxa"/>
          </w:tcPr>
          <w:p w:rsidR="000F3B5D" w:rsidRDefault="000F3B5D" w:rsidP="007E6B1F">
            <w:pPr>
              <w:pStyle w:val="ListParagraph"/>
              <w:ind w:left="0"/>
              <w:rPr>
                <w:rFonts w:ascii="Arial" w:hAnsi="Arial" w:cs="Arial"/>
                <w:sz w:val="22"/>
                <w:szCs w:val="22"/>
              </w:rPr>
            </w:pPr>
          </w:p>
        </w:tc>
      </w:tr>
    </w:tbl>
    <w:p w:rsidR="000F3B5D" w:rsidRDefault="000F3B5D" w:rsidP="000F3B5D">
      <w:pPr>
        <w:pStyle w:val="ListParagraph"/>
        <w:ind w:left="798"/>
        <w:rPr>
          <w:rFonts w:ascii="Arial" w:hAnsi="Arial" w:cs="Arial"/>
          <w:sz w:val="22"/>
          <w:szCs w:val="22"/>
        </w:rPr>
      </w:pPr>
    </w:p>
    <w:p w:rsidR="0078242F" w:rsidRDefault="0078242F">
      <w:pPr>
        <w:rPr>
          <w:rFonts w:ascii="Arial" w:hAnsi="Arial" w:cs="Arial"/>
          <w:sz w:val="22"/>
          <w:szCs w:val="22"/>
        </w:rPr>
      </w:pPr>
      <w:r>
        <w:rPr>
          <w:rFonts w:ascii="Arial" w:hAnsi="Arial" w:cs="Arial"/>
          <w:sz w:val="22"/>
          <w:szCs w:val="22"/>
        </w:rPr>
        <w:br w:type="page"/>
      </w:r>
    </w:p>
    <w:p w:rsidR="000F3B5D" w:rsidRDefault="000F3B5D" w:rsidP="00FB223C">
      <w:pPr>
        <w:pStyle w:val="ListParagraph"/>
        <w:numPr>
          <w:ilvl w:val="0"/>
          <w:numId w:val="47"/>
        </w:numPr>
        <w:rPr>
          <w:rFonts w:ascii="Arial" w:hAnsi="Arial" w:cs="Arial"/>
          <w:sz w:val="22"/>
          <w:szCs w:val="22"/>
        </w:rPr>
      </w:pPr>
      <w:r w:rsidRPr="000209A7">
        <w:rPr>
          <w:rFonts w:ascii="Arial" w:hAnsi="Arial" w:cs="Arial"/>
          <w:b/>
          <w:sz w:val="22"/>
          <w:szCs w:val="22"/>
        </w:rPr>
        <w:lastRenderedPageBreak/>
        <w:t>Services Provided to Schools</w:t>
      </w:r>
      <w:r>
        <w:rPr>
          <w:rFonts w:ascii="Arial" w:hAnsi="Arial" w:cs="Arial"/>
          <w:sz w:val="22"/>
          <w:szCs w:val="22"/>
        </w:rPr>
        <w:t>. Please complete the following table indicating services provided to GEAR UP schools.</w:t>
      </w:r>
    </w:p>
    <w:p w:rsidR="000F3B5D" w:rsidRPr="00D372D4" w:rsidRDefault="000F3B5D" w:rsidP="000F3B5D">
      <w:pPr>
        <w:pStyle w:val="ListParagraph"/>
        <w:ind w:left="798"/>
        <w:rPr>
          <w:rFonts w:ascii="Arial" w:hAnsi="Arial" w:cs="Arial"/>
          <w:sz w:val="22"/>
          <w:szCs w:val="22"/>
        </w:rPr>
      </w:pPr>
    </w:p>
    <w:tbl>
      <w:tblPr>
        <w:tblStyle w:val="TableGrid"/>
        <w:tblW w:w="0" w:type="auto"/>
        <w:tblInd w:w="828" w:type="dxa"/>
        <w:tblLook w:val="04A0" w:firstRow="1" w:lastRow="0" w:firstColumn="1" w:lastColumn="0" w:noHBand="0" w:noVBand="1"/>
      </w:tblPr>
      <w:tblGrid>
        <w:gridCol w:w="3060"/>
        <w:gridCol w:w="5220"/>
      </w:tblGrid>
      <w:tr w:rsidR="000F3B5D" w:rsidTr="007E6B1F">
        <w:tc>
          <w:tcPr>
            <w:tcW w:w="3060" w:type="dxa"/>
            <w:shd w:val="clear" w:color="auto" w:fill="BFBFBF" w:themeFill="background1" w:themeFillShade="BF"/>
          </w:tcPr>
          <w:p w:rsidR="000F3B5D" w:rsidRDefault="000F3B5D" w:rsidP="007E6B1F">
            <w:pPr>
              <w:pStyle w:val="ListParagraph"/>
              <w:ind w:left="0"/>
              <w:jc w:val="center"/>
              <w:rPr>
                <w:rFonts w:ascii="Arial" w:hAnsi="Arial" w:cs="Arial"/>
                <w:b/>
                <w:sz w:val="20"/>
                <w:szCs w:val="20"/>
              </w:rPr>
            </w:pPr>
          </w:p>
          <w:p w:rsidR="000F3B5D" w:rsidRPr="00CA406A" w:rsidRDefault="000F3B5D" w:rsidP="007E6B1F">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5220" w:type="dxa"/>
            <w:shd w:val="clear" w:color="auto" w:fill="BFBFBF" w:themeFill="background1" w:themeFillShade="BF"/>
          </w:tcPr>
          <w:p w:rsidR="000F3B5D" w:rsidRDefault="000F3B5D" w:rsidP="007E6B1F">
            <w:pPr>
              <w:pStyle w:val="ListParagraph"/>
              <w:ind w:left="0"/>
              <w:jc w:val="center"/>
              <w:rPr>
                <w:rFonts w:ascii="Arial" w:hAnsi="Arial" w:cs="Arial"/>
                <w:b/>
                <w:sz w:val="22"/>
                <w:szCs w:val="22"/>
              </w:rPr>
            </w:pPr>
          </w:p>
          <w:p w:rsidR="000F3B5D" w:rsidRPr="00CA406A" w:rsidRDefault="000F3B5D" w:rsidP="007E6B1F">
            <w:pPr>
              <w:pStyle w:val="ListParagraph"/>
              <w:ind w:left="0"/>
              <w:jc w:val="center"/>
              <w:rPr>
                <w:rFonts w:ascii="Arial" w:hAnsi="Arial" w:cs="Arial"/>
                <w:b/>
                <w:sz w:val="22"/>
                <w:szCs w:val="22"/>
              </w:rPr>
            </w:pPr>
            <w:r w:rsidRPr="00CA406A">
              <w:rPr>
                <w:rFonts w:ascii="Arial" w:hAnsi="Arial" w:cs="Arial"/>
                <w:b/>
                <w:sz w:val="22"/>
                <w:szCs w:val="22"/>
              </w:rPr>
              <w:t>Type of Service</w:t>
            </w:r>
          </w:p>
        </w:tc>
      </w:tr>
      <w:tr w:rsidR="000F3B5D" w:rsidTr="007E6B1F">
        <w:tc>
          <w:tcPr>
            <w:tcW w:w="3060" w:type="dxa"/>
          </w:tcPr>
          <w:p w:rsidR="000F3B5D" w:rsidRDefault="000F3B5D" w:rsidP="007E6B1F">
            <w:pPr>
              <w:rPr>
                <w:rFonts w:ascii="Arial" w:hAnsi="Arial" w:cs="Arial"/>
                <w:b/>
                <w:bCs/>
                <w:sz w:val="22"/>
                <w:szCs w:val="22"/>
              </w:rPr>
            </w:pPr>
          </w:p>
        </w:tc>
        <w:tc>
          <w:tcPr>
            <w:tcW w:w="5220" w:type="dxa"/>
          </w:tcPr>
          <w:p w:rsidR="000F3B5D" w:rsidRPr="000209A7" w:rsidRDefault="000F3B5D" w:rsidP="007E6B1F">
            <w:pPr>
              <w:rPr>
                <w:rFonts w:ascii="Arial" w:hAnsi="Arial" w:cs="Arial"/>
                <w:bCs/>
                <w:sz w:val="22"/>
                <w:szCs w:val="22"/>
              </w:rPr>
            </w:pPr>
            <w:r>
              <w:rPr>
                <w:rFonts w:ascii="Arial" w:hAnsi="Arial" w:cs="Arial"/>
                <w:bCs/>
                <w:sz w:val="22"/>
                <w:szCs w:val="22"/>
              </w:rPr>
              <w:t>Curriculum development</w:t>
            </w:r>
          </w:p>
        </w:tc>
      </w:tr>
      <w:tr w:rsidR="000F3B5D" w:rsidTr="007E6B1F">
        <w:tc>
          <w:tcPr>
            <w:tcW w:w="3060" w:type="dxa"/>
          </w:tcPr>
          <w:p w:rsidR="000F3B5D" w:rsidRDefault="000F3B5D" w:rsidP="007E6B1F">
            <w:pPr>
              <w:rPr>
                <w:rFonts w:ascii="Arial" w:hAnsi="Arial" w:cs="Arial"/>
                <w:b/>
                <w:bCs/>
                <w:sz w:val="22"/>
                <w:szCs w:val="22"/>
              </w:rPr>
            </w:pPr>
          </w:p>
        </w:tc>
        <w:tc>
          <w:tcPr>
            <w:tcW w:w="5220" w:type="dxa"/>
          </w:tcPr>
          <w:p w:rsidR="000F3B5D" w:rsidRPr="000209A7" w:rsidRDefault="000F3B5D" w:rsidP="007E6B1F">
            <w:pPr>
              <w:rPr>
                <w:rFonts w:ascii="Arial" w:hAnsi="Arial" w:cs="Arial"/>
                <w:bCs/>
                <w:sz w:val="22"/>
                <w:szCs w:val="22"/>
              </w:rPr>
            </w:pPr>
            <w:r>
              <w:rPr>
                <w:rFonts w:ascii="Arial" w:hAnsi="Arial" w:cs="Arial"/>
                <w:bCs/>
                <w:sz w:val="22"/>
                <w:szCs w:val="22"/>
              </w:rPr>
              <w:t>Dual or current enrollment programs</w:t>
            </w:r>
          </w:p>
        </w:tc>
      </w:tr>
      <w:tr w:rsidR="000F3B5D" w:rsidTr="007E6B1F">
        <w:tc>
          <w:tcPr>
            <w:tcW w:w="3060" w:type="dxa"/>
          </w:tcPr>
          <w:p w:rsidR="000F3B5D" w:rsidRDefault="000F3B5D" w:rsidP="007E6B1F">
            <w:pPr>
              <w:rPr>
                <w:rFonts w:ascii="Arial" w:hAnsi="Arial" w:cs="Arial"/>
                <w:b/>
                <w:bCs/>
                <w:sz w:val="22"/>
                <w:szCs w:val="22"/>
              </w:rPr>
            </w:pPr>
          </w:p>
        </w:tc>
        <w:tc>
          <w:tcPr>
            <w:tcW w:w="5220" w:type="dxa"/>
          </w:tcPr>
          <w:p w:rsidR="000F3B5D" w:rsidRPr="000209A7" w:rsidRDefault="000F3B5D" w:rsidP="007E6B1F">
            <w:pPr>
              <w:rPr>
                <w:rFonts w:ascii="Arial" w:hAnsi="Arial" w:cs="Arial"/>
                <w:bCs/>
                <w:sz w:val="22"/>
                <w:szCs w:val="22"/>
              </w:rPr>
            </w:pPr>
            <w:r w:rsidRPr="000209A7">
              <w:rPr>
                <w:rFonts w:ascii="Arial" w:hAnsi="Arial" w:cs="Arial"/>
                <w:bCs/>
                <w:sz w:val="22"/>
                <w:szCs w:val="22"/>
              </w:rPr>
              <w:t>Other (please specify)</w:t>
            </w:r>
          </w:p>
        </w:tc>
      </w:tr>
    </w:tbl>
    <w:p w:rsidR="000F3B5D" w:rsidRDefault="000F3B5D" w:rsidP="000F3B5D">
      <w:pPr>
        <w:ind w:left="360"/>
        <w:rPr>
          <w:rFonts w:ascii="Arial" w:hAnsi="Arial" w:cs="Arial"/>
          <w:b/>
          <w:bCs/>
          <w:sz w:val="22"/>
          <w:szCs w:val="22"/>
        </w:rPr>
      </w:pPr>
    </w:p>
    <w:p w:rsidR="000F3B5D" w:rsidRDefault="000F3B5D" w:rsidP="000F3B5D">
      <w:pPr>
        <w:ind w:left="360"/>
        <w:rPr>
          <w:rFonts w:ascii="Arial" w:hAnsi="Arial" w:cs="Arial"/>
          <w:b/>
          <w:bCs/>
          <w:sz w:val="22"/>
          <w:szCs w:val="22"/>
        </w:rPr>
      </w:pPr>
    </w:p>
    <w:p w:rsidR="007E6B1F" w:rsidRDefault="007E6B1F" w:rsidP="00FB223C">
      <w:pPr>
        <w:numPr>
          <w:ilvl w:val="0"/>
          <w:numId w:val="42"/>
        </w:numPr>
        <w:rPr>
          <w:rFonts w:ascii="Arial" w:hAnsi="Arial" w:cs="Arial"/>
          <w:b/>
          <w:bCs/>
          <w:sz w:val="22"/>
          <w:szCs w:val="22"/>
        </w:rPr>
      </w:pPr>
      <w:r>
        <w:rPr>
          <w:rFonts w:ascii="Arial" w:hAnsi="Arial" w:cs="Arial"/>
          <w:b/>
          <w:bCs/>
          <w:sz w:val="22"/>
          <w:szCs w:val="22"/>
        </w:rPr>
        <w:t>Discuss the factors that made it possible and/or challenging to meet (or not meet) the expectations of the project objectives.</w:t>
      </w:r>
    </w:p>
    <w:p w:rsidR="007E6B1F" w:rsidRPr="007E6B1F" w:rsidRDefault="007E6B1F" w:rsidP="00FB223C">
      <w:pPr>
        <w:pStyle w:val="ListParagraph"/>
        <w:numPr>
          <w:ilvl w:val="0"/>
          <w:numId w:val="48"/>
        </w:numPr>
        <w:rPr>
          <w:rFonts w:ascii="Arial" w:hAnsi="Arial" w:cs="Arial"/>
          <w:bCs/>
          <w:sz w:val="22"/>
          <w:szCs w:val="22"/>
        </w:rPr>
      </w:pPr>
      <w:r w:rsidRPr="007E6B1F">
        <w:rPr>
          <w:rFonts w:ascii="Arial" w:hAnsi="Arial" w:cs="Arial"/>
          <w:bCs/>
          <w:sz w:val="22"/>
          <w:szCs w:val="22"/>
        </w:rPr>
        <w:t>(c) Which activity garnered the best response?  Please discuss.</w:t>
      </w:r>
    </w:p>
    <w:p w:rsidR="007E6B1F" w:rsidRPr="007E6B1F" w:rsidRDefault="007E6B1F" w:rsidP="007E6B1F">
      <w:pPr>
        <w:ind w:left="720"/>
        <w:rPr>
          <w:rFonts w:ascii="Arial" w:hAnsi="Arial" w:cs="Arial"/>
          <w:bCs/>
          <w:sz w:val="22"/>
          <w:szCs w:val="22"/>
        </w:rPr>
      </w:pPr>
    </w:p>
    <w:p w:rsidR="007E6B1F" w:rsidRPr="007E6B1F" w:rsidRDefault="007E6B1F" w:rsidP="00FB223C">
      <w:pPr>
        <w:pStyle w:val="ListParagraph"/>
        <w:numPr>
          <w:ilvl w:val="0"/>
          <w:numId w:val="48"/>
        </w:numPr>
        <w:rPr>
          <w:rFonts w:ascii="Arial" w:hAnsi="Arial" w:cs="Arial"/>
          <w:bCs/>
          <w:sz w:val="22"/>
          <w:szCs w:val="22"/>
        </w:rPr>
      </w:pPr>
      <w:r w:rsidRPr="007E6B1F">
        <w:rPr>
          <w:rFonts w:ascii="Arial" w:hAnsi="Arial" w:cs="Arial"/>
          <w:bCs/>
          <w:sz w:val="22"/>
          <w:szCs w:val="22"/>
        </w:rPr>
        <w:t>(d) What are the greatest challenges and/or major issues faced by the project?</w:t>
      </w:r>
    </w:p>
    <w:p w:rsidR="007E6B1F" w:rsidRDefault="007E6B1F" w:rsidP="007E6B1F">
      <w:pPr>
        <w:rPr>
          <w:rFonts w:ascii="Arial" w:hAnsi="Arial" w:cs="Arial"/>
          <w:b/>
          <w:bCs/>
          <w:sz w:val="22"/>
          <w:szCs w:val="22"/>
        </w:rPr>
      </w:pPr>
    </w:p>
    <w:p w:rsidR="000F3B5D" w:rsidRDefault="007E6B1F" w:rsidP="00FB223C">
      <w:pPr>
        <w:numPr>
          <w:ilvl w:val="0"/>
          <w:numId w:val="42"/>
        </w:numPr>
        <w:rPr>
          <w:rFonts w:ascii="Arial" w:hAnsi="Arial" w:cs="Arial"/>
          <w:b/>
          <w:bCs/>
          <w:sz w:val="22"/>
          <w:szCs w:val="22"/>
        </w:rPr>
      </w:pPr>
      <w:r>
        <w:rPr>
          <w:rFonts w:ascii="Arial" w:hAnsi="Arial" w:cs="Arial"/>
          <w:b/>
          <w:bCs/>
          <w:sz w:val="22"/>
          <w:szCs w:val="22"/>
        </w:rPr>
        <w:t>Please provide an assessment of the sustainability of this project in the future without grant funds</w:t>
      </w:r>
      <w:r w:rsidR="0055045F">
        <w:rPr>
          <w:rFonts w:ascii="Arial" w:hAnsi="Arial" w:cs="Arial"/>
          <w:b/>
          <w:bCs/>
          <w:sz w:val="22"/>
          <w:szCs w:val="22"/>
        </w:rPr>
        <w:t>.</w:t>
      </w:r>
    </w:p>
    <w:p w:rsidR="0055045F" w:rsidRDefault="0055045F" w:rsidP="0055045F">
      <w:pPr>
        <w:ind w:left="720"/>
        <w:rPr>
          <w:rFonts w:ascii="Arial" w:hAnsi="Arial" w:cs="Arial"/>
          <w:b/>
          <w:bCs/>
          <w:sz w:val="22"/>
          <w:szCs w:val="22"/>
        </w:rPr>
      </w:pPr>
    </w:p>
    <w:p w:rsidR="00850B73" w:rsidRPr="0055045F" w:rsidRDefault="000F3B5D" w:rsidP="00FB223C">
      <w:pPr>
        <w:numPr>
          <w:ilvl w:val="0"/>
          <w:numId w:val="42"/>
        </w:numPr>
        <w:rPr>
          <w:rFonts w:ascii="Arial" w:hAnsi="Arial" w:cs="Arial"/>
          <w:b/>
          <w:bCs/>
          <w:sz w:val="22"/>
          <w:szCs w:val="22"/>
        </w:rPr>
      </w:pPr>
      <w:r w:rsidRPr="0055045F">
        <w:rPr>
          <w:rFonts w:ascii="Arial" w:hAnsi="Arial" w:cs="Arial"/>
          <w:b/>
          <w:sz w:val="22"/>
          <w:szCs w:val="22"/>
        </w:rPr>
        <w:t>Financial Report:</w:t>
      </w:r>
      <w:r w:rsidR="00891EE4" w:rsidRPr="0055045F">
        <w:rPr>
          <w:rFonts w:ascii="Arial" w:hAnsi="Arial" w:cs="Arial"/>
          <w:sz w:val="22"/>
          <w:szCs w:val="22"/>
        </w:rPr>
        <w:t xml:space="preserve"> C</w:t>
      </w:r>
      <w:r w:rsidRPr="0055045F">
        <w:rPr>
          <w:rFonts w:ascii="Arial" w:hAnsi="Arial" w:cs="Arial"/>
          <w:sz w:val="22"/>
          <w:szCs w:val="22"/>
        </w:rPr>
        <w:t>omplete a budget summary (see table on page 6</w:t>
      </w:r>
      <w:r w:rsidR="00891EE4" w:rsidRPr="0055045F">
        <w:rPr>
          <w:rFonts w:ascii="Arial" w:hAnsi="Arial" w:cs="Arial"/>
          <w:sz w:val="22"/>
          <w:szCs w:val="22"/>
        </w:rPr>
        <w:t>4</w:t>
      </w:r>
      <w:r w:rsidRPr="0055045F">
        <w:rPr>
          <w:rFonts w:ascii="Arial" w:hAnsi="Arial" w:cs="Arial"/>
          <w:sz w:val="22"/>
          <w:szCs w:val="22"/>
        </w:rPr>
        <w:t>) and attach a brief budget narrative describing expenditures made.</w:t>
      </w:r>
    </w:p>
    <w:p w:rsidR="0055045F" w:rsidRDefault="0055045F" w:rsidP="0055045F">
      <w:pPr>
        <w:pStyle w:val="ListParagraph"/>
        <w:rPr>
          <w:rFonts w:ascii="Arial" w:hAnsi="Arial" w:cs="Arial"/>
          <w:b/>
          <w:bCs/>
          <w:sz w:val="22"/>
          <w:szCs w:val="22"/>
        </w:rPr>
      </w:pPr>
    </w:p>
    <w:p w:rsidR="0055045F" w:rsidRPr="0055045F" w:rsidRDefault="0055045F" w:rsidP="0055045F">
      <w:pPr>
        <w:rPr>
          <w:rFonts w:ascii="Arial" w:hAnsi="Arial" w:cs="Arial"/>
          <w:b/>
          <w:bCs/>
          <w:sz w:val="22"/>
          <w:szCs w:val="22"/>
        </w:rPr>
      </w:pPr>
      <w:r>
        <w:rPr>
          <w:rFonts w:ascii="Arial" w:hAnsi="Arial" w:cs="Arial"/>
          <w:b/>
          <w:bCs/>
          <w:sz w:val="22"/>
          <w:szCs w:val="22"/>
        </w:rPr>
        <w:t xml:space="preserve">Any unspent grant funds should be returned with the financial report.  </w:t>
      </w:r>
      <w:r w:rsidRPr="0055045F">
        <w:rPr>
          <w:rFonts w:ascii="Arial" w:hAnsi="Arial" w:cs="Arial"/>
          <w:bCs/>
          <w:sz w:val="22"/>
          <w:szCs w:val="22"/>
        </w:rPr>
        <w:t>Contact MHEC’s</w:t>
      </w:r>
      <w:r>
        <w:rPr>
          <w:rFonts w:ascii="Arial" w:hAnsi="Arial" w:cs="Arial"/>
          <w:b/>
          <w:bCs/>
          <w:sz w:val="22"/>
          <w:szCs w:val="22"/>
        </w:rPr>
        <w:t xml:space="preserve"> </w:t>
      </w:r>
      <w:r>
        <w:rPr>
          <w:rFonts w:ascii="Arial" w:hAnsi="Arial" w:cs="Arial"/>
          <w:sz w:val="22"/>
          <w:szCs w:val="22"/>
        </w:rPr>
        <w:t xml:space="preserve">Director of Budget and Administration, Jeff Cann, at 410.767.3044 or </w:t>
      </w:r>
      <w:hyperlink r:id="rId50" w:history="1">
        <w:r w:rsidRPr="00EE6E46">
          <w:rPr>
            <w:rStyle w:val="Hyperlink"/>
            <w:rFonts w:ascii="Arial" w:hAnsi="Arial" w:cs="Arial"/>
            <w:sz w:val="22"/>
            <w:szCs w:val="22"/>
          </w:rPr>
          <w:t>jeff.cann@maryland.gov</w:t>
        </w:r>
      </w:hyperlink>
      <w:r>
        <w:rPr>
          <w:rFonts w:ascii="Arial" w:hAnsi="Arial" w:cs="Arial"/>
          <w:sz w:val="22"/>
          <w:szCs w:val="22"/>
        </w:rPr>
        <w:t xml:space="preserve"> for payment assistance or to obtain agency codes</w:t>
      </w:r>
      <w:r w:rsidR="002046B4">
        <w:rPr>
          <w:rFonts w:ascii="Arial" w:hAnsi="Arial" w:cs="Arial"/>
          <w:sz w:val="22"/>
          <w:szCs w:val="22"/>
        </w:rPr>
        <w:t>.  The CPIP Coordinator must also receive a copy of all correspondence.</w:t>
      </w: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572B1B"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B10AEF" w:rsidRPr="000300E3" w:rsidRDefault="0085107B" w:rsidP="000300E3">
            <w:pPr>
              <w:ind w:left="449" w:right="-399" w:hanging="1"/>
              <w:jc w:val="center"/>
              <w:rPr>
                <w:rFonts w:ascii="Arial" w:hAnsi="Arial" w:cs="Arial"/>
                <w:b/>
                <w:bCs/>
                <w:sz w:val="20"/>
                <w:szCs w:val="20"/>
              </w:rPr>
            </w:pPr>
            <w:r w:rsidRPr="000300E3">
              <w:rPr>
                <w:rFonts w:ascii="Arial" w:hAnsi="Arial" w:cs="Arial"/>
                <w:b/>
                <w:bCs/>
                <w:sz w:val="20"/>
                <w:szCs w:val="20"/>
              </w:rPr>
              <w:lastRenderedPageBreak/>
              <w:t>CPIP – College Preparation &amp; Intervention Program</w:t>
            </w:r>
          </w:p>
        </w:tc>
      </w:tr>
      <w:tr w:rsidR="00572B1B"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B10AEF" w:rsidRPr="000300E3" w:rsidRDefault="00562354" w:rsidP="000300E3">
            <w:pPr>
              <w:ind w:left="449" w:right="-399" w:hanging="1"/>
              <w:jc w:val="center"/>
              <w:rPr>
                <w:rFonts w:ascii="Arial" w:hAnsi="Arial" w:cs="Arial"/>
                <w:b/>
                <w:bCs/>
                <w:sz w:val="20"/>
                <w:szCs w:val="20"/>
              </w:rPr>
            </w:pPr>
            <w:r>
              <w:rPr>
                <w:rFonts w:ascii="Arial" w:hAnsi="Arial" w:cs="Arial"/>
                <w:b/>
                <w:bCs/>
                <w:sz w:val="20"/>
                <w:szCs w:val="20"/>
              </w:rPr>
              <w:t>FINAL</w:t>
            </w:r>
            <w:r w:rsidR="0085107B" w:rsidRPr="000300E3">
              <w:rPr>
                <w:rFonts w:ascii="Arial" w:hAnsi="Arial" w:cs="Arial"/>
                <w:b/>
                <w:bCs/>
                <w:sz w:val="20"/>
                <w:szCs w:val="20"/>
              </w:rPr>
              <w:t xml:space="preserve"> REPORT BUDGET SUMMARY</w:t>
            </w:r>
          </w:p>
        </w:tc>
      </w:tr>
      <w:tr w:rsidR="00A33597"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A33597" w:rsidRDefault="00A33597" w:rsidP="00EA69E0">
            <w:pPr>
              <w:ind w:left="449" w:right="-399" w:hanging="1"/>
              <w:jc w:val="center"/>
              <w:rPr>
                <w:rFonts w:ascii="Arial" w:hAnsi="Arial" w:cs="Arial"/>
                <w:sz w:val="20"/>
                <w:szCs w:val="20"/>
              </w:rPr>
            </w:pPr>
            <w:r w:rsidRPr="00236DDF">
              <w:rPr>
                <w:rFonts w:ascii="Arial" w:hAnsi="Arial" w:cs="Arial"/>
                <w:sz w:val="20"/>
                <w:szCs w:val="20"/>
              </w:rPr>
              <w:t xml:space="preserve">(Due </w:t>
            </w:r>
            <w:r w:rsidR="00066E46">
              <w:rPr>
                <w:rFonts w:ascii="Arial" w:hAnsi="Arial" w:cs="Arial"/>
                <w:sz w:val="20"/>
                <w:szCs w:val="20"/>
              </w:rPr>
              <w:t>August 31, 2017</w:t>
            </w:r>
            <w:r w:rsidRPr="00A33597">
              <w:rPr>
                <w:rFonts w:ascii="Arial" w:hAnsi="Arial" w:cs="Arial"/>
                <w:color w:val="FF0000"/>
                <w:sz w:val="20"/>
                <w:szCs w:val="20"/>
              </w:rPr>
              <w:t xml:space="preserve"> </w:t>
            </w:r>
            <w:r w:rsidRPr="00236DDF">
              <w:rPr>
                <w:rFonts w:ascii="Arial" w:hAnsi="Arial" w:cs="Arial"/>
                <w:sz w:val="20"/>
                <w:szCs w:val="20"/>
              </w:rPr>
              <w:t xml:space="preserve">for the reporting period </w:t>
            </w:r>
            <w:r>
              <w:rPr>
                <w:rFonts w:ascii="Arial" w:hAnsi="Arial" w:cs="Arial"/>
                <w:sz w:val="20"/>
                <w:szCs w:val="20"/>
              </w:rPr>
              <w:t xml:space="preserve"> (</w:t>
            </w:r>
            <w:r w:rsidRPr="007B1874">
              <w:rPr>
                <w:rFonts w:ascii="Arial" w:hAnsi="Arial" w:cs="Arial"/>
                <w:sz w:val="20"/>
                <w:szCs w:val="20"/>
              </w:rPr>
              <w:t>5/1</w:t>
            </w:r>
            <w:r w:rsidR="00EA69E0">
              <w:rPr>
                <w:rFonts w:ascii="Arial" w:hAnsi="Arial" w:cs="Arial"/>
                <w:sz w:val="20"/>
                <w:szCs w:val="20"/>
              </w:rPr>
              <w:t>6</w:t>
            </w:r>
            <w:r w:rsidRPr="007B1874">
              <w:rPr>
                <w:rFonts w:ascii="Arial" w:hAnsi="Arial" w:cs="Arial"/>
                <w:sz w:val="20"/>
                <w:szCs w:val="20"/>
              </w:rPr>
              <w:t>/16-</w:t>
            </w:r>
            <w:r w:rsidR="00066E46">
              <w:rPr>
                <w:rFonts w:ascii="Arial" w:hAnsi="Arial" w:cs="Arial"/>
                <w:sz w:val="20"/>
                <w:szCs w:val="20"/>
              </w:rPr>
              <w:t>5</w:t>
            </w:r>
            <w:r w:rsidRPr="007B1874">
              <w:rPr>
                <w:rFonts w:ascii="Arial" w:hAnsi="Arial" w:cs="Arial"/>
                <w:sz w:val="20"/>
                <w:szCs w:val="20"/>
              </w:rPr>
              <w:t>/</w:t>
            </w:r>
            <w:r w:rsidR="00066E46">
              <w:rPr>
                <w:rFonts w:ascii="Arial" w:hAnsi="Arial" w:cs="Arial"/>
                <w:sz w:val="20"/>
                <w:szCs w:val="20"/>
              </w:rPr>
              <w:t>3</w:t>
            </w:r>
            <w:r w:rsidR="00005001">
              <w:rPr>
                <w:rFonts w:ascii="Arial" w:hAnsi="Arial" w:cs="Arial"/>
                <w:sz w:val="20"/>
                <w:szCs w:val="20"/>
              </w:rPr>
              <w:t>1</w:t>
            </w:r>
            <w:r w:rsidRPr="007B1874">
              <w:rPr>
                <w:rFonts w:ascii="Arial" w:hAnsi="Arial" w:cs="Arial"/>
                <w:sz w:val="20"/>
                <w:szCs w:val="20"/>
              </w:rPr>
              <w:t>/1</w:t>
            </w:r>
            <w:r w:rsidR="00066E46">
              <w:rPr>
                <w:rFonts w:ascii="Arial" w:hAnsi="Arial" w:cs="Arial"/>
                <w:sz w:val="20"/>
                <w:szCs w:val="20"/>
              </w:rPr>
              <w:t>7</w:t>
            </w:r>
            <w:r w:rsidRPr="000B217A">
              <w:rPr>
                <w:rFonts w:ascii="Arial" w:hAnsi="Arial" w:cs="Arial"/>
                <w:sz w:val="20"/>
                <w:szCs w:val="20"/>
              </w:rPr>
              <w:t>)</w:t>
            </w:r>
          </w:p>
        </w:tc>
      </w:tr>
      <w:tr w:rsidR="00572B1B"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005001" w:rsidRDefault="0085107B" w:rsidP="00005001">
            <w:pPr>
              <w:ind w:left="449" w:right="-399" w:hanging="1"/>
              <w:rPr>
                <w:rFonts w:ascii="Arial" w:hAnsi="Arial" w:cs="Arial"/>
                <w:b/>
                <w:bCs/>
                <w:sz w:val="20"/>
                <w:szCs w:val="20"/>
              </w:rPr>
            </w:pPr>
            <w:r w:rsidRPr="000300E3">
              <w:rPr>
                <w:rFonts w:ascii="Arial" w:hAnsi="Arial" w:cs="Arial"/>
                <w:b/>
                <w:bCs/>
                <w:sz w:val="20"/>
                <w:szCs w:val="20"/>
              </w:rPr>
              <w:t>Institution</w:t>
            </w:r>
            <w:r w:rsidR="00935B25">
              <w:rPr>
                <w:rFonts w:ascii="Arial" w:hAnsi="Arial" w:cs="Arial"/>
                <w:b/>
                <w:bCs/>
                <w:sz w:val="20"/>
                <w:szCs w:val="20"/>
              </w:rPr>
              <w:t>:</w:t>
            </w:r>
            <w:r w:rsidRPr="000300E3">
              <w:rPr>
                <w:rFonts w:ascii="Arial" w:hAnsi="Arial" w:cs="Arial"/>
                <w:b/>
                <w:bCs/>
                <w:sz w:val="20"/>
                <w:szCs w:val="20"/>
              </w:rPr>
              <w:t xml:space="preserve"> ___________________</w:t>
            </w:r>
            <w:r w:rsidR="00005001">
              <w:rPr>
                <w:rFonts w:ascii="Arial" w:hAnsi="Arial" w:cs="Arial"/>
                <w:b/>
                <w:bCs/>
                <w:sz w:val="20"/>
                <w:szCs w:val="20"/>
              </w:rPr>
              <w:t>__________________________</w:t>
            </w:r>
            <w:r w:rsidRPr="000300E3">
              <w:rPr>
                <w:rFonts w:ascii="Arial" w:hAnsi="Arial" w:cs="Arial"/>
                <w:b/>
                <w:bCs/>
                <w:sz w:val="20"/>
                <w:szCs w:val="20"/>
              </w:rPr>
              <w:t>_____________</w:t>
            </w:r>
            <w:r w:rsidR="00935B25" w:rsidRPr="000300E3">
              <w:rPr>
                <w:rFonts w:ascii="Arial" w:hAnsi="Arial" w:cs="Arial"/>
                <w:b/>
                <w:bCs/>
                <w:sz w:val="20"/>
                <w:szCs w:val="20"/>
              </w:rPr>
              <w:t xml:space="preserve"> </w:t>
            </w:r>
            <w:r w:rsidR="00935B25">
              <w:rPr>
                <w:rFonts w:ascii="Arial" w:hAnsi="Arial" w:cs="Arial"/>
                <w:b/>
                <w:bCs/>
                <w:sz w:val="20"/>
                <w:szCs w:val="20"/>
              </w:rPr>
              <w:t xml:space="preserve">                                 </w:t>
            </w:r>
          </w:p>
          <w:p w:rsidR="00B10AEF" w:rsidRPr="000300E3" w:rsidRDefault="00935B25" w:rsidP="00005001">
            <w:pPr>
              <w:ind w:left="449" w:right="-399" w:hanging="1"/>
              <w:rPr>
                <w:rFonts w:ascii="Arial" w:hAnsi="Arial" w:cs="Arial"/>
                <w:b/>
                <w:bCs/>
                <w:sz w:val="20"/>
                <w:szCs w:val="20"/>
              </w:rPr>
            </w:pPr>
            <w:r w:rsidRPr="000300E3">
              <w:rPr>
                <w:rFonts w:ascii="Arial" w:hAnsi="Arial" w:cs="Arial"/>
                <w:b/>
                <w:bCs/>
                <w:sz w:val="20"/>
                <w:szCs w:val="20"/>
              </w:rPr>
              <w:t xml:space="preserve">Project </w:t>
            </w:r>
            <w:r w:rsidR="007E49D4">
              <w:rPr>
                <w:rFonts w:ascii="Arial" w:hAnsi="Arial" w:cs="Arial"/>
                <w:b/>
                <w:bCs/>
                <w:sz w:val="20"/>
                <w:szCs w:val="20"/>
              </w:rPr>
              <w:t xml:space="preserve">#:  </w:t>
            </w:r>
            <w:r w:rsidR="00005001">
              <w:rPr>
                <w:rFonts w:ascii="Arial" w:hAnsi="Arial" w:cs="Arial"/>
                <w:b/>
                <w:bCs/>
                <w:sz w:val="20"/>
                <w:szCs w:val="20"/>
              </w:rPr>
              <w:t>_CPIP 16-_______</w:t>
            </w:r>
            <w:r w:rsidR="007E49D4">
              <w:rPr>
                <w:rFonts w:ascii="Arial" w:hAnsi="Arial" w:cs="Arial"/>
                <w:b/>
                <w:bCs/>
                <w:sz w:val="20"/>
                <w:szCs w:val="20"/>
              </w:rPr>
              <w:t>_____</w:t>
            </w:r>
            <w:r w:rsidR="00066E46">
              <w:rPr>
                <w:rFonts w:ascii="Arial" w:hAnsi="Arial" w:cs="Arial"/>
                <w:b/>
                <w:bCs/>
                <w:sz w:val="20"/>
                <w:szCs w:val="20"/>
              </w:rPr>
              <w:t>______</w:t>
            </w:r>
            <w:r w:rsidR="007E49D4">
              <w:rPr>
                <w:rFonts w:ascii="Arial" w:hAnsi="Arial" w:cs="Arial"/>
                <w:b/>
                <w:bCs/>
                <w:sz w:val="20"/>
                <w:szCs w:val="20"/>
              </w:rPr>
              <w:t>_</w:t>
            </w:r>
            <w:r w:rsidRPr="000300E3">
              <w:rPr>
                <w:rFonts w:ascii="Arial" w:hAnsi="Arial" w:cs="Arial"/>
                <w:b/>
                <w:bCs/>
                <w:sz w:val="20"/>
                <w:szCs w:val="20"/>
              </w:rPr>
              <w:t xml:space="preserve">Title: </w:t>
            </w:r>
            <w:r>
              <w:rPr>
                <w:rFonts w:ascii="Arial" w:hAnsi="Arial" w:cs="Arial"/>
                <w:b/>
                <w:bCs/>
                <w:sz w:val="20"/>
                <w:szCs w:val="20"/>
              </w:rPr>
              <w:t xml:space="preserve">   </w:t>
            </w:r>
            <w:r w:rsidR="00066E46">
              <w:rPr>
                <w:rFonts w:ascii="Arial" w:hAnsi="Arial" w:cs="Arial"/>
                <w:b/>
                <w:bCs/>
                <w:sz w:val="20"/>
                <w:szCs w:val="20"/>
              </w:rPr>
              <w:t>________________</w:t>
            </w:r>
            <w:r w:rsidR="0085107B" w:rsidRPr="000300E3">
              <w:rPr>
                <w:rFonts w:ascii="Arial" w:hAnsi="Arial" w:cs="Arial"/>
                <w:b/>
                <w:bCs/>
                <w:sz w:val="20"/>
                <w:szCs w:val="20"/>
              </w:rPr>
              <w:t>_____________________</w:t>
            </w:r>
            <w:r w:rsidR="00005001">
              <w:rPr>
                <w:rFonts w:ascii="Arial" w:hAnsi="Arial" w:cs="Arial"/>
                <w:b/>
                <w:bCs/>
                <w:sz w:val="20"/>
                <w:szCs w:val="20"/>
              </w:rPr>
              <w:t>_____</w:t>
            </w:r>
          </w:p>
        </w:tc>
      </w:tr>
      <w:tr w:rsidR="004C52EC" w:rsidRPr="00A71BB0" w:rsidTr="00024A17">
        <w:trPr>
          <w:trHeight w:val="144"/>
        </w:trPr>
        <w:tc>
          <w:tcPr>
            <w:tcW w:w="1262"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r>
      <w:tr w:rsidR="000300E3" w:rsidRPr="00CF586F" w:rsidTr="00024A17">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B10AEF" w:rsidRPr="000300E3" w:rsidRDefault="00B10AEF" w:rsidP="000300E3">
            <w:pPr>
              <w:rPr>
                <w:rFonts w:ascii="Arial"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6</w:t>
            </w:r>
          </w:p>
        </w:tc>
      </w:tr>
      <w:tr w:rsidR="005E5EB7" w:rsidRPr="00A71BB0" w:rsidTr="00024A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5E5EB7" w:rsidRPr="000300E3" w:rsidRDefault="005E5EB7" w:rsidP="005E5EB7">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*CPIP</w:t>
            </w:r>
          </w:p>
        </w:tc>
        <w:tc>
          <w:tcPr>
            <w:tcW w:w="723" w:type="pct"/>
            <w:gridSpan w:val="2"/>
            <w:tcBorders>
              <w:top w:val="nil"/>
              <w:left w:val="nil"/>
              <w:bottom w:val="nil"/>
              <w:right w:val="single" w:sz="12" w:space="0" w:color="auto"/>
            </w:tcBorders>
            <w:shd w:val="clear" w:color="auto" w:fill="auto"/>
            <w:vAlign w:val="center"/>
            <w:hideMark/>
          </w:tcPr>
          <w:p w:rsidR="005E5EB7" w:rsidRPr="00236DDF" w:rsidRDefault="005E5EB7" w:rsidP="005E5EB7">
            <w:pPr>
              <w:rPr>
                <w:rFonts w:ascii="Arial" w:hAnsi="Arial" w:cs="Arial"/>
                <w:b/>
                <w:bCs/>
                <w:sz w:val="16"/>
                <w:szCs w:val="16"/>
              </w:rPr>
            </w:pPr>
            <w:r w:rsidRPr="00236DDF">
              <w:rPr>
                <w:rFonts w:ascii="Arial"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5E5EB7" w:rsidRPr="00236DDF" w:rsidRDefault="005E5EB7" w:rsidP="005E5EB7">
            <w:pPr>
              <w:rPr>
                <w:rFonts w:ascii="Arial" w:hAnsi="Arial" w:cs="Arial"/>
                <w:b/>
                <w:bCs/>
                <w:sz w:val="16"/>
                <w:szCs w:val="16"/>
              </w:rPr>
            </w:pPr>
            <w:r w:rsidRPr="00236DDF">
              <w:rPr>
                <w:rFonts w:ascii="Arial"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***OTHER</w:t>
            </w:r>
          </w:p>
        </w:tc>
      </w:tr>
      <w:tr w:rsidR="005E5EB7" w:rsidRPr="00A71BB0" w:rsidTr="00024A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5E5EB7" w:rsidRPr="000300E3" w:rsidRDefault="005E5EB7" w:rsidP="005E5EB7">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5E5EB7" w:rsidRPr="005E5EB7" w:rsidRDefault="005E5EB7" w:rsidP="005E5EB7">
            <w:pPr>
              <w:rPr>
                <w:rFonts w:ascii="Arial" w:hAnsi="Arial" w:cs="Arial"/>
                <w:b/>
                <w:bCs/>
                <w:color w:val="FF0000"/>
                <w:sz w:val="16"/>
                <w:szCs w:val="16"/>
              </w:rPr>
            </w:pPr>
            <w:r>
              <w:rPr>
                <w:rFonts w:ascii="Arial" w:hAnsi="Arial" w:cs="Arial"/>
                <w:b/>
                <w:bCs/>
                <w:color w:val="FF0000"/>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rsidR="005E5EB7" w:rsidRPr="00236DDF" w:rsidRDefault="005E5EB7" w:rsidP="005E5EB7">
            <w:pPr>
              <w:rPr>
                <w:rFonts w:ascii="Arial" w:hAnsi="Arial" w:cs="Arial"/>
                <w:b/>
                <w:bCs/>
                <w:sz w:val="16"/>
                <w:szCs w:val="16"/>
              </w:rPr>
            </w:pPr>
            <w:r>
              <w:rPr>
                <w:rFonts w:ascii="Arial" w:hAnsi="Arial" w:cs="Arial"/>
                <w:b/>
                <w:bCs/>
                <w:color w:val="FF0000"/>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Pr>
                <w:rFonts w:ascii="Arial" w:hAnsi="Arial" w:cs="Arial"/>
                <w:b/>
                <w:bCs/>
                <w:sz w:val="16"/>
                <w:szCs w:val="16"/>
              </w:rPr>
              <w:t>CONTRIBUTIONS</w:t>
            </w:r>
          </w:p>
        </w:tc>
      </w:tr>
      <w:tr w:rsidR="004C52EC" w:rsidRPr="00A71BB0" w:rsidTr="00024A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B10AEF" w:rsidRPr="000300E3" w:rsidRDefault="0085107B" w:rsidP="000300E3">
            <w:pPr>
              <w:rPr>
                <w:rFonts w:ascii="Arial" w:hAnsi="Arial" w:cs="Arial"/>
                <w:sz w:val="18"/>
                <w:szCs w:val="18"/>
              </w:rPr>
            </w:pPr>
            <w:r w:rsidRPr="000300E3">
              <w:rPr>
                <w:rFonts w:ascii="Arial"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vMerge/>
            <w:tcBorders>
              <w:top w:val="nil"/>
              <w:left w:val="single" w:sz="12" w:space="0" w:color="auto"/>
              <w:bottom w:val="nil"/>
              <w:right w:val="single" w:sz="8" w:space="0" w:color="auto"/>
            </w:tcBorders>
            <w:vAlign w:val="center"/>
            <w:hideMark/>
          </w:tcPr>
          <w:p w:rsidR="00B10AEF" w:rsidRPr="000300E3" w:rsidRDefault="00B10AEF" w:rsidP="000300E3">
            <w:pPr>
              <w:rPr>
                <w:rFonts w:ascii="Arial"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18"/>
                <w:szCs w:val="18"/>
              </w:rPr>
            </w:pPr>
            <w:r w:rsidRPr="000300E3">
              <w:rPr>
                <w:rFonts w:ascii="Arial"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18"/>
                <w:szCs w:val="18"/>
              </w:rPr>
            </w:pPr>
            <w:r w:rsidRPr="000300E3">
              <w:rPr>
                <w:rFonts w:ascii="Arial"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H.  Total Direct Costs</w:t>
            </w:r>
            <w:r w:rsidRPr="000300E3">
              <w:rPr>
                <w:rFonts w:ascii="Arial" w:hAnsi="Arial" w:cs="Arial"/>
                <w:b/>
                <w:bCs/>
                <w:sz w:val="20"/>
                <w:szCs w:val="20"/>
              </w:rPr>
              <w:t xml:space="preserve"> </w:t>
            </w:r>
            <w:r w:rsidRPr="000300E3">
              <w:rPr>
                <w:rFonts w:ascii="Arial"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7F4DC8" w:rsidRPr="00A71BB0" w:rsidTr="005268E3">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7F4DC8" w:rsidRPr="000300E3" w:rsidRDefault="00024A17" w:rsidP="00024A17">
            <w:pPr>
              <w:ind w:right="-403"/>
              <w:rPr>
                <w:rFonts w:ascii="Calibri" w:hAnsi="Calibri" w:cs="Calibri"/>
                <w:color w:val="000000"/>
                <w:sz w:val="20"/>
                <w:szCs w:val="20"/>
              </w:rPr>
            </w:pPr>
            <w:r>
              <w:rPr>
                <w:rFonts w:ascii="Arial" w:hAnsi="Arial" w:cs="Arial"/>
                <w:sz w:val="18"/>
                <w:szCs w:val="18"/>
              </w:rPr>
              <w:t>*</w:t>
            </w:r>
            <w:r w:rsidR="007F4DC8" w:rsidRPr="004C52EC">
              <w:rPr>
                <w:rFonts w:ascii="Arial" w:hAnsi="Arial" w:cs="Arial"/>
                <w:sz w:val="18"/>
                <w:szCs w:val="18"/>
              </w:rPr>
              <w:t>Include all grant-funded expenses.</w:t>
            </w:r>
          </w:p>
        </w:tc>
      </w:tr>
      <w:tr w:rsidR="005268E3" w:rsidRPr="00A71BB0" w:rsidTr="005268E3">
        <w:trPr>
          <w:gridAfter w:val="9"/>
          <w:wAfter w:w="2676" w:type="pct"/>
          <w:trHeight w:val="953"/>
        </w:trPr>
        <w:tc>
          <w:tcPr>
            <w:tcW w:w="2324" w:type="pct"/>
            <w:gridSpan w:val="3"/>
            <w:tcBorders>
              <w:top w:val="nil"/>
              <w:left w:val="nil"/>
              <w:bottom w:val="nil"/>
            </w:tcBorders>
            <w:shd w:val="clear" w:color="auto" w:fill="auto"/>
            <w:vAlign w:val="center"/>
            <w:hideMark/>
          </w:tcPr>
          <w:p w:rsidR="005268E3" w:rsidRPr="00024A17" w:rsidRDefault="005268E3" w:rsidP="00024A17">
            <w:pPr>
              <w:tabs>
                <w:tab w:val="left" w:pos="180"/>
              </w:tabs>
              <w:ind w:left="180" w:right="-403" w:hanging="180"/>
              <w:rPr>
                <w:rFonts w:ascii="Arial" w:hAnsi="Arial" w:cs="Arial"/>
                <w:sz w:val="18"/>
                <w:szCs w:val="18"/>
              </w:rPr>
            </w:pPr>
            <w:r>
              <w:rPr>
                <w:rFonts w:ascii="Arial" w:hAnsi="Arial" w:cs="Arial"/>
                <w:sz w:val="18"/>
                <w:szCs w:val="18"/>
              </w:rPr>
              <w:t>**</w:t>
            </w:r>
            <w:r w:rsidRPr="004C52EC">
              <w:rPr>
                <w:rFonts w:ascii="Arial" w:hAnsi="Arial" w:cs="Arial"/>
                <w:sz w:val="18"/>
                <w:szCs w:val="18"/>
              </w:rPr>
              <w:t>Include any contributions from applicant institutio</w:t>
            </w:r>
            <w:r>
              <w:rPr>
                <w:rFonts w:ascii="Arial" w:hAnsi="Arial" w:cs="Arial"/>
                <w:sz w:val="18"/>
                <w:szCs w:val="18"/>
              </w:rPr>
              <w:t xml:space="preserve">n in this column. Include both cash and in-kind </w:t>
            </w:r>
            <w:r w:rsidRPr="004C52EC">
              <w:rPr>
                <w:rFonts w:ascii="Arial" w:hAnsi="Arial" w:cs="Arial"/>
                <w:sz w:val="18"/>
                <w:szCs w:val="18"/>
              </w:rPr>
              <w:t>contributions, disting</w:t>
            </w:r>
            <w:r>
              <w:rPr>
                <w:rFonts w:ascii="Arial" w:hAnsi="Arial" w:cs="Arial"/>
                <w:sz w:val="18"/>
                <w:szCs w:val="18"/>
              </w:rPr>
              <w:t xml:space="preserve">uishing in the budget narrative </w:t>
            </w:r>
            <w:r w:rsidRPr="004C52EC">
              <w:rPr>
                <w:rFonts w:ascii="Arial" w:hAnsi="Arial" w:cs="Arial"/>
                <w:sz w:val="18"/>
                <w:szCs w:val="18"/>
              </w:rPr>
              <w:t xml:space="preserve">which type of contribution </w:t>
            </w:r>
            <w:r>
              <w:rPr>
                <w:rFonts w:ascii="Arial" w:hAnsi="Arial" w:cs="Arial"/>
                <w:sz w:val="18"/>
                <w:szCs w:val="18"/>
              </w:rPr>
              <w:t xml:space="preserve">  </w:t>
            </w:r>
            <w:r w:rsidRPr="004C52EC">
              <w:rPr>
                <w:rFonts w:ascii="Arial" w:hAnsi="Arial" w:cs="Arial"/>
                <w:sz w:val="18"/>
                <w:szCs w:val="18"/>
              </w:rPr>
              <w:t>is provided for a given item.</w:t>
            </w:r>
          </w:p>
        </w:tc>
      </w:tr>
      <w:tr w:rsidR="007F4DC8" w:rsidRPr="00A71BB0" w:rsidTr="005268E3">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7F4DC8" w:rsidRPr="000300E3" w:rsidRDefault="00024A17" w:rsidP="00024A17">
            <w:pPr>
              <w:ind w:left="180" w:right="-403" w:hanging="180"/>
              <w:rPr>
                <w:rFonts w:ascii="Calibri" w:hAnsi="Calibri" w:cs="Calibri"/>
                <w:color w:val="000000"/>
                <w:sz w:val="20"/>
                <w:szCs w:val="20"/>
              </w:rPr>
            </w:pPr>
            <w:r>
              <w:rPr>
                <w:rFonts w:ascii="Arial" w:hAnsi="Arial" w:cs="Arial"/>
                <w:sz w:val="18"/>
                <w:szCs w:val="18"/>
              </w:rPr>
              <w:t>***</w:t>
            </w:r>
            <w:r w:rsidR="007F4DC8" w:rsidRPr="004C52EC">
              <w:rPr>
                <w:rFonts w:ascii="Arial" w:hAnsi="Arial" w:cs="Arial"/>
                <w:sz w:val="18"/>
                <w:szCs w:val="18"/>
              </w:rPr>
              <w:t xml:space="preserve">Include any contributions from other partners in the grant </w:t>
            </w:r>
            <w:r>
              <w:rPr>
                <w:rFonts w:ascii="Arial" w:hAnsi="Arial" w:cs="Arial"/>
                <w:sz w:val="18"/>
                <w:szCs w:val="18"/>
              </w:rPr>
              <w:t xml:space="preserve">     </w:t>
            </w:r>
            <w:r w:rsidR="007F4DC8" w:rsidRPr="004C52EC">
              <w:rPr>
                <w:rFonts w:ascii="Arial" w:hAnsi="Arial" w:cs="Arial"/>
                <w:sz w:val="18"/>
                <w:szCs w:val="18"/>
              </w:rPr>
              <w:t>project in this column.</w:t>
            </w:r>
          </w:p>
        </w:tc>
      </w:tr>
      <w:tr w:rsidR="004C52EC" w:rsidRPr="00A71BB0" w:rsidTr="00024A17">
        <w:trPr>
          <w:gridAfter w:val="2"/>
          <w:wAfter w:w="519" w:type="pct"/>
          <w:trHeight w:val="144"/>
        </w:trPr>
        <w:tc>
          <w:tcPr>
            <w:tcW w:w="1262" w:type="pct"/>
            <w:tcBorders>
              <w:top w:val="nil"/>
              <w:left w:val="nil"/>
              <w:bottom w:val="nil"/>
              <w:right w:val="nil"/>
            </w:tcBorders>
            <w:shd w:val="clear" w:color="auto" w:fill="auto"/>
            <w:noWrap/>
            <w:vAlign w:val="center"/>
            <w:hideMark/>
          </w:tcPr>
          <w:p w:rsidR="00B10AEF" w:rsidRPr="000300E3" w:rsidRDefault="0096779D" w:rsidP="000300E3">
            <w:pPr>
              <w:rPr>
                <w:rFonts w:ascii="Arial" w:hAnsi="Arial" w:cs="Arial"/>
                <w:b/>
                <w:bCs/>
                <w:sz w:val="20"/>
                <w:szCs w:val="20"/>
              </w:rPr>
            </w:pPr>
            <w:r>
              <w:rPr>
                <w:rFonts w:ascii="Calibri" w:hAnsi="Calibri" w:cs="Calibri"/>
                <w:noProof/>
                <w:color w:val="000000"/>
                <w:sz w:val="20"/>
                <w:szCs w:val="20"/>
              </w:rPr>
              <mc:AlternateContent>
                <mc:Choice Requires="wps">
                  <w:drawing>
                    <wp:anchor distT="4294967292" distB="4294967292" distL="114300" distR="114300" simplePos="0" relativeHeight="251657216" behindDoc="0" locked="0" layoutInCell="1" allowOverlap="1" wp14:anchorId="041D0ECF" wp14:editId="69CDC7EE">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" strokecolor="black [3213]" strokeweight="1pt">
                      <o:lock v:ext="edit" shapetype="f"/>
                    </v:line>
                  </w:pict>
                </mc:Fallback>
              </mc:AlternateContent>
            </w:r>
            <w:r w:rsidR="00FF0632" w:rsidRPr="004174F3">
              <w:rPr>
                <w:rFonts w:ascii="Arial"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r>
      <w:tr w:rsidR="004C52EC" w:rsidRPr="00A71BB0" w:rsidTr="00024A17">
        <w:trPr>
          <w:gridAfter w:val="2"/>
          <w:wAfter w:w="519" w:type="pct"/>
          <w:trHeight w:val="144"/>
        </w:trPr>
        <w:tc>
          <w:tcPr>
            <w:tcW w:w="1262" w:type="pct"/>
            <w:tcBorders>
              <w:top w:val="nil"/>
              <w:left w:val="nil"/>
              <w:bottom w:val="nil"/>
              <w:right w:val="nil"/>
            </w:tcBorders>
            <w:shd w:val="clear" w:color="auto" w:fill="auto"/>
            <w:noWrap/>
            <w:vAlign w:val="center"/>
            <w:hideMark/>
          </w:tcPr>
          <w:p w:rsidR="00B10AEF" w:rsidRPr="000300E3" w:rsidRDefault="0096779D" w:rsidP="000300E3">
            <w:pPr>
              <w:rPr>
                <w:rFonts w:ascii="Arial" w:hAnsi="Arial" w:cs="Arial"/>
                <w:b/>
                <w:bCs/>
                <w:sz w:val="20"/>
                <w:szCs w:val="20"/>
              </w:rPr>
            </w:pPr>
            <w:r>
              <w:rPr>
                <w:rFonts w:ascii="Arial" w:hAnsi="Arial" w:cs="Arial"/>
                <w:b/>
                <w:bCs/>
                <w:noProof/>
                <w:sz w:val="20"/>
                <w:szCs w:val="20"/>
              </w:rPr>
              <mc:AlternateContent>
                <mc:Choice Requires="wps">
                  <w:drawing>
                    <wp:anchor distT="4294967292" distB="4294967292" distL="114300" distR="114300" simplePos="0" relativeHeight="251658240" behindDoc="0" locked="0" layoutInCell="1" allowOverlap="1" wp14:anchorId="167BE029" wp14:editId="2953518C">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" strokecolor="black [3213]" strokeweight="1pt">
                      <o:lock v:ext="edit" shapetype="f"/>
                    </v:line>
                  </w:pict>
                </mc:Fallback>
              </mc:AlternateContent>
            </w:r>
            <w:r w:rsidR="00FF0632">
              <w:rPr>
                <w:rFonts w:ascii="Arial"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r>
      <w:tr w:rsidR="00FF0632" w:rsidRPr="00A71BB0" w:rsidTr="00024A17">
        <w:trPr>
          <w:gridAfter w:val="2"/>
          <w:wAfter w:w="519" w:type="pct"/>
          <w:trHeight w:val="252"/>
        </w:trPr>
        <w:tc>
          <w:tcPr>
            <w:tcW w:w="1262" w:type="pct"/>
            <w:tcBorders>
              <w:top w:val="nil"/>
              <w:left w:val="nil"/>
              <w:bottom w:val="nil"/>
              <w:right w:val="nil"/>
            </w:tcBorders>
            <w:shd w:val="clear" w:color="auto" w:fill="auto"/>
            <w:noWrap/>
            <w:vAlign w:val="center"/>
          </w:tcPr>
          <w:p w:rsidR="00FF0632" w:rsidRDefault="00FF0632" w:rsidP="00FF0632">
            <w:pPr>
              <w:rPr>
                <w:rFonts w:ascii="Arial" w:hAnsi="Arial" w:cs="Arial"/>
                <w:b/>
                <w:bCs/>
                <w:sz w:val="20"/>
                <w:szCs w:val="20"/>
              </w:rPr>
            </w:pPr>
            <w:r>
              <w:rPr>
                <w:rFonts w:ascii="Arial" w:hAnsi="Arial" w:cs="Arial"/>
                <w:b/>
                <w:bCs/>
                <w:sz w:val="20"/>
                <w:szCs w:val="20"/>
              </w:rPr>
              <w:t>Date:</w:t>
            </w:r>
          </w:p>
          <w:p w:rsidR="00FF0632" w:rsidRDefault="0096779D" w:rsidP="00FF0632">
            <w:pPr>
              <w:rPr>
                <w:rFonts w:ascii="Arial" w:hAnsi="Arial" w:cs="Arial"/>
                <w:b/>
                <w:bCs/>
                <w:sz w:val="20"/>
                <w:szCs w:val="20"/>
              </w:rPr>
            </w:pPr>
            <w:r>
              <w:rPr>
                <w:rFonts w:ascii="Arial" w:hAnsi="Arial" w:cs="Arial"/>
                <w:b/>
                <w:bCs/>
                <w:noProof/>
                <w:sz w:val="20"/>
                <w:szCs w:val="20"/>
              </w:rPr>
              <mc:AlternateContent>
                <mc:Choice Requires="wps">
                  <w:drawing>
                    <wp:anchor distT="4294967292" distB="4294967292" distL="114300" distR="114300" simplePos="0" relativeHeight="251659264" behindDoc="0" locked="0" layoutInCell="1" allowOverlap="1" wp14:anchorId="7C6C3ABA" wp14:editId="5F15EDBA">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" strokecolor="black [3213]"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r>
      <w:bookmarkEnd w:id="54"/>
      <w:bookmarkEnd w:id="55"/>
    </w:tbl>
    <w:p w:rsidR="00024A17" w:rsidRDefault="00024A17">
      <w:pPr>
        <w:jc w:val="center"/>
        <w:sectPr w:rsidR="00024A17" w:rsidSect="00BC3C76">
          <w:pgSz w:w="12240" w:h="15840" w:code="1"/>
          <w:pgMar w:top="1440" w:right="1440" w:bottom="1440" w:left="1440" w:header="720" w:footer="720" w:gutter="0"/>
          <w:cols w:space="720"/>
          <w:titlePg/>
          <w:docGrid w:linePitch="360"/>
        </w:sectPr>
      </w:pPr>
    </w:p>
    <w:p w:rsidR="00A43F4D" w:rsidRDefault="00A43F4D">
      <w:r>
        <w:lastRenderedPageBreak/>
        <w:br w:type="page"/>
      </w:r>
    </w:p>
    <w:p w:rsidR="00A43F4D" w:rsidRPr="000300E3" w:rsidRDefault="00A43F4D" w:rsidP="00A43F4D">
      <w:pPr>
        <w:rPr>
          <w:rFonts w:ascii="Arial" w:hAnsi="Arial" w:cs="Arial"/>
          <w:b/>
          <w:bCs/>
        </w:rPr>
      </w:pPr>
      <w:r w:rsidRPr="000300E3">
        <w:rPr>
          <w:rFonts w:ascii="Arial" w:hAnsi="Arial" w:cs="Arial"/>
          <w:b/>
          <w:bCs/>
        </w:rPr>
        <w:lastRenderedPageBreak/>
        <w:t>This page left intentionally blank.</w:t>
      </w:r>
    </w:p>
    <w:p w:rsidR="00BC3C76" w:rsidRPr="00860772" w:rsidRDefault="00BC3C76">
      <w:pPr>
        <w:jc w:val="center"/>
        <w:sectPr w:rsidR="00BC3C76" w:rsidRPr="00860772" w:rsidSect="00024A17">
          <w:type w:val="continuous"/>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BC3C76" w:rsidTr="007F4DC8">
        <w:trPr>
          <w:jc w:val="center"/>
        </w:trPr>
        <w:tc>
          <w:tcPr>
            <w:tcW w:w="5000" w:type="pct"/>
            <w:gridSpan w:val="13"/>
            <w:shd w:val="clear" w:color="auto" w:fill="D9D9D9"/>
          </w:tcPr>
          <w:p w:rsidR="00BC3C76" w:rsidRDefault="00BC3C76" w:rsidP="007F4DC8">
            <w:pPr>
              <w:spacing w:before="40" w:after="40"/>
              <w:rPr>
                <w:rFonts w:ascii="Calibri" w:hAnsi="Calibri" w:cs="Calibri"/>
                <w:b/>
              </w:rPr>
            </w:pPr>
            <w:r>
              <w:rPr>
                <w:rFonts w:ascii="Calibri" w:hAnsi="Calibri"/>
                <w:b/>
                <w:sz w:val="22"/>
                <w:szCs w:val="22"/>
              </w:rPr>
              <w:lastRenderedPageBreak/>
              <w:t xml:space="preserve">FINAL DATA:  </w:t>
            </w:r>
            <w:r w:rsidRPr="00F51B5B">
              <w:rPr>
                <w:rFonts w:ascii="Calibri" w:hAnsi="Calibri"/>
                <w:b/>
                <w:sz w:val="22"/>
                <w:szCs w:val="22"/>
              </w:rPr>
              <w:t>ENROLLMENT AND DEMOGRAPHIC</w:t>
            </w:r>
            <w:r>
              <w:rPr>
                <w:rFonts w:ascii="Calibri" w:hAnsi="Calibri" w:cs="Calibri"/>
                <w:b/>
                <w:sz w:val="22"/>
                <w:szCs w:val="22"/>
              </w:rPr>
              <w:t xml:space="preserve">S  </w:t>
            </w:r>
          </w:p>
          <w:p w:rsidR="00BC3C76" w:rsidRDefault="00BC3C76" w:rsidP="00431879">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w:t>
            </w:r>
            <w:r>
              <w:rPr>
                <w:rFonts w:ascii="Calibri" w:hAnsi="Calibri" w:cs="Calibri"/>
                <w:sz w:val="20"/>
                <w:szCs w:val="20"/>
              </w:rPr>
              <w:t xml:space="preserve">data as </w:t>
            </w:r>
            <w:r w:rsidRPr="00497993">
              <w:rPr>
                <w:rFonts w:ascii="Calibri" w:hAnsi="Calibri" w:cs="Calibri"/>
                <w:sz w:val="20"/>
                <w:szCs w:val="20"/>
              </w:rPr>
              <w:t>follows:</w:t>
            </w:r>
          </w:p>
        </w:tc>
      </w:tr>
      <w:tr w:rsidR="00BC3C76" w:rsidTr="00935B25">
        <w:trPr>
          <w:jc w:val="center"/>
        </w:trPr>
        <w:tc>
          <w:tcPr>
            <w:tcW w:w="649" w:type="pct"/>
          </w:tcPr>
          <w:p w:rsidR="00BC3C76" w:rsidRDefault="00BC3C76" w:rsidP="007F4DC8">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BC3C76" w:rsidRDefault="00F03CE2" w:rsidP="007F4DC8">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BC3C76" w:rsidRPr="00380C34" w:rsidRDefault="00BC3C76" w:rsidP="007F4DC8">
            <w:pPr>
              <w:spacing w:before="40" w:after="40"/>
              <w:jc w:val="center"/>
              <w:rPr>
                <w:rFonts w:ascii="Calibri" w:hAnsi="Calibri" w:cs="Calibri"/>
                <w:sz w:val="20"/>
                <w:szCs w:val="20"/>
              </w:rPr>
            </w:pPr>
          </w:p>
        </w:tc>
        <w:tc>
          <w:tcPr>
            <w:tcW w:w="237"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BC3C76" w:rsidRPr="00C27795" w:rsidRDefault="00BC3C76" w:rsidP="007F4DC8">
            <w:pPr>
              <w:spacing w:before="40" w:after="40"/>
              <w:jc w:val="center"/>
              <w:rPr>
                <w:rFonts w:ascii="Calibri" w:hAnsi="Calibri" w:cs="Calibri"/>
                <w:sz w:val="20"/>
                <w:szCs w:val="20"/>
              </w:rPr>
            </w:pPr>
          </w:p>
        </w:tc>
        <w:tc>
          <w:tcPr>
            <w:tcW w:w="303" w:type="pct"/>
          </w:tcPr>
          <w:p w:rsidR="00BC3C76" w:rsidRPr="00C27795" w:rsidRDefault="00BC3C76" w:rsidP="007F4DC8">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English</w:t>
            </w:r>
          </w:p>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Language</w:t>
            </w:r>
          </w:p>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Learner</w:t>
            </w:r>
          </w:p>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BC3C76" w:rsidRDefault="00BC3C76" w:rsidP="007F4DC8">
            <w:pPr>
              <w:spacing w:before="40" w:after="40"/>
              <w:jc w:val="center"/>
              <w:rPr>
                <w:rFonts w:ascii="Calibri" w:hAnsi="Calibri" w:cs="Calibri"/>
                <w:sz w:val="20"/>
                <w:szCs w:val="20"/>
              </w:rPr>
            </w:pPr>
            <w:r>
              <w:rPr>
                <w:rFonts w:ascii="Calibri" w:hAnsi="Calibri" w:cs="Calibri"/>
                <w:sz w:val="20"/>
                <w:szCs w:val="20"/>
              </w:rPr>
              <w:t xml:space="preserve">Students </w:t>
            </w:r>
          </w:p>
          <w:p w:rsidR="00BC3C76" w:rsidRDefault="00BC3C76" w:rsidP="007F4DC8">
            <w:pPr>
              <w:spacing w:before="40" w:after="40"/>
              <w:jc w:val="center"/>
              <w:rPr>
                <w:rFonts w:ascii="Calibri" w:hAnsi="Calibri" w:cs="Calibri"/>
                <w:sz w:val="20"/>
                <w:szCs w:val="20"/>
              </w:rPr>
            </w:pPr>
            <w:r>
              <w:rPr>
                <w:rFonts w:ascii="Calibri" w:hAnsi="Calibri" w:cs="Calibri"/>
                <w:sz w:val="20"/>
                <w:szCs w:val="20"/>
              </w:rPr>
              <w:t xml:space="preserve">with </w:t>
            </w:r>
          </w:p>
          <w:p w:rsidR="00BC3C76" w:rsidRPr="00C27795" w:rsidRDefault="00BC3C76" w:rsidP="007F4DC8">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BC3C76" w:rsidRDefault="00BC3C76" w:rsidP="007F4DC8">
            <w:pPr>
              <w:spacing w:before="40" w:after="40"/>
              <w:jc w:val="center"/>
              <w:rPr>
                <w:rFonts w:ascii="Calibri" w:hAnsi="Calibri" w:cs="Calibri"/>
                <w:sz w:val="20"/>
                <w:szCs w:val="20"/>
              </w:rPr>
            </w:pPr>
            <w:r>
              <w:rPr>
                <w:rFonts w:ascii="Calibri" w:hAnsi="Calibri" w:cs="Calibri"/>
                <w:sz w:val="20"/>
                <w:szCs w:val="20"/>
              </w:rPr>
              <w:t># of Students on Free</w:t>
            </w:r>
          </w:p>
          <w:p w:rsidR="00BC3C76" w:rsidRDefault="00BC3C76" w:rsidP="007F4DC8">
            <w:pPr>
              <w:spacing w:before="40" w:after="40"/>
              <w:jc w:val="center"/>
              <w:rPr>
                <w:rFonts w:ascii="Calibri" w:hAnsi="Calibri" w:cs="Calibri"/>
                <w:sz w:val="20"/>
                <w:szCs w:val="20"/>
              </w:rPr>
            </w:pPr>
            <w:r>
              <w:rPr>
                <w:rFonts w:ascii="Calibri" w:hAnsi="Calibri" w:cs="Calibri"/>
                <w:sz w:val="20"/>
                <w:szCs w:val="20"/>
              </w:rPr>
              <w:t>&amp; Reduced Meals</w:t>
            </w:r>
          </w:p>
        </w:tc>
      </w:tr>
      <w:tr w:rsidR="00BC3C76" w:rsidTr="00935B25">
        <w:trPr>
          <w:jc w:val="center"/>
        </w:trPr>
        <w:tc>
          <w:tcPr>
            <w:tcW w:w="649" w:type="pct"/>
          </w:tcPr>
          <w:p w:rsidR="00BC3C76" w:rsidRDefault="00BC3C76" w:rsidP="007F4DC8">
            <w:pPr>
              <w:spacing w:before="40" w:after="40"/>
              <w:rPr>
                <w:rFonts w:ascii="Calibri" w:hAnsi="Calibri" w:cs="Calibri"/>
                <w:sz w:val="20"/>
                <w:szCs w:val="20"/>
              </w:rPr>
            </w:pPr>
            <w:r>
              <w:rPr>
                <w:rFonts w:ascii="Calibri" w:hAnsi="Calibri" w:cs="Calibri"/>
                <w:sz w:val="20"/>
                <w:szCs w:val="20"/>
              </w:rPr>
              <w:t>Demographics of the current total school</w:t>
            </w:r>
          </w:p>
          <w:p w:rsidR="00BC3C76" w:rsidRDefault="00BC3C76" w:rsidP="007F4DC8">
            <w:pPr>
              <w:spacing w:before="40" w:after="40"/>
              <w:rPr>
                <w:rFonts w:ascii="Calibri" w:hAnsi="Calibri" w:cs="Calibri"/>
                <w:sz w:val="20"/>
                <w:szCs w:val="20"/>
              </w:rPr>
            </w:pPr>
            <w:r>
              <w:rPr>
                <w:rFonts w:ascii="Calibri" w:hAnsi="Calibri" w:cs="Calibri"/>
                <w:sz w:val="20"/>
                <w:szCs w:val="20"/>
              </w:rPr>
              <w:t>population</w:t>
            </w:r>
          </w:p>
        </w:tc>
        <w:tc>
          <w:tcPr>
            <w:tcW w:w="237" w:type="pct"/>
          </w:tcPr>
          <w:p w:rsidR="00BC3C76" w:rsidRPr="00380C34" w:rsidRDefault="00BC3C76" w:rsidP="007F4DC8">
            <w:pPr>
              <w:spacing w:before="40" w:after="40"/>
              <w:jc w:val="center"/>
              <w:rPr>
                <w:rFonts w:ascii="Calibri" w:hAnsi="Calibri" w:cs="Calibri"/>
                <w:sz w:val="20"/>
                <w:szCs w:val="20"/>
              </w:rPr>
            </w:pPr>
          </w:p>
        </w:tc>
        <w:tc>
          <w:tcPr>
            <w:tcW w:w="305" w:type="pct"/>
          </w:tcPr>
          <w:p w:rsidR="00BC3C76" w:rsidRPr="00380C34" w:rsidRDefault="00BC3C76" w:rsidP="007F4DC8">
            <w:pPr>
              <w:spacing w:before="40" w:after="40"/>
              <w:jc w:val="center"/>
              <w:rPr>
                <w:rFonts w:ascii="Calibri" w:hAnsi="Calibri" w:cs="Calibri"/>
                <w:sz w:val="20"/>
                <w:szCs w:val="20"/>
              </w:rPr>
            </w:pPr>
          </w:p>
        </w:tc>
        <w:tc>
          <w:tcPr>
            <w:tcW w:w="237" w:type="pct"/>
          </w:tcPr>
          <w:p w:rsidR="00BC3C76" w:rsidRDefault="00BC3C76" w:rsidP="007F4DC8">
            <w:pPr>
              <w:spacing w:before="40" w:after="40"/>
              <w:jc w:val="center"/>
              <w:rPr>
                <w:rFonts w:ascii="Calibri" w:hAnsi="Calibri" w:cs="Calibri"/>
                <w:sz w:val="20"/>
                <w:szCs w:val="20"/>
              </w:rPr>
            </w:pPr>
          </w:p>
        </w:tc>
        <w:tc>
          <w:tcPr>
            <w:tcW w:w="340" w:type="pct"/>
          </w:tcPr>
          <w:p w:rsidR="00BC3C76" w:rsidRPr="00380C34" w:rsidRDefault="00BC3C76" w:rsidP="007F4DC8">
            <w:pPr>
              <w:spacing w:before="40" w:after="40"/>
              <w:jc w:val="center"/>
              <w:rPr>
                <w:rFonts w:ascii="Calibri" w:hAnsi="Calibri" w:cs="Calibri"/>
                <w:sz w:val="20"/>
                <w:szCs w:val="20"/>
              </w:rPr>
            </w:pPr>
          </w:p>
        </w:tc>
        <w:tc>
          <w:tcPr>
            <w:tcW w:w="248" w:type="pct"/>
          </w:tcPr>
          <w:p w:rsidR="00BC3C76" w:rsidRPr="00380C34" w:rsidRDefault="00BC3C76" w:rsidP="007F4DC8">
            <w:pPr>
              <w:spacing w:before="40" w:after="40"/>
              <w:jc w:val="center"/>
              <w:rPr>
                <w:rFonts w:ascii="Calibri" w:hAnsi="Calibri" w:cs="Calibri"/>
                <w:sz w:val="20"/>
                <w:szCs w:val="20"/>
              </w:rPr>
            </w:pPr>
          </w:p>
        </w:tc>
        <w:tc>
          <w:tcPr>
            <w:tcW w:w="374" w:type="pct"/>
          </w:tcPr>
          <w:p w:rsidR="00BC3C76" w:rsidRPr="00380C34" w:rsidRDefault="00BC3C76" w:rsidP="007F4DC8">
            <w:pPr>
              <w:spacing w:before="40" w:after="40"/>
              <w:jc w:val="center"/>
              <w:rPr>
                <w:rFonts w:ascii="Calibri" w:hAnsi="Calibri" w:cs="Calibri"/>
                <w:sz w:val="20"/>
                <w:szCs w:val="20"/>
              </w:rPr>
            </w:pPr>
          </w:p>
        </w:tc>
        <w:tc>
          <w:tcPr>
            <w:tcW w:w="388" w:type="pct"/>
          </w:tcPr>
          <w:p w:rsidR="00BC3C76" w:rsidRPr="00380C34" w:rsidRDefault="00BC3C76" w:rsidP="007F4DC8">
            <w:pPr>
              <w:spacing w:before="40" w:after="40"/>
              <w:jc w:val="center"/>
              <w:rPr>
                <w:rFonts w:ascii="Calibri" w:hAnsi="Calibri" w:cs="Calibri"/>
                <w:sz w:val="20"/>
                <w:szCs w:val="20"/>
              </w:rPr>
            </w:pPr>
          </w:p>
        </w:tc>
        <w:tc>
          <w:tcPr>
            <w:tcW w:w="539" w:type="pct"/>
          </w:tcPr>
          <w:p w:rsidR="00BC3C76" w:rsidRPr="00380C34" w:rsidRDefault="00BC3C76" w:rsidP="007F4DC8">
            <w:pPr>
              <w:spacing w:before="40" w:after="40"/>
              <w:jc w:val="center"/>
              <w:rPr>
                <w:rFonts w:ascii="Calibri" w:hAnsi="Calibri" w:cs="Calibri"/>
                <w:sz w:val="20"/>
                <w:szCs w:val="20"/>
              </w:rPr>
            </w:pPr>
          </w:p>
        </w:tc>
        <w:tc>
          <w:tcPr>
            <w:tcW w:w="303" w:type="pct"/>
          </w:tcPr>
          <w:p w:rsidR="00BC3C76" w:rsidRPr="00380C34" w:rsidRDefault="00BC3C76" w:rsidP="007F4DC8">
            <w:pPr>
              <w:spacing w:before="40" w:after="40"/>
              <w:jc w:val="center"/>
              <w:rPr>
                <w:rFonts w:ascii="Calibri" w:hAnsi="Calibri" w:cs="Calibri"/>
                <w:sz w:val="20"/>
                <w:szCs w:val="20"/>
              </w:rPr>
            </w:pPr>
          </w:p>
        </w:tc>
        <w:tc>
          <w:tcPr>
            <w:tcW w:w="373" w:type="pct"/>
          </w:tcPr>
          <w:p w:rsidR="00BC3C76" w:rsidRPr="00380C34" w:rsidRDefault="00BC3C76" w:rsidP="007F4DC8">
            <w:pPr>
              <w:spacing w:before="40" w:after="40"/>
              <w:jc w:val="center"/>
              <w:rPr>
                <w:rFonts w:ascii="Calibri" w:hAnsi="Calibri" w:cs="Calibri"/>
                <w:sz w:val="20"/>
                <w:szCs w:val="20"/>
              </w:rPr>
            </w:pPr>
          </w:p>
        </w:tc>
        <w:tc>
          <w:tcPr>
            <w:tcW w:w="412" w:type="pct"/>
          </w:tcPr>
          <w:p w:rsidR="00BC3C76" w:rsidRDefault="00BC3C76" w:rsidP="007F4DC8">
            <w:pPr>
              <w:spacing w:before="40" w:after="40"/>
              <w:jc w:val="center"/>
              <w:rPr>
                <w:rFonts w:ascii="Calibri" w:hAnsi="Calibri" w:cs="Calibri"/>
                <w:sz w:val="20"/>
                <w:szCs w:val="20"/>
              </w:rPr>
            </w:pPr>
          </w:p>
        </w:tc>
        <w:tc>
          <w:tcPr>
            <w:tcW w:w="593" w:type="pct"/>
          </w:tcPr>
          <w:p w:rsidR="00BC3C76" w:rsidRDefault="00BC3C76" w:rsidP="007F4DC8">
            <w:pPr>
              <w:spacing w:before="40" w:after="40"/>
              <w:jc w:val="center"/>
              <w:rPr>
                <w:rFonts w:ascii="Calibri" w:hAnsi="Calibri" w:cs="Calibri"/>
                <w:sz w:val="20"/>
                <w:szCs w:val="20"/>
              </w:rPr>
            </w:pPr>
          </w:p>
        </w:tc>
      </w:tr>
      <w:tr w:rsidR="00BC3C76" w:rsidTr="00935B25">
        <w:trPr>
          <w:jc w:val="center"/>
        </w:trPr>
        <w:tc>
          <w:tcPr>
            <w:tcW w:w="649" w:type="pct"/>
          </w:tcPr>
          <w:p w:rsidR="00BC3C76" w:rsidRDefault="00BC3C76" w:rsidP="007F4DC8">
            <w:pPr>
              <w:spacing w:before="40" w:after="40"/>
              <w:rPr>
                <w:rFonts w:ascii="Calibri" w:hAnsi="Calibri" w:cs="Calibri"/>
                <w:sz w:val="20"/>
                <w:szCs w:val="20"/>
              </w:rPr>
            </w:pPr>
            <w:r>
              <w:rPr>
                <w:rFonts w:ascii="Calibri" w:hAnsi="Calibri" w:cs="Calibri"/>
                <w:sz w:val="20"/>
                <w:szCs w:val="20"/>
              </w:rPr>
              <w:t xml:space="preserve">Demographics of Grade level(s) for CPIP </w:t>
            </w:r>
            <w:r w:rsidR="00935B25">
              <w:rPr>
                <w:rFonts w:ascii="Calibri" w:hAnsi="Calibri" w:cs="Calibri"/>
                <w:sz w:val="20"/>
                <w:szCs w:val="20"/>
              </w:rPr>
              <w:t xml:space="preserve">GEAR UP </w:t>
            </w:r>
            <w:r>
              <w:rPr>
                <w:rFonts w:ascii="Calibri" w:hAnsi="Calibri" w:cs="Calibri"/>
                <w:sz w:val="20"/>
                <w:szCs w:val="20"/>
              </w:rPr>
              <w:t>Cohort Enrollment:</w:t>
            </w:r>
          </w:p>
          <w:p w:rsidR="00BC3C76" w:rsidRPr="00380C34" w:rsidRDefault="00BC3C76" w:rsidP="007B1874">
            <w:pPr>
              <w:spacing w:before="40" w:after="40"/>
              <w:rPr>
                <w:rFonts w:ascii="Calibri" w:hAnsi="Calibri" w:cs="Calibri"/>
                <w:sz w:val="20"/>
                <w:szCs w:val="20"/>
              </w:rPr>
            </w:pPr>
            <w:r>
              <w:rPr>
                <w:rFonts w:ascii="Calibri" w:hAnsi="Calibri" w:cs="Calibri"/>
                <w:sz w:val="20"/>
                <w:szCs w:val="20"/>
              </w:rPr>
              <w:t>[example</w:t>
            </w:r>
            <w:r w:rsidR="007B1874">
              <w:rPr>
                <w:rFonts w:ascii="Calibri" w:hAnsi="Calibri" w:cs="Calibri"/>
                <w:sz w:val="20"/>
                <w:szCs w:val="20"/>
              </w:rPr>
              <w:t xml:space="preserve"> 9</w:t>
            </w:r>
            <w:r w:rsidR="007B1874" w:rsidRPr="007B1874">
              <w:rPr>
                <w:rFonts w:ascii="Calibri" w:hAnsi="Calibri" w:cs="Calibri"/>
                <w:sz w:val="20"/>
                <w:szCs w:val="20"/>
                <w:vertAlign w:val="superscript"/>
              </w:rPr>
              <w:t>th</w:t>
            </w:r>
            <w:r w:rsidR="007B1874">
              <w:rPr>
                <w:rFonts w:ascii="Calibri" w:hAnsi="Calibri" w:cs="Calibri"/>
                <w:sz w:val="20"/>
                <w:szCs w:val="20"/>
              </w:rPr>
              <w:t xml:space="preserve"> </w:t>
            </w:r>
            <w:r w:rsidR="00FC5F06">
              <w:rPr>
                <w:rFonts w:ascii="Calibri" w:hAnsi="Calibri" w:cs="Calibri"/>
                <w:color w:val="FF0000"/>
                <w:sz w:val="20"/>
                <w:szCs w:val="20"/>
              </w:rPr>
              <w:t xml:space="preserve"> </w:t>
            </w:r>
            <w:r>
              <w:rPr>
                <w:rFonts w:ascii="Calibri" w:hAnsi="Calibri" w:cs="Calibri"/>
                <w:sz w:val="20"/>
                <w:szCs w:val="20"/>
              </w:rPr>
              <w:t xml:space="preserve"> grade]</w:t>
            </w:r>
          </w:p>
        </w:tc>
        <w:tc>
          <w:tcPr>
            <w:tcW w:w="237" w:type="pct"/>
          </w:tcPr>
          <w:p w:rsidR="00BC3C76" w:rsidRPr="00380C34" w:rsidRDefault="00BC3C76" w:rsidP="007F4DC8">
            <w:pPr>
              <w:spacing w:before="40" w:after="40"/>
              <w:jc w:val="center"/>
              <w:rPr>
                <w:rFonts w:ascii="Calibri" w:hAnsi="Calibri" w:cs="Calibri"/>
                <w:sz w:val="20"/>
                <w:szCs w:val="20"/>
              </w:rPr>
            </w:pPr>
          </w:p>
        </w:tc>
        <w:tc>
          <w:tcPr>
            <w:tcW w:w="305" w:type="pct"/>
          </w:tcPr>
          <w:p w:rsidR="00BC3C76" w:rsidRPr="00380C34" w:rsidRDefault="00BC3C76" w:rsidP="007F4DC8">
            <w:pPr>
              <w:spacing w:before="40" w:after="40"/>
              <w:jc w:val="center"/>
              <w:rPr>
                <w:rFonts w:ascii="Calibri" w:hAnsi="Calibri" w:cs="Calibri"/>
                <w:sz w:val="20"/>
                <w:szCs w:val="20"/>
              </w:rPr>
            </w:pPr>
          </w:p>
        </w:tc>
        <w:tc>
          <w:tcPr>
            <w:tcW w:w="237" w:type="pct"/>
          </w:tcPr>
          <w:p w:rsidR="00BC3C76" w:rsidRDefault="00BC3C76" w:rsidP="007F4DC8">
            <w:pPr>
              <w:spacing w:before="40" w:after="40"/>
              <w:jc w:val="center"/>
              <w:rPr>
                <w:rFonts w:ascii="Calibri" w:hAnsi="Calibri" w:cs="Calibri"/>
                <w:sz w:val="20"/>
                <w:szCs w:val="20"/>
              </w:rPr>
            </w:pPr>
          </w:p>
        </w:tc>
        <w:tc>
          <w:tcPr>
            <w:tcW w:w="340" w:type="pct"/>
          </w:tcPr>
          <w:p w:rsidR="00BC3C76" w:rsidRPr="00380C34" w:rsidRDefault="00BC3C76" w:rsidP="007F4DC8">
            <w:pPr>
              <w:spacing w:before="40" w:after="40"/>
              <w:jc w:val="center"/>
              <w:rPr>
                <w:rFonts w:ascii="Calibri" w:hAnsi="Calibri" w:cs="Calibri"/>
                <w:sz w:val="20"/>
                <w:szCs w:val="20"/>
              </w:rPr>
            </w:pPr>
          </w:p>
        </w:tc>
        <w:tc>
          <w:tcPr>
            <w:tcW w:w="248" w:type="pct"/>
          </w:tcPr>
          <w:p w:rsidR="00BC3C76" w:rsidRPr="00380C34" w:rsidRDefault="00BC3C76" w:rsidP="007F4DC8">
            <w:pPr>
              <w:spacing w:before="40" w:after="40"/>
              <w:jc w:val="center"/>
              <w:rPr>
                <w:rFonts w:ascii="Calibri" w:hAnsi="Calibri" w:cs="Calibri"/>
                <w:sz w:val="20"/>
                <w:szCs w:val="20"/>
              </w:rPr>
            </w:pPr>
          </w:p>
        </w:tc>
        <w:tc>
          <w:tcPr>
            <w:tcW w:w="374" w:type="pct"/>
          </w:tcPr>
          <w:p w:rsidR="00BC3C76" w:rsidRPr="00380C34" w:rsidRDefault="00BC3C76" w:rsidP="007F4DC8">
            <w:pPr>
              <w:spacing w:before="40" w:after="40"/>
              <w:jc w:val="center"/>
              <w:rPr>
                <w:rFonts w:ascii="Calibri" w:hAnsi="Calibri" w:cs="Calibri"/>
                <w:sz w:val="20"/>
                <w:szCs w:val="20"/>
              </w:rPr>
            </w:pPr>
          </w:p>
        </w:tc>
        <w:tc>
          <w:tcPr>
            <w:tcW w:w="388" w:type="pct"/>
          </w:tcPr>
          <w:p w:rsidR="00BC3C76" w:rsidRPr="00380C34" w:rsidRDefault="00BC3C76" w:rsidP="007F4DC8">
            <w:pPr>
              <w:spacing w:before="40" w:after="40"/>
              <w:jc w:val="center"/>
              <w:rPr>
                <w:rFonts w:ascii="Calibri" w:hAnsi="Calibri" w:cs="Calibri"/>
                <w:sz w:val="20"/>
                <w:szCs w:val="20"/>
              </w:rPr>
            </w:pPr>
          </w:p>
        </w:tc>
        <w:tc>
          <w:tcPr>
            <w:tcW w:w="539" w:type="pct"/>
          </w:tcPr>
          <w:p w:rsidR="00BC3C76" w:rsidRPr="00380C34" w:rsidRDefault="00BC3C76" w:rsidP="007F4DC8">
            <w:pPr>
              <w:spacing w:before="40" w:after="40"/>
              <w:jc w:val="center"/>
              <w:rPr>
                <w:rFonts w:ascii="Calibri" w:hAnsi="Calibri" w:cs="Calibri"/>
                <w:sz w:val="20"/>
                <w:szCs w:val="20"/>
              </w:rPr>
            </w:pPr>
          </w:p>
        </w:tc>
        <w:tc>
          <w:tcPr>
            <w:tcW w:w="303" w:type="pct"/>
          </w:tcPr>
          <w:p w:rsidR="00BC3C76" w:rsidRPr="00380C34" w:rsidRDefault="00BC3C76" w:rsidP="007F4DC8">
            <w:pPr>
              <w:spacing w:before="40" w:after="40"/>
              <w:jc w:val="center"/>
              <w:rPr>
                <w:rFonts w:ascii="Calibri" w:hAnsi="Calibri" w:cs="Calibri"/>
                <w:sz w:val="20"/>
                <w:szCs w:val="20"/>
              </w:rPr>
            </w:pPr>
          </w:p>
        </w:tc>
        <w:tc>
          <w:tcPr>
            <w:tcW w:w="373" w:type="pct"/>
          </w:tcPr>
          <w:p w:rsidR="00BC3C76" w:rsidRPr="00380C34" w:rsidRDefault="00BC3C76" w:rsidP="007F4DC8">
            <w:pPr>
              <w:spacing w:before="40" w:after="40"/>
              <w:jc w:val="center"/>
              <w:rPr>
                <w:rFonts w:ascii="Calibri" w:hAnsi="Calibri" w:cs="Calibri"/>
                <w:sz w:val="20"/>
                <w:szCs w:val="20"/>
              </w:rPr>
            </w:pPr>
          </w:p>
        </w:tc>
        <w:tc>
          <w:tcPr>
            <w:tcW w:w="412" w:type="pct"/>
          </w:tcPr>
          <w:p w:rsidR="00BC3C76" w:rsidRDefault="00BC3C76" w:rsidP="007F4DC8">
            <w:pPr>
              <w:spacing w:before="40" w:after="40"/>
              <w:jc w:val="center"/>
              <w:rPr>
                <w:rFonts w:ascii="Calibri" w:hAnsi="Calibri" w:cs="Calibri"/>
                <w:sz w:val="20"/>
                <w:szCs w:val="20"/>
              </w:rPr>
            </w:pPr>
          </w:p>
        </w:tc>
        <w:tc>
          <w:tcPr>
            <w:tcW w:w="593" w:type="pct"/>
          </w:tcPr>
          <w:p w:rsidR="00BC3C76" w:rsidRDefault="00BC3C76" w:rsidP="007F4DC8">
            <w:pPr>
              <w:spacing w:before="40" w:after="40"/>
              <w:jc w:val="center"/>
              <w:rPr>
                <w:rFonts w:ascii="Calibri" w:hAnsi="Calibri" w:cs="Calibri"/>
                <w:sz w:val="20"/>
                <w:szCs w:val="20"/>
              </w:rPr>
            </w:pPr>
          </w:p>
        </w:tc>
      </w:tr>
      <w:tr w:rsidR="00BC3C76" w:rsidTr="007F4DC8">
        <w:trPr>
          <w:jc w:val="center"/>
        </w:trPr>
        <w:tc>
          <w:tcPr>
            <w:tcW w:w="5000" w:type="pct"/>
            <w:gridSpan w:val="13"/>
          </w:tcPr>
          <w:p w:rsidR="00BC3C76" w:rsidRDefault="00BC3C76" w:rsidP="007F4DC8">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BC3C76" w:rsidRDefault="00BC3C76" w:rsidP="007F4DC8">
            <w:pPr>
              <w:spacing w:before="40" w:after="40"/>
              <w:rPr>
                <w:rFonts w:ascii="Calibri" w:hAnsi="Calibri" w:cs="Calibri"/>
                <w:b/>
                <w:sz w:val="20"/>
                <w:szCs w:val="20"/>
              </w:rPr>
            </w:pPr>
          </w:p>
        </w:tc>
      </w:tr>
    </w:tbl>
    <w:p w:rsidR="00BC3C76" w:rsidRDefault="00BC3C76" w:rsidP="00BC3C76"/>
    <w:p w:rsidR="00024A17" w:rsidRDefault="00024A17" w:rsidP="00BC3C76"/>
    <w:p w:rsidR="00024A17" w:rsidRDefault="00024A17" w:rsidP="00BC3C76"/>
    <w:p w:rsidR="00024A17" w:rsidRDefault="00024A17" w:rsidP="00BC3C76"/>
    <w:p w:rsidR="00024A17" w:rsidRDefault="00024A17" w:rsidP="00BC3C76"/>
    <w:p w:rsidR="00024A17" w:rsidRDefault="00024A17" w:rsidP="00BC3C76"/>
    <w:p w:rsidR="00024A17" w:rsidRDefault="00024A17" w:rsidP="00BC3C76"/>
    <w:p w:rsidR="00935B25" w:rsidRDefault="00935B25" w:rsidP="00BC3C76"/>
    <w:p w:rsidR="00935B25" w:rsidRDefault="00935B25" w:rsidP="00BC3C76"/>
    <w:p w:rsidR="00935B25" w:rsidRDefault="00935B25" w:rsidP="00BC3C76"/>
    <w:p w:rsidR="00935B25" w:rsidRDefault="00935B25" w:rsidP="00BC3C76"/>
    <w:p w:rsidR="00935B25" w:rsidRDefault="00935B25" w:rsidP="00BC3C76"/>
    <w:p w:rsidR="00935B25" w:rsidRDefault="00935B25" w:rsidP="00BC3C76"/>
    <w:p w:rsidR="00BC3C76" w:rsidRDefault="00BC3C76" w:rsidP="00BC3C76"/>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BC3C76" w:rsidTr="007F4DC8">
        <w:trPr>
          <w:jc w:val="center"/>
        </w:trPr>
        <w:tc>
          <w:tcPr>
            <w:tcW w:w="5000" w:type="pct"/>
            <w:gridSpan w:val="14"/>
            <w:shd w:val="clear" w:color="auto" w:fill="D9D9D9"/>
          </w:tcPr>
          <w:p w:rsidR="00BC3C76" w:rsidRDefault="00BC3C76" w:rsidP="007F4DC8">
            <w:pPr>
              <w:spacing w:before="40" w:after="40"/>
              <w:rPr>
                <w:rFonts w:ascii="Calibri" w:hAnsi="Calibri"/>
                <w:b/>
              </w:rPr>
            </w:pPr>
            <w:r>
              <w:rPr>
                <w:rFonts w:ascii="Calibri" w:hAnsi="Calibri"/>
                <w:b/>
                <w:sz w:val="22"/>
                <w:szCs w:val="22"/>
              </w:rPr>
              <w:lastRenderedPageBreak/>
              <w:t xml:space="preserve">FINAL DATA:  </w:t>
            </w:r>
            <w:r w:rsidRPr="00F51B5B">
              <w:rPr>
                <w:rFonts w:ascii="Calibri" w:hAnsi="Calibri"/>
                <w:b/>
                <w:sz w:val="22"/>
                <w:szCs w:val="22"/>
              </w:rPr>
              <w:t>STUDENT OUTCOMES</w:t>
            </w:r>
          </w:p>
          <w:p w:rsidR="00BC3C76" w:rsidRDefault="00BC3C76" w:rsidP="007F4DC8">
            <w:pPr>
              <w:spacing w:before="40" w:after="40"/>
              <w:rPr>
                <w:rFonts w:ascii="Calibri" w:hAnsi="Calibri"/>
                <w:b/>
              </w:rPr>
            </w:pPr>
            <w:r>
              <w:rPr>
                <w:rFonts w:ascii="Calibri" w:hAnsi="Calibri" w:cs="Calibri"/>
                <w:sz w:val="20"/>
                <w:szCs w:val="20"/>
              </w:rPr>
              <w:t>Provide data as follows:</w:t>
            </w:r>
          </w:p>
        </w:tc>
      </w:tr>
      <w:tr w:rsidR="00BC3C76" w:rsidTr="007F4DC8">
        <w:trPr>
          <w:jc w:val="center"/>
        </w:trPr>
        <w:tc>
          <w:tcPr>
            <w:tcW w:w="474" w:type="pct"/>
          </w:tcPr>
          <w:p w:rsidR="00BC3C76" w:rsidRDefault="00BC3C76" w:rsidP="007F4DC8">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BC3C76" w:rsidRPr="00F802CA" w:rsidRDefault="00BC3C76" w:rsidP="007F4DC8">
            <w:pPr>
              <w:spacing w:before="40" w:after="40"/>
              <w:rPr>
                <w:rFonts w:ascii="Calibri" w:hAnsi="Calibri" w:cs="Calibri"/>
                <w:i/>
                <w:sz w:val="20"/>
                <w:szCs w:val="20"/>
              </w:rPr>
            </w:pPr>
            <w:r w:rsidRPr="00F802CA">
              <w:rPr>
                <w:rFonts w:ascii="Calibri" w:hAnsi="Calibri" w:cs="Calibri"/>
                <w:i/>
                <w:sz w:val="20"/>
                <w:szCs w:val="20"/>
              </w:rPr>
              <w:t>Example</w:t>
            </w:r>
          </w:p>
          <w:p w:rsidR="00BC3C76" w:rsidRPr="003F18A2" w:rsidRDefault="00BC3C76" w:rsidP="007F4DC8">
            <w:pPr>
              <w:spacing w:before="40" w:after="40"/>
              <w:rPr>
                <w:rFonts w:ascii="Calibri" w:hAnsi="Calibri" w:cs="Calibri"/>
                <w:i/>
                <w:sz w:val="6"/>
                <w:szCs w:val="6"/>
              </w:rPr>
            </w:pPr>
          </w:p>
          <w:p w:rsidR="00BC3C76" w:rsidRPr="00F802CA" w:rsidRDefault="00BC3C76" w:rsidP="007F4DC8">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American Indian/Alaskan Native</w:t>
            </w:r>
          </w:p>
          <w:p w:rsidR="00BC3C76" w:rsidRPr="00380C34" w:rsidRDefault="00BC3C76" w:rsidP="007F4DC8">
            <w:pPr>
              <w:spacing w:before="40" w:after="40"/>
              <w:rPr>
                <w:rFonts w:ascii="Calibri" w:hAnsi="Calibri" w:cs="Calibri"/>
                <w:sz w:val="20"/>
                <w:szCs w:val="20"/>
              </w:rPr>
            </w:pPr>
          </w:p>
        </w:tc>
        <w:tc>
          <w:tcPr>
            <w:tcW w:w="307" w:type="pct"/>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Other Race(s)</w:t>
            </w:r>
          </w:p>
        </w:tc>
        <w:tc>
          <w:tcPr>
            <w:tcW w:w="408" w:type="pct"/>
          </w:tcPr>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English</w:t>
            </w:r>
          </w:p>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Language</w:t>
            </w:r>
          </w:p>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Learner</w:t>
            </w:r>
          </w:p>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BC3C76" w:rsidRDefault="00BC3C76" w:rsidP="007F4DC8">
            <w:pPr>
              <w:spacing w:before="40" w:after="40"/>
              <w:rPr>
                <w:rFonts w:ascii="Calibri" w:hAnsi="Calibri" w:cs="Calibri"/>
                <w:sz w:val="20"/>
                <w:szCs w:val="20"/>
              </w:rPr>
            </w:pPr>
            <w:r>
              <w:rPr>
                <w:rFonts w:ascii="Calibri" w:hAnsi="Calibri" w:cs="Calibri"/>
                <w:sz w:val="20"/>
                <w:szCs w:val="20"/>
              </w:rPr>
              <w:t># of Students on Free</w:t>
            </w:r>
          </w:p>
          <w:p w:rsidR="00BC3C76" w:rsidRDefault="00BC3C76" w:rsidP="007F4DC8">
            <w:pPr>
              <w:spacing w:before="40" w:after="40"/>
              <w:rPr>
                <w:rFonts w:ascii="Calibri" w:hAnsi="Calibri" w:cs="Calibri"/>
                <w:sz w:val="20"/>
                <w:szCs w:val="20"/>
              </w:rPr>
            </w:pPr>
            <w:r>
              <w:rPr>
                <w:rFonts w:ascii="Calibri" w:hAnsi="Calibri" w:cs="Calibri"/>
                <w:sz w:val="20"/>
                <w:szCs w:val="20"/>
              </w:rPr>
              <w:t>and Reduced Meals</w:t>
            </w:r>
          </w:p>
        </w:tc>
      </w:tr>
      <w:tr w:rsidR="00BC3C76" w:rsidRPr="00380C34" w:rsidTr="007F4DC8">
        <w:trPr>
          <w:jc w:val="center"/>
        </w:trPr>
        <w:tc>
          <w:tcPr>
            <w:tcW w:w="474" w:type="pct"/>
          </w:tcPr>
          <w:p w:rsidR="00BC3C76" w:rsidRPr="00380C34" w:rsidRDefault="00935B25" w:rsidP="007F4DC8">
            <w:pPr>
              <w:spacing w:before="40" w:after="40"/>
              <w:rPr>
                <w:rFonts w:ascii="Calibri" w:hAnsi="Calibri" w:cs="Calibri"/>
                <w:sz w:val="20"/>
                <w:szCs w:val="20"/>
              </w:rPr>
            </w:pPr>
            <w:r>
              <w:rPr>
                <w:rFonts w:ascii="Calibri" w:hAnsi="Calibri" w:cs="Calibri"/>
                <w:sz w:val="20"/>
                <w:szCs w:val="20"/>
              </w:rPr>
              <w:t>#Passed all MSAs or PARCC assessment</w:t>
            </w:r>
          </w:p>
        </w:tc>
        <w:tc>
          <w:tcPr>
            <w:tcW w:w="339" w:type="pct"/>
            <w:shd w:val="clear" w:color="auto" w:fill="F2F2F2" w:themeFill="background1" w:themeFillShade="F2"/>
          </w:tcPr>
          <w:p w:rsidR="00BC3C76" w:rsidRDefault="00BC3C76" w:rsidP="007F4DC8">
            <w:pPr>
              <w:spacing w:before="40" w:after="40"/>
              <w:rPr>
                <w:rFonts w:ascii="Calibri" w:hAnsi="Calibri" w:cs="Calibri"/>
                <w:sz w:val="20"/>
                <w:szCs w:val="20"/>
              </w:rPr>
            </w:pPr>
            <w:r>
              <w:rPr>
                <w:rFonts w:ascii="Calibri" w:hAnsi="Calibri" w:cs="Calibri"/>
                <w:sz w:val="20"/>
                <w:szCs w:val="20"/>
              </w:rPr>
              <w:t>Cohort 40/  School/</w:t>
            </w:r>
          </w:p>
          <w:p w:rsidR="00BC3C76" w:rsidRPr="00380C34" w:rsidRDefault="00BC3C76" w:rsidP="007F4DC8">
            <w:pPr>
              <w:spacing w:before="40" w:after="40"/>
              <w:rPr>
                <w:rFonts w:ascii="Calibri" w:hAnsi="Calibri" w:cs="Calibri"/>
                <w:sz w:val="20"/>
                <w:szCs w:val="20"/>
              </w:rPr>
            </w:pPr>
            <w:r>
              <w:rPr>
                <w:rFonts w:ascii="Calibri" w:hAnsi="Calibri" w:cs="Calibri"/>
                <w:sz w:val="20"/>
                <w:szCs w:val="20"/>
              </w:rPr>
              <w:t>1,850</w:t>
            </w:r>
          </w:p>
        </w:tc>
        <w:tc>
          <w:tcPr>
            <w:tcW w:w="239" w:type="pct"/>
          </w:tcPr>
          <w:p w:rsidR="00BC3C76" w:rsidRPr="00380C34" w:rsidRDefault="00BC3C76" w:rsidP="007F4DC8">
            <w:pPr>
              <w:spacing w:before="40" w:after="40"/>
              <w:rPr>
                <w:rFonts w:ascii="Calibri" w:hAnsi="Calibri" w:cs="Calibri"/>
                <w:sz w:val="20"/>
                <w:szCs w:val="20"/>
              </w:rPr>
            </w:pPr>
          </w:p>
        </w:tc>
        <w:tc>
          <w:tcPr>
            <w:tcW w:w="291" w:type="pct"/>
          </w:tcPr>
          <w:p w:rsidR="00BC3C76" w:rsidRPr="00380C34" w:rsidRDefault="00BC3C76" w:rsidP="007F4DC8">
            <w:pPr>
              <w:spacing w:before="40" w:after="40"/>
              <w:rPr>
                <w:rFonts w:ascii="Calibri" w:hAnsi="Calibri" w:cs="Calibri"/>
                <w:sz w:val="20"/>
                <w:szCs w:val="20"/>
              </w:rPr>
            </w:pPr>
          </w:p>
        </w:tc>
        <w:tc>
          <w:tcPr>
            <w:tcW w:w="238"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273" w:type="pct"/>
          </w:tcPr>
          <w:p w:rsidR="00BC3C76" w:rsidRPr="00380C34" w:rsidRDefault="00BC3C76" w:rsidP="007F4DC8">
            <w:pPr>
              <w:spacing w:before="40" w:after="40"/>
              <w:rPr>
                <w:rFonts w:ascii="Calibri" w:hAnsi="Calibri" w:cs="Calibri"/>
                <w:sz w:val="20"/>
                <w:szCs w:val="20"/>
              </w:rPr>
            </w:pPr>
          </w:p>
        </w:tc>
        <w:tc>
          <w:tcPr>
            <w:tcW w:w="375"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544" w:type="pct"/>
          </w:tcPr>
          <w:p w:rsidR="00BC3C76" w:rsidRPr="00380C34" w:rsidRDefault="00BC3C76" w:rsidP="007F4DC8">
            <w:pPr>
              <w:spacing w:before="40" w:after="40"/>
              <w:rPr>
                <w:rFonts w:ascii="Calibri" w:hAnsi="Calibri" w:cs="Calibri"/>
                <w:sz w:val="20"/>
                <w:szCs w:val="20"/>
              </w:rPr>
            </w:pPr>
          </w:p>
        </w:tc>
        <w:tc>
          <w:tcPr>
            <w:tcW w:w="307"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356" w:type="pct"/>
          </w:tcPr>
          <w:p w:rsidR="00BC3C76" w:rsidRPr="00380C34" w:rsidRDefault="00BC3C76" w:rsidP="007F4DC8">
            <w:pPr>
              <w:spacing w:before="40" w:after="40"/>
              <w:rPr>
                <w:rFonts w:ascii="Calibri" w:hAnsi="Calibri" w:cs="Calibri"/>
                <w:sz w:val="20"/>
                <w:szCs w:val="20"/>
              </w:rPr>
            </w:pPr>
          </w:p>
        </w:tc>
      </w:tr>
      <w:tr w:rsidR="00BC3C76" w:rsidRPr="00380C34" w:rsidTr="007F4DC8">
        <w:trPr>
          <w:jc w:val="center"/>
        </w:trPr>
        <w:tc>
          <w:tcPr>
            <w:tcW w:w="474" w:type="pct"/>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BC3C76" w:rsidRPr="00380C34" w:rsidRDefault="00BC3C76" w:rsidP="007F4DC8">
            <w:pPr>
              <w:spacing w:before="40" w:after="40"/>
              <w:rPr>
                <w:rFonts w:ascii="Calibri" w:hAnsi="Calibri" w:cs="Calibri"/>
                <w:sz w:val="20"/>
                <w:szCs w:val="20"/>
              </w:rPr>
            </w:pPr>
          </w:p>
        </w:tc>
        <w:tc>
          <w:tcPr>
            <w:tcW w:w="291" w:type="pct"/>
          </w:tcPr>
          <w:p w:rsidR="00BC3C76" w:rsidRPr="00380C34" w:rsidRDefault="00BC3C76" w:rsidP="007F4DC8">
            <w:pPr>
              <w:spacing w:before="40" w:after="40"/>
              <w:rPr>
                <w:rFonts w:ascii="Calibri" w:hAnsi="Calibri" w:cs="Calibri"/>
                <w:sz w:val="20"/>
                <w:szCs w:val="20"/>
              </w:rPr>
            </w:pPr>
          </w:p>
        </w:tc>
        <w:tc>
          <w:tcPr>
            <w:tcW w:w="238"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273" w:type="pct"/>
          </w:tcPr>
          <w:p w:rsidR="00BC3C76" w:rsidRPr="00380C34" w:rsidRDefault="00BC3C76" w:rsidP="007F4DC8">
            <w:pPr>
              <w:spacing w:before="40" w:after="40"/>
              <w:rPr>
                <w:rFonts w:ascii="Calibri" w:hAnsi="Calibri" w:cs="Calibri"/>
                <w:sz w:val="20"/>
                <w:szCs w:val="20"/>
              </w:rPr>
            </w:pPr>
          </w:p>
        </w:tc>
        <w:tc>
          <w:tcPr>
            <w:tcW w:w="375"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544" w:type="pct"/>
          </w:tcPr>
          <w:p w:rsidR="00BC3C76" w:rsidRPr="00380C34" w:rsidRDefault="00BC3C76" w:rsidP="007F4DC8">
            <w:pPr>
              <w:spacing w:before="40" w:after="40"/>
              <w:rPr>
                <w:rFonts w:ascii="Calibri" w:hAnsi="Calibri" w:cs="Calibri"/>
                <w:sz w:val="20"/>
                <w:szCs w:val="20"/>
              </w:rPr>
            </w:pPr>
          </w:p>
        </w:tc>
        <w:tc>
          <w:tcPr>
            <w:tcW w:w="307"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356" w:type="pct"/>
          </w:tcPr>
          <w:p w:rsidR="00BC3C76" w:rsidRPr="00380C34" w:rsidRDefault="00BC3C76" w:rsidP="007F4DC8">
            <w:pPr>
              <w:spacing w:before="40" w:after="40"/>
              <w:rPr>
                <w:rFonts w:ascii="Calibri" w:hAnsi="Calibri" w:cs="Calibri"/>
                <w:sz w:val="20"/>
                <w:szCs w:val="20"/>
              </w:rPr>
            </w:pPr>
          </w:p>
        </w:tc>
      </w:tr>
      <w:tr w:rsidR="007E49D4" w:rsidRPr="00380C34" w:rsidTr="007F4DC8">
        <w:trPr>
          <w:jc w:val="center"/>
        </w:trPr>
        <w:tc>
          <w:tcPr>
            <w:tcW w:w="474" w:type="pct"/>
          </w:tcPr>
          <w:p w:rsidR="007E49D4" w:rsidRDefault="007E49D4" w:rsidP="00572E9F">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7E49D4" w:rsidRDefault="007E49D4" w:rsidP="00572E9F">
            <w:pPr>
              <w:spacing w:before="40" w:after="40"/>
              <w:rPr>
                <w:rFonts w:ascii="Calibri" w:hAnsi="Calibri" w:cs="Calibri"/>
                <w:sz w:val="20"/>
                <w:szCs w:val="20"/>
              </w:rPr>
            </w:pPr>
          </w:p>
        </w:tc>
        <w:tc>
          <w:tcPr>
            <w:tcW w:w="239" w:type="pct"/>
          </w:tcPr>
          <w:p w:rsidR="007E49D4" w:rsidRPr="00380C34" w:rsidRDefault="007E49D4" w:rsidP="00572E9F">
            <w:pPr>
              <w:spacing w:before="40" w:after="40"/>
              <w:rPr>
                <w:rFonts w:ascii="Calibri" w:hAnsi="Calibri" w:cs="Calibri"/>
                <w:sz w:val="20"/>
                <w:szCs w:val="20"/>
              </w:rPr>
            </w:pPr>
          </w:p>
        </w:tc>
        <w:tc>
          <w:tcPr>
            <w:tcW w:w="291" w:type="pct"/>
          </w:tcPr>
          <w:p w:rsidR="007E49D4" w:rsidRPr="00380C34" w:rsidRDefault="007E49D4" w:rsidP="00572E9F">
            <w:pPr>
              <w:spacing w:before="40" w:after="40"/>
              <w:rPr>
                <w:rFonts w:ascii="Calibri" w:hAnsi="Calibri" w:cs="Calibri"/>
                <w:sz w:val="20"/>
                <w:szCs w:val="20"/>
              </w:rPr>
            </w:pPr>
          </w:p>
        </w:tc>
        <w:tc>
          <w:tcPr>
            <w:tcW w:w="238"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273" w:type="pct"/>
          </w:tcPr>
          <w:p w:rsidR="007E49D4" w:rsidRPr="00380C34" w:rsidRDefault="007E49D4" w:rsidP="00572E9F">
            <w:pPr>
              <w:spacing w:before="40" w:after="40"/>
              <w:rPr>
                <w:rFonts w:ascii="Calibri" w:hAnsi="Calibri" w:cs="Calibri"/>
                <w:sz w:val="20"/>
                <w:szCs w:val="20"/>
              </w:rPr>
            </w:pPr>
          </w:p>
        </w:tc>
        <w:tc>
          <w:tcPr>
            <w:tcW w:w="375"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544" w:type="pct"/>
          </w:tcPr>
          <w:p w:rsidR="007E49D4" w:rsidRPr="00380C34" w:rsidRDefault="007E49D4" w:rsidP="00572E9F">
            <w:pPr>
              <w:spacing w:before="40" w:after="40"/>
              <w:rPr>
                <w:rFonts w:ascii="Calibri" w:hAnsi="Calibri" w:cs="Calibri"/>
                <w:sz w:val="20"/>
                <w:szCs w:val="20"/>
              </w:rPr>
            </w:pPr>
          </w:p>
        </w:tc>
        <w:tc>
          <w:tcPr>
            <w:tcW w:w="307"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356" w:type="pct"/>
          </w:tcPr>
          <w:p w:rsidR="007E49D4" w:rsidRPr="00380C34" w:rsidRDefault="007E49D4" w:rsidP="00572E9F">
            <w:pPr>
              <w:spacing w:before="40" w:after="40"/>
              <w:rPr>
                <w:rFonts w:ascii="Calibri" w:hAnsi="Calibri" w:cs="Calibri"/>
                <w:sz w:val="20"/>
                <w:szCs w:val="20"/>
              </w:rPr>
            </w:pPr>
          </w:p>
        </w:tc>
      </w:tr>
      <w:tr w:rsidR="007E49D4" w:rsidRPr="00380C34" w:rsidTr="007F4DC8">
        <w:trPr>
          <w:jc w:val="center"/>
        </w:trPr>
        <w:tc>
          <w:tcPr>
            <w:tcW w:w="474" w:type="pct"/>
          </w:tcPr>
          <w:p w:rsidR="007E49D4" w:rsidRDefault="007E49D4" w:rsidP="00572E9F">
            <w:pPr>
              <w:spacing w:before="40" w:after="40"/>
              <w:rPr>
                <w:rFonts w:ascii="Calibri" w:hAnsi="Calibri" w:cs="Calibri"/>
                <w:sz w:val="20"/>
                <w:szCs w:val="20"/>
              </w:rPr>
            </w:pPr>
            <w:r>
              <w:rPr>
                <w:rFonts w:ascii="Calibri" w:hAnsi="Calibri" w:cs="Calibri"/>
                <w:sz w:val="20"/>
                <w:szCs w:val="20"/>
              </w:rPr>
              <w:t xml:space="preserve">Pretest Score for Reading  </w:t>
            </w:r>
          </w:p>
          <w:p w:rsidR="007E49D4" w:rsidRDefault="007E49D4" w:rsidP="00572E9F">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7E49D4" w:rsidRDefault="007E49D4" w:rsidP="00572E9F">
            <w:pPr>
              <w:spacing w:before="40" w:after="40"/>
              <w:rPr>
                <w:rFonts w:ascii="Calibri" w:hAnsi="Calibri" w:cs="Calibri"/>
                <w:sz w:val="20"/>
                <w:szCs w:val="20"/>
              </w:rPr>
            </w:pPr>
          </w:p>
        </w:tc>
        <w:tc>
          <w:tcPr>
            <w:tcW w:w="239" w:type="pct"/>
          </w:tcPr>
          <w:p w:rsidR="007E49D4" w:rsidRPr="00380C34" w:rsidRDefault="007E49D4" w:rsidP="00572E9F">
            <w:pPr>
              <w:spacing w:before="40" w:after="40"/>
              <w:rPr>
                <w:rFonts w:ascii="Calibri" w:hAnsi="Calibri" w:cs="Calibri"/>
                <w:sz w:val="20"/>
                <w:szCs w:val="20"/>
              </w:rPr>
            </w:pPr>
          </w:p>
        </w:tc>
        <w:tc>
          <w:tcPr>
            <w:tcW w:w="291" w:type="pct"/>
          </w:tcPr>
          <w:p w:rsidR="007E49D4" w:rsidRPr="00380C34" w:rsidRDefault="007E49D4" w:rsidP="00572E9F">
            <w:pPr>
              <w:spacing w:before="40" w:after="40"/>
              <w:rPr>
                <w:rFonts w:ascii="Calibri" w:hAnsi="Calibri" w:cs="Calibri"/>
                <w:sz w:val="20"/>
                <w:szCs w:val="20"/>
              </w:rPr>
            </w:pPr>
          </w:p>
        </w:tc>
        <w:tc>
          <w:tcPr>
            <w:tcW w:w="238"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273" w:type="pct"/>
          </w:tcPr>
          <w:p w:rsidR="007E49D4" w:rsidRPr="00380C34" w:rsidRDefault="007E49D4" w:rsidP="00572E9F">
            <w:pPr>
              <w:spacing w:before="40" w:after="40"/>
              <w:rPr>
                <w:rFonts w:ascii="Calibri" w:hAnsi="Calibri" w:cs="Calibri"/>
                <w:sz w:val="20"/>
                <w:szCs w:val="20"/>
              </w:rPr>
            </w:pPr>
          </w:p>
        </w:tc>
        <w:tc>
          <w:tcPr>
            <w:tcW w:w="375"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544" w:type="pct"/>
          </w:tcPr>
          <w:p w:rsidR="007E49D4" w:rsidRPr="00380C34" w:rsidRDefault="007E49D4" w:rsidP="00572E9F">
            <w:pPr>
              <w:spacing w:before="40" w:after="40"/>
              <w:rPr>
                <w:rFonts w:ascii="Calibri" w:hAnsi="Calibri" w:cs="Calibri"/>
                <w:sz w:val="20"/>
                <w:szCs w:val="20"/>
              </w:rPr>
            </w:pPr>
          </w:p>
        </w:tc>
        <w:tc>
          <w:tcPr>
            <w:tcW w:w="307"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356" w:type="pct"/>
          </w:tcPr>
          <w:p w:rsidR="007E49D4" w:rsidRPr="00380C34" w:rsidRDefault="007E49D4" w:rsidP="00572E9F">
            <w:pPr>
              <w:spacing w:before="40" w:after="40"/>
              <w:rPr>
                <w:rFonts w:ascii="Calibri" w:hAnsi="Calibri" w:cs="Calibri"/>
                <w:sz w:val="20"/>
                <w:szCs w:val="20"/>
              </w:rPr>
            </w:pPr>
          </w:p>
        </w:tc>
      </w:tr>
      <w:tr w:rsidR="007E49D4" w:rsidRPr="00380C34" w:rsidTr="007F4DC8">
        <w:trPr>
          <w:jc w:val="center"/>
        </w:trPr>
        <w:tc>
          <w:tcPr>
            <w:tcW w:w="474" w:type="pct"/>
          </w:tcPr>
          <w:p w:rsidR="007E49D4" w:rsidRDefault="007E49D4" w:rsidP="00572E9F">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7E49D4" w:rsidRDefault="007E49D4" w:rsidP="00572E9F">
            <w:pPr>
              <w:spacing w:before="40" w:after="40"/>
              <w:rPr>
                <w:rFonts w:ascii="Calibri" w:hAnsi="Calibri" w:cs="Calibri"/>
                <w:sz w:val="20"/>
                <w:szCs w:val="20"/>
              </w:rPr>
            </w:pPr>
          </w:p>
        </w:tc>
        <w:tc>
          <w:tcPr>
            <w:tcW w:w="239" w:type="pct"/>
          </w:tcPr>
          <w:p w:rsidR="007E49D4" w:rsidRPr="00380C34" w:rsidRDefault="007E49D4" w:rsidP="00572E9F">
            <w:pPr>
              <w:spacing w:before="40" w:after="40"/>
              <w:rPr>
                <w:rFonts w:ascii="Calibri" w:hAnsi="Calibri" w:cs="Calibri"/>
                <w:sz w:val="20"/>
                <w:szCs w:val="20"/>
              </w:rPr>
            </w:pPr>
          </w:p>
        </w:tc>
        <w:tc>
          <w:tcPr>
            <w:tcW w:w="291" w:type="pct"/>
          </w:tcPr>
          <w:p w:rsidR="007E49D4" w:rsidRPr="00380C34" w:rsidRDefault="007E49D4" w:rsidP="00572E9F">
            <w:pPr>
              <w:spacing w:before="40" w:after="40"/>
              <w:rPr>
                <w:rFonts w:ascii="Calibri" w:hAnsi="Calibri" w:cs="Calibri"/>
                <w:sz w:val="20"/>
                <w:szCs w:val="20"/>
              </w:rPr>
            </w:pPr>
          </w:p>
        </w:tc>
        <w:tc>
          <w:tcPr>
            <w:tcW w:w="238"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273" w:type="pct"/>
          </w:tcPr>
          <w:p w:rsidR="007E49D4" w:rsidRPr="00380C34" w:rsidRDefault="007E49D4" w:rsidP="00572E9F">
            <w:pPr>
              <w:spacing w:before="40" w:after="40"/>
              <w:rPr>
                <w:rFonts w:ascii="Calibri" w:hAnsi="Calibri" w:cs="Calibri"/>
                <w:sz w:val="20"/>
                <w:szCs w:val="20"/>
              </w:rPr>
            </w:pPr>
          </w:p>
        </w:tc>
        <w:tc>
          <w:tcPr>
            <w:tcW w:w="375"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544" w:type="pct"/>
          </w:tcPr>
          <w:p w:rsidR="007E49D4" w:rsidRPr="00380C34" w:rsidRDefault="007E49D4" w:rsidP="00572E9F">
            <w:pPr>
              <w:spacing w:before="40" w:after="40"/>
              <w:rPr>
                <w:rFonts w:ascii="Calibri" w:hAnsi="Calibri" w:cs="Calibri"/>
                <w:sz w:val="20"/>
                <w:szCs w:val="20"/>
              </w:rPr>
            </w:pPr>
          </w:p>
        </w:tc>
        <w:tc>
          <w:tcPr>
            <w:tcW w:w="307"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356" w:type="pct"/>
          </w:tcPr>
          <w:p w:rsidR="007E49D4" w:rsidRPr="00380C34" w:rsidRDefault="007E49D4" w:rsidP="00572E9F">
            <w:pPr>
              <w:spacing w:before="40" w:after="40"/>
              <w:rPr>
                <w:rFonts w:ascii="Calibri" w:hAnsi="Calibri" w:cs="Calibri"/>
                <w:sz w:val="20"/>
                <w:szCs w:val="20"/>
              </w:rPr>
            </w:pPr>
          </w:p>
        </w:tc>
      </w:tr>
    </w:tbl>
    <w:p w:rsidR="00EA7210" w:rsidRDefault="00EA7210" w:rsidP="000300E3">
      <w:pPr>
        <w:spacing w:line="360" w:lineRule="auto"/>
        <w:jc w:val="center"/>
        <w:rPr>
          <w:rFonts w:ascii="Arial" w:hAnsi="Arial" w:cs="Arial"/>
          <w:b/>
          <w:bCs/>
        </w:rPr>
      </w:pPr>
    </w:p>
    <w:p w:rsidR="00442670" w:rsidRDefault="00442670" w:rsidP="004427EB">
      <w:pPr>
        <w:rPr>
          <w:rFonts w:ascii="Arial" w:hAnsi="Arial" w:cs="Arial"/>
          <w:b/>
          <w:bCs/>
        </w:rPr>
        <w:sectPr w:rsidR="00442670" w:rsidSect="007F4DC8">
          <w:footerReference w:type="default" r:id="rId51"/>
          <w:pgSz w:w="15840" w:h="12240" w:orient="landscape" w:code="1"/>
          <w:pgMar w:top="1440" w:right="1440" w:bottom="1080" w:left="1440" w:header="720" w:footer="720" w:gutter="0"/>
          <w:cols w:space="720"/>
          <w:docGrid w:linePitch="360"/>
        </w:sectPr>
      </w:pPr>
    </w:p>
    <w:p w:rsidR="00EF0DA2" w:rsidRDefault="00EF0DA2" w:rsidP="004427EB">
      <w:pPr>
        <w:rPr>
          <w:rFonts w:ascii="Arial" w:hAnsi="Arial" w:cs="Arial"/>
          <w:b/>
          <w:bCs/>
        </w:rPr>
      </w:pPr>
    </w:p>
    <w:p w:rsidR="00A32C70" w:rsidRDefault="00A32C70" w:rsidP="00A32C70">
      <w:pPr>
        <w:pStyle w:val="Heading1"/>
        <w:jc w:val="left"/>
        <w:rPr>
          <w:rFonts w:ascii="Arial" w:hAnsi="Arial" w:cs="Arial"/>
        </w:rPr>
      </w:pPr>
      <w:bookmarkStart w:id="57" w:name="_Toc433884649"/>
      <w:r>
        <w:rPr>
          <w:rFonts w:ascii="Arial" w:hAnsi="Arial" w:cs="Arial"/>
          <w:noProof/>
        </w:rPr>
        <w:drawing>
          <wp:inline distT="0" distB="0" distL="0" distR="0" wp14:anchorId="4CC534E9" wp14:editId="448BAE54">
            <wp:extent cx="509665" cy="509665"/>
            <wp:effectExtent l="0" t="0" r="0" b="5080"/>
            <wp:docPr id="13" name="Picture 13"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p>
    <w:p w:rsidR="00EF0DA2" w:rsidRPr="005D12D4" w:rsidRDefault="00EF0DA2" w:rsidP="00EF0DA2">
      <w:pPr>
        <w:pStyle w:val="Heading1"/>
        <w:rPr>
          <w:rFonts w:ascii="Arial" w:hAnsi="Arial" w:cs="Arial"/>
        </w:rPr>
      </w:pPr>
      <w:r w:rsidRPr="005D12D4">
        <w:rPr>
          <w:rFonts w:ascii="Arial" w:hAnsi="Arial" w:cs="Arial"/>
        </w:rPr>
        <w:t xml:space="preserve">APPENDIX E:  Student and Parent/Family </w:t>
      </w:r>
      <w:r w:rsidRPr="005D12D4">
        <w:rPr>
          <w:rFonts w:ascii="Arial" w:hAnsi="Arial" w:cs="Arial"/>
        </w:rPr>
        <w:br/>
        <w:t>Guidelines for Program Services</w:t>
      </w:r>
      <w:bookmarkEnd w:id="57"/>
      <w:r w:rsidRPr="005D12D4">
        <w:rPr>
          <w:rFonts w:ascii="Arial" w:hAnsi="Arial" w:cs="Arial"/>
        </w:rPr>
        <w:t xml:space="preserve"> </w:t>
      </w:r>
    </w:p>
    <w:p w:rsidR="00EF0DA2" w:rsidRPr="005D12D4" w:rsidRDefault="00EF0DA2" w:rsidP="00EF0DA2">
      <w:pPr>
        <w:jc w:val="center"/>
        <w:rPr>
          <w:rFonts w:ascii="Arial" w:hAnsi="Arial" w:cs="Arial"/>
          <w:b/>
          <w:bCs/>
          <w:sz w:val="36"/>
        </w:rPr>
      </w:pPr>
    </w:p>
    <w:p w:rsidR="00EF0DA2" w:rsidRPr="005D12D4" w:rsidRDefault="00EF0DA2" w:rsidP="00EF0DA2">
      <w:pPr>
        <w:jc w:val="center"/>
        <w:rPr>
          <w:rFonts w:ascii="Arial" w:hAnsi="Arial" w:cs="Arial"/>
          <w:b/>
          <w:bCs/>
          <w:sz w:val="36"/>
        </w:rPr>
      </w:pPr>
    </w:p>
    <w:p w:rsidR="00EF0DA2" w:rsidRPr="005D12D4" w:rsidRDefault="00EF0DA2" w:rsidP="00EF0DA2">
      <w:pPr>
        <w:jc w:val="center"/>
        <w:rPr>
          <w:rFonts w:ascii="Arial" w:hAnsi="Arial" w:cs="Arial"/>
          <w:b/>
          <w:sz w:val="28"/>
          <w:szCs w:val="28"/>
        </w:rPr>
      </w:pPr>
      <w:r w:rsidRPr="005D12D4">
        <w:rPr>
          <w:rFonts w:ascii="Arial" w:hAnsi="Arial" w:cs="Arial"/>
          <w:b/>
          <w:sz w:val="28"/>
          <w:szCs w:val="28"/>
        </w:rPr>
        <w:t>____________________________________________________________</w:t>
      </w:r>
    </w:p>
    <w:p w:rsidR="00EF0DA2" w:rsidRPr="005D12D4" w:rsidRDefault="00EF0DA2" w:rsidP="00EF0DA2">
      <w:pPr>
        <w:jc w:val="center"/>
        <w:rPr>
          <w:rFonts w:ascii="Arial" w:hAnsi="Arial" w:cs="Arial"/>
          <w:b/>
          <w:sz w:val="28"/>
          <w:szCs w:val="28"/>
        </w:rPr>
      </w:pPr>
    </w:p>
    <w:p w:rsidR="00EF0DA2" w:rsidRPr="005D12D4" w:rsidRDefault="00EF0DA2" w:rsidP="00EF0DA2">
      <w:pPr>
        <w:jc w:val="center"/>
        <w:rPr>
          <w:rFonts w:ascii="Arial" w:hAnsi="Arial" w:cs="Arial"/>
          <w:b/>
          <w:sz w:val="28"/>
          <w:szCs w:val="28"/>
        </w:rPr>
      </w:pPr>
    </w:p>
    <w:p w:rsidR="00EF0DA2" w:rsidRPr="005D12D4" w:rsidRDefault="00417899" w:rsidP="00EF0DA2">
      <w:pPr>
        <w:jc w:val="center"/>
        <w:rPr>
          <w:rFonts w:ascii="Arial" w:hAnsi="Arial" w:cs="Arial"/>
          <w:b/>
          <w:sz w:val="28"/>
          <w:szCs w:val="28"/>
        </w:rPr>
      </w:pPr>
      <w:r w:rsidRPr="005D12D4">
        <w:rPr>
          <w:rFonts w:ascii="Arial" w:hAnsi="Arial" w:cs="Arial"/>
          <w:b/>
          <w:sz w:val="28"/>
          <w:szCs w:val="28"/>
        </w:rPr>
        <w:t xml:space="preserve">Excerpt from the “GEAR UP Student and Parent/Family Definitions: Guidelines for GEAR UP Program Services” </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A Multistate Collaboration Reported by:</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College and Career Readiness Evaluation Consortium (CCREC)</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And</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National Council for Community and Education Partnerships (NCCEP)</w:t>
      </w:r>
    </w:p>
    <w:p w:rsidR="00EF0DA2" w:rsidRPr="00640320" w:rsidRDefault="00EF0DA2" w:rsidP="00EF0DA2">
      <w:pPr>
        <w:jc w:val="center"/>
        <w:rPr>
          <w:rFonts w:ascii="Arial" w:hAnsi="Arial" w:cs="Arial"/>
          <w:b/>
          <w:sz w:val="28"/>
          <w:szCs w:val="28"/>
        </w:rPr>
      </w:pPr>
    </w:p>
    <w:p w:rsidR="00EF0DA2" w:rsidRDefault="00EF0DA2">
      <w:pPr>
        <w:rPr>
          <w:rFonts w:ascii="Arial" w:hAnsi="Arial" w:cs="Arial"/>
          <w:b/>
          <w:bCs/>
        </w:rPr>
      </w:pPr>
    </w:p>
    <w:p w:rsidR="00852E2E" w:rsidRDefault="00EF0DA2" w:rsidP="00852E2E">
      <w:pPr>
        <w:spacing w:line="360" w:lineRule="auto"/>
        <w:rPr>
          <w:rFonts w:ascii="Arial" w:hAnsi="Arial" w:cs="Arial"/>
          <w:b/>
          <w:bCs/>
        </w:rPr>
      </w:pPr>
      <w:r>
        <w:rPr>
          <w:rFonts w:ascii="Arial" w:hAnsi="Arial" w:cs="Arial"/>
          <w:b/>
          <w:bCs/>
        </w:rPr>
        <w:br w:type="page"/>
      </w:r>
      <w:r w:rsidR="00852E2E" w:rsidRPr="000300E3">
        <w:rPr>
          <w:rFonts w:ascii="Arial" w:hAnsi="Arial" w:cs="Arial"/>
          <w:b/>
          <w:bCs/>
        </w:rPr>
        <w:lastRenderedPageBreak/>
        <w:t>This page left intentionally blank.</w:t>
      </w:r>
    </w:p>
    <w:p w:rsidR="00852E2E" w:rsidRDefault="00852E2E">
      <w:pPr>
        <w:rPr>
          <w:rFonts w:ascii="Arial" w:hAnsi="Arial" w:cs="Arial"/>
          <w:b/>
          <w:bCs/>
        </w:rPr>
      </w:pPr>
      <w:r>
        <w:rPr>
          <w:rFonts w:ascii="Arial" w:hAnsi="Arial" w:cs="Arial"/>
          <w:b/>
          <w:bCs/>
        </w:rPr>
        <w:br w:type="page"/>
      </w:r>
    </w:p>
    <w:p w:rsidR="0009415D" w:rsidRPr="00C92C91" w:rsidRDefault="0078242F" w:rsidP="0078242F">
      <w:pPr>
        <w:rPr>
          <w:rFonts w:ascii="Arial" w:hAnsi="Arial" w:cs="Arial"/>
          <w:b/>
          <w:bCs/>
        </w:rPr>
      </w:pPr>
      <w:r>
        <w:rPr>
          <w:rFonts w:ascii="Arial" w:hAnsi="Arial" w:cs="Arial"/>
          <w:noProof/>
        </w:rPr>
        <w:lastRenderedPageBreak/>
        <w:drawing>
          <wp:inline distT="0" distB="0" distL="0" distR="0" wp14:anchorId="42FC68BE" wp14:editId="684B0A73">
            <wp:extent cx="509665" cy="509665"/>
            <wp:effectExtent l="0" t="0" r="0" b="5080"/>
            <wp:docPr id="19" name="Picture 19"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9415D" w:rsidRPr="00C92C91">
        <w:rPr>
          <w:rFonts w:ascii="Arial" w:hAnsi="Arial" w:cs="Arial"/>
          <w:b/>
          <w:bCs/>
        </w:rPr>
        <w:t>Student Services Definitions</w:t>
      </w:r>
    </w:p>
    <w:p w:rsidR="0009415D" w:rsidRPr="00C92C91" w:rsidRDefault="0009415D" w:rsidP="00AA1F0B">
      <w:pPr>
        <w:jc w:val="center"/>
        <w:rPr>
          <w:rFonts w:ascii="Arial" w:hAnsi="Arial" w:cs="Arial"/>
          <w:b/>
          <w:bCs/>
        </w:rPr>
      </w:pPr>
    </w:p>
    <w:p w:rsidR="0009415D" w:rsidRPr="00C92C91" w:rsidRDefault="0009415D" w:rsidP="0009415D">
      <w:pPr>
        <w:rPr>
          <w:rFonts w:ascii="Arial" w:hAnsi="Arial" w:cs="Arial"/>
          <w:bCs/>
          <w:sz w:val="22"/>
          <w:szCs w:val="22"/>
        </w:rPr>
      </w:pPr>
      <w:r w:rsidRPr="00C92C91">
        <w:rPr>
          <w:rFonts w:ascii="Arial" w:hAnsi="Arial" w:cs="Arial"/>
          <w:bCs/>
          <w:sz w:val="22"/>
          <w:szCs w:val="22"/>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p w:rsidR="0009415D" w:rsidRPr="00C92C91" w:rsidRDefault="0009415D" w:rsidP="00AA1F0B">
      <w:pPr>
        <w:jc w:val="center"/>
        <w:rPr>
          <w:rFonts w:ascii="Arial" w:hAnsi="Arial" w:cs="Arial"/>
          <w:b/>
          <w:bCs/>
        </w:rPr>
      </w:pPr>
    </w:p>
    <w:tbl>
      <w:tblPr>
        <w:tblStyle w:val="TableGrid"/>
        <w:tblW w:w="0" w:type="auto"/>
        <w:tblLayout w:type="fixed"/>
        <w:tblLook w:val="04A0" w:firstRow="1" w:lastRow="0" w:firstColumn="1" w:lastColumn="0" w:noHBand="0" w:noVBand="1"/>
      </w:tblPr>
      <w:tblGrid>
        <w:gridCol w:w="2628"/>
        <w:gridCol w:w="7308"/>
      </w:tblGrid>
      <w:tr w:rsidR="00C92C91" w:rsidRPr="00C92C91" w:rsidTr="003C53CE">
        <w:tc>
          <w:tcPr>
            <w:tcW w:w="2628" w:type="dxa"/>
            <w:vAlign w:val="center"/>
          </w:tcPr>
          <w:p w:rsidR="003C53CE" w:rsidRPr="00C92C91" w:rsidRDefault="003C53CE" w:rsidP="003C53CE">
            <w:pPr>
              <w:jc w:val="center"/>
              <w:rPr>
                <w:rFonts w:ascii="Arial" w:hAnsi="Arial" w:cs="Arial"/>
                <w:b/>
                <w:bCs/>
              </w:rPr>
            </w:pPr>
          </w:p>
          <w:p w:rsidR="003C53CE" w:rsidRPr="00C92C91" w:rsidRDefault="003C53CE" w:rsidP="003C53CE">
            <w:pPr>
              <w:jc w:val="center"/>
              <w:rPr>
                <w:rFonts w:ascii="Arial" w:hAnsi="Arial" w:cs="Arial"/>
                <w:b/>
                <w:bCs/>
              </w:rPr>
            </w:pPr>
          </w:p>
          <w:p w:rsidR="003C53CE" w:rsidRPr="00C92C91" w:rsidRDefault="003C53CE" w:rsidP="003C53CE">
            <w:pPr>
              <w:jc w:val="center"/>
              <w:rPr>
                <w:rFonts w:ascii="Arial" w:hAnsi="Arial" w:cs="Arial"/>
                <w:b/>
                <w:bCs/>
              </w:rPr>
            </w:pPr>
          </w:p>
          <w:p w:rsidR="003C53CE" w:rsidRPr="00C92C91" w:rsidRDefault="003C53CE" w:rsidP="003C53CE">
            <w:pPr>
              <w:jc w:val="center"/>
              <w:rPr>
                <w:rFonts w:ascii="Arial" w:hAnsi="Arial" w:cs="Arial"/>
                <w:b/>
                <w:bCs/>
              </w:rPr>
            </w:pPr>
          </w:p>
          <w:p w:rsidR="0009415D" w:rsidRPr="00C92C91" w:rsidRDefault="0009415D" w:rsidP="003C53CE">
            <w:pPr>
              <w:jc w:val="center"/>
              <w:rPr>
                <w:rFonts w:ascii="Arial" w:hAnsi="Arial" w:cs="Arial"/>
                <w:b/>
                <w:bCs/>
              </w:rPr>
            </w:pPr>
            <w:r w:rsidRPr="00C92C91">
              <w:rPr>
                <w:rFonts w:ascii="Arial" w:hAnsi="Arial" w:cs="Arial"/>
                <w:b/>
                <w:bCs/>
              </w:rPr>
              <w:t>Tutoring/Homework Assistance</w:t>
            </w:r>
          </w:p>
          <w:p w:rsidR="0009415D" w:rsidRPr="00C92C91" w:rsidRDefault="0009415D" w:rsidP="003C53CE">
            <w:pPr>
              <w:jc w:val="center"/>
              <w:rPr>
                <w:rFonts w:ascii="Arial" w:hAnsi="Arial" w:cs="Arial"/>
                <w:b/>
                <w:bCs/>
              </w:rPr>
            </w:pPr>
          </w:p>
        </w:tc>
        <w:tc>
          <w:tcPr>
            <w:tcW w:w="7308" w:type="dxa"/>
          </w:tcPr>
          <w:p w:rsidR="0009415D" w:rsidRPr="00C92C91" w:rsidRDefault="0009415D" w:rsidP="0009415D">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rsidR="0009415D" w:rsidRPr="00C92C91" w:rsidRDefault="0009415D" w:rsidP="0009415D">
            <w:pPr>
              <w:rPr>
                <w:rFonts w:ascii="Arial" w:hAnsi="Arial" w:cs="Arial"/>
                <w:b/>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09415D" w:rsidRPr="00C92C91" w:rsidRDefault="0009415D" w:rsidP="003C53CE">
            <w:pPr>
              <w:jc w:val="center"/>
              <w:rPr>
                <w:rFonts w:ascii="Arial" w:hAnsi="Arial" w:cs="Arial"/>
                <w:b/>
                <w:bCs/>
              </w:rPr>
            </w:pPr>
            <w:r w:rsidRPr="00C92C91">
              <w:rPr>
                <w:rFonts w:ascii="Arial" w:hAnsi="Arial" w:cs="Arial"/>
                <w:b/>
                <w:bCs/>
              </w:rPr>
              <w:t>Comprehensive Mentoring</w:t>
            </w:r>
          </w:p>
          <w:p w:rsidR="0009415D" w:rsidRPr="00C92C91" w:rsidRDefault="0009415D" w:rsidP="003C53CE">
            <w:pPr>
              <w:jc w:val="center"/>
              <w:rPr>
                <w:rFonts w:ascii="Arial" w:hAnsi="Arial" w:cs="Arial"/>
                <w:b/>
                <w:bCs/>
              </w:rPr>
            </w:pPr>
          </w:p>
        </w:tc>
        <w:tc>
          <w:tcPr>
            <w:tcW w:w="7308" w:type="dxa"/>
          </w:tcPr>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Traditional mentoring programs that match one youth and one adult.</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Group mentoring that links one adult with a small group of young people.</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 xml:space="preserve">Peer mentoring that connects caring youth with other </w:t>
            </w:r>
            <w:r w:rsidRPr="00C92C91">
              <w:rPr>
                <w:rFonts w:ascii="Arial" w:hAnsi="Arial" w:cs="Arial"/>
                <w:bCs/>
                <w:sz w:val="22"/>
                <w:szCs w:val="22"/>
              </w:rPr>
              <w:lastRenderedPageBreak/>
              <w:t>adolescents.</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E-mentoring that functions via email and the internet.</w:t>
            </w:r>
          </w:p>
          <w:p w:rsidR="0009415D" w:rsidRPr="00C92C91" w:rsidRDefault="0009415D" w:rsidP="0009415D">
            <w:pPr>
              <w:rPr>
                <w:rFonts w:ascii="Arial" w:hAnsi="Arial" w:cs="Arial"/>
                <w:bCs/>
                <w:sz w:val="22"/>
                <w:szCs w:val="22"/>
              </w:rPr>
            </w:pPr>
          </w:p>
          <w:p w:rsidR="0009415D" w:rsidRPr="00C92C91" w:rsidRDefault="0009415D" w:rsidP="0009415D">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09415D" w:rsidRPr="00C92C91" w:rsidRDefault="0009415D" w:rsidP="003C53CE">
            <w:pPr>
              <w:jc w:val="center"/>
              <w:rPr>
                <w:rFonts w:ascii="Arial" w:hAnsi="Arial" w:cs="Arial"/>
                <w:b/>
                <w:bCs/>
              </w:rPr>
            </w:pPr>
            <w:r w:rsidRPr="00C92C91">
              <w:rPr>
                <w:rFonts w:ascii="Arial" w:hAnsi="Arial" w:cs="Arial"/>
                <w:b/>
                <w:bCs/>
              </w:rPr>
              <w:lastRenderedPageBreak/>
              <w:t>Financial Aid Counseling/Advising</w:t>
            </w:r>
          </w:p>
          <w:p w:rsidR="0009415D" w:rsidRPr="00C92C91" w:rsidRDefault="0009415D" w:rsidP="003C53CE">
            <w:pPr>
              <w:jc w:val="center"/>
              <w:rPr>
                <w:rFonts w:ascii="Arial" w:hAnsi="Arial" w:cs="Arial"/>
                <w:b/>
                <w:bCs/>
              </w:rPr>
            </w:pPr>
          </w:p>
        </w:tc>
        <w:tc>
          <w:tcPr>
            <w:tcW w:w="7308" w:type="dxa"/>
          </w:tcPr>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5826E9" w:rsidRPr="00C92C91" w:rsidRDefault="005826E9" w:rsidP="003C53CE">
            <w:pPr>
              <w:jc w:val="center"/>
              <w:rPr>
                <w:rFonts w:ascii="Arial" w:hAnsi="Arial" w:cs="Arial"/>
                <w:b/>
                <w:bCs/>
              </w:rPr>
            </w:pPr>
            <w:r w:rsidRPr="00C92C91">
              <w:rPr>
                <w:rFonts w:ascii="Arial" w:hAnsi="Arial" w:cs="Arial"/>
                <w:b/>
                <w:bCs/>
              </w:rPr>
              <w:t>Counseling/Advising/Academic Planning/Career Counseling</w:t>
            </w:r>
          </w:p>
          <w:p w:rsidR="0009415D" w:rsidRPr="00C92C91" w:rsidRDefault="0009415D" w:rsidP="003C53CE">
            <w:pPr>
              <w:jc w:val="center"/>
              <w:rPr>
                <w:rFonts w:ascii="Arial" w:hAnsi="Arial" w:cs="Arial"/>
                <w:b/>
                <w:bCs/>
              </w:rPr>
            </w:pPr>
          </w:p>
        </w:tc>
        <w:tc>
          <w:tcPr>
            <w:tcW w:w="7308" w:type="dxa"/>
          </w:tcPr>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5826E9" w:rsidRPr="00C92C91" w:rsidRDefault="005826E9" w:rsidP="003C53CE">
            <w:pPr>
              <w:jc w:val="center"/>
              <w:rPr>
                <w:rFonts w:ascii="Arial" w:hAnsi="Arial" w:cs="Arial"/>
                <w:b/>
                <w:bCs/>
              </w:rPr>
            </w:pPr>
            <w:r w:rsidRPr="00C92C91">
              <w:rPr>
                <w:rFonts w:ascii="Arial" w:hAnsi="Arial" w:cs="Arial"/>
                <w:b/>
                <w:bCs/>
              </w:rPr>
              <w:t>College Visit/College Student Shadowing</w:t>
            </w:r>
          </w:p>
          <w:p w:rsidR="0009415D" w:rsidRPr="00C92C91" w:rsidRDefault="0009415D" w:rsidP="003C53CE">
            <w:pPr>
              <w:jc w:val="center"/>
              <w:rPr>
                <w:rFonts w:ascii="Arial" w:hAnsi="Arial" w:cs="Arial"/>
                <w:b/>
                <w:bCs/>
              </w:rPr>
            </w:pPr>
          </w:p>
        </w:tc>
        <w:tc>
          <w:tcPr>
            <w:tcW w:w="7308" w:type="dxa"/>
          </w:tcPr>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lastRenderedPageBreak/>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College student shadowing:</w:t>
            </w:r>
            <w:r w:rsidRPr="00C92C91">
              <w:rPr>
                <w:rFonts w:ascii="Arial" w:hAnsi="Arial" w:cs="Arial"/>
                <w:bCs/>
                <w:sz w:val="22"/>
                <w:szCs w:val="22"/>
              </w:rPr>
              <w:t xml:space="preserve"> A one-on-one experience in which a middle or high school student spends a day on a college campus with an undergraduate student seeing typical college life.</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3C53CE" w:rsidRPr="00C92C91" w:rsidRDefault="00E40CDB" w:rsidP="003C53CE">
            <w:pPr>
              <w:jc w:val="center"/>
              <w:rPr>
                <w:rFonts w:ascii="Arial" w:hAnsi="Arial" w:cs="Arial"/>
                <w:b/>
                <w:bCs/>
              </w:rPr>
            </w:pPr>
            <w:r w:rsidRPr="00C92C91">
              <w:rPr>
                <w:rFonts w:ascii="Arial" w:hAnsi="Arial" w:cs="Arial"/>
                <w:b/>
                <w:bCs/>
              </w:rPr>
              <w:lastRenderedPageBreak/>
              <w:t>Job Site Visit/</w:t>
            </w:r>
          </w:p>
          <w:p w:rsidR="00E40CDB" w:rsidRPr="00C92C91" w:rsidRDefault="00E40CDB" w:rsidP="003C53CE">
            <w:pPr>
              <w:jc w:val="center"/>
              <w:rPr>
                <w:rFonts w:ascii="Arial" w:hAnsi="Arial" w:cs="Arial"/>
                <w:b/>
                <w:bCs/>
              </w:rPr>
            </w:pPr>
            <w:r w:rsidRPr="00C92C91">
              <w:rPr>
                <w:rFonts w:ascii="Arial" w:hAnsi="Arial" w:cs="Arial"/>
                <w:b/>
                <w:bCs/>
              </w:rPr>
              <w:t>Job Shadowing</w:t>
            </w:r>
          </w:p>
          <w:p w:rsidR="0009415D" w:rsidRPr="00C92C91" w:rsidRDefault="0009415D" w:rsidP="003C53CE">
            <w:pPr>
              <w:jc w:val="center"/>
              <w:rPr>
                <w:rFonts w:ascii="Arial" w:hAnsi="Arial" w:cs="Arial"/>
                <w:b/>
                <w:bCs/>
              </w:rPr>
            </w:pPr>
          </w:p>
        </w:tc>
        <w:tc>
          <w:tcPr>
            <w:tcW w:w="7308" w:type="dxa"/>
          </w:tcPr>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Cs/>
                <w:sz w:val="22"/>
                <w:szCs w:val="22"/>
              </w:rPr>
              <w:t>NOTE: Data entry needs to indicate whether job site visit services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C83FB4" w:rsidRPr="00C92C91" w:rsidRDefault="00C83FB4" w:rsidP="003C53CE">
            <w:pPr>
              <w:jc w:val="center"/>
              <w:rPr>
                <w:rFonts w:ascii="Arial" w:hAnsi="Arial" w:cs="Arial"/>
                <w:b/>
                <w:bCs/>
              </w:rPr>
            </w:pPr>
            <w:r w:rsidRPr="00C92C91">
              <w:rPr>
                <w:rFonts w:ascii="Arial" w:hAnsi="Arial" w:cs="Arial"/>
                <w:b/>
                <w:bCs/>
              </w:rPr>
              <w:t>Summer Programs</w:t>
            </w:r>
          </w:p>
          <w:p w:rsidR="0009415D" w:rsidRPr="00C92C91" w:rsidRDefault="0009415D" w:rsidP="003C53CE">
            <w:pPr>
              <w:jc w:val="center"/>
              <w:rPr>
                <w:rFonts w:ascii="Arial" w:hAnsi="Arial" w:cs="Arial"/>
                <w:b/>
                <w:bCs/>
              </w:rPr>
            </w:pPr>
          </w:p>
        </w:tc>
        <w:tc>
          <w:tcPr>
            <w:tcW w:w="7308" w:type="dxa"/>
          </w:tcPr>
          <w:p w:rsidR="00C83FB4" w:rsidRPr="00C92C91" w:rsidRDefault="00C83FB4" w:rsidP="00C83FB4">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rsidR="00C83FB4" w:rsidRPr="00C92C91" w:rsidRDefault="00C83FB4" w:rsidP="00C83FB4">
            <w:pPr>
              <w:ind w:left="180"/>
              <w:rPr>
                <w:rFonts w:ascii="Arial" w:hAnsi="Arial" w:cs="Arial"/>
                <w:b/>
                <w:bCs/>
                <w:sz w:val="22"/>
                <w:szCs w:val="22"/>
              </w:rPr>
            </w:pPr>
          </w:p>
          <w:p w:rsidR="00C83FB4" w:rsidRPr="00C92C91" w:rsidRDefault="00C83FB4" w:rsidP="00C83FB4">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w:t>
            </w:r>
            <w:r w:rsidRPr="00C92C91">
              <w:rPr>
                <w:rFonts w:ascii="Arial" w:hAnsi="Arial" w:cs="Arial"/>
                <w:bCs/>
                <w:sz w:val="22"/>
                <w:szCs w:val="22"/>
              </w:rPr>
              <w:lastRenderedPageBreak/>
              <w:t xml:space="preserve">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rsidR="00C83FB4" w:rsidRPr="00C92C91" w:rsidRDefault="00C83FB4" w:rsidP="00C83FB4">
            <w:pPr>
              <w:ind w:left="180"/>
              <w:rPr>
                <w:rFonts w:ascii="Arial" w:hAnsi="Arial" w:cs="Arial"/>
                <w:bCs/>
                <w:sz w:val="22"/>
                <w:szCs w:val="22"/>
              </w:rPr>
            </w:pPr>
          </w:p>
          <w:p w:rsidR="00C83FB4" w:rsidRPr="00C92C91" w:rsidRDefault="00C83FB4" w:rsidP="00C83FB4">
            <w:pPr>
              <w:ind w:left="180"/>
              <w:rPr>
                <w:rFonts w:ascii="Arial" w:hAnsi="Arial" w:cs="Arial"/>
                <w:bCs/>
                <w:sz w:val="22"/>
                <w:szCs w:val="22"/>
              </w:rPr>
            </w:pPr>
            <w:r w:rsidRPr="00C92C91">
              <w:rPr>
                <w:rFonts w:ascii="Arial" w:hAnsi="Arial" w:cs="Arial"/>
                <w:bCs/>
                <w:sz w:val="22"/>
                <w:szCs w:val="22"/>
              </w:rPr>
              <w:t>NOTE: Data entry needs to indicate whether summer programs are providing services for “academic enrichment” or “remedial services.”  In addition, summer programs may include other services that should be recorded as such, i.e., college visit.</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C83FB4" w:rsidRPr="00C92C91" w:rsidRDefault="00C83FB4" w:rsidP="003C53CE">
            <w:pPr>
              <w:jc w:val="center"/>
              <w:rPr>
                <w:rFonts w:ascii="Arial" w:hAnsi="Arial" w:cs="Arial"/>
                <w:b/>
                <w:bCs/>
              </w:rPr>
            </w:pPr>
            <w:r w:rsidRPr="00C92C91">
              <w:rPr>
                <w:rFonts w:ascii="Arial" w:hAnsi="Arial" w:cs="Arial"/>
                <w:b/>
                <w:bCs/>
              </w:rPr>
              <w:lastRenderedPageBreak/>
              <w:t>Educational Field Trips</w:t>
            </w:r>
          </w:p>
          <w:p w:rsidR="0009415D" w:rsidRPr="00C92C91" w:rsidRDefault="0009415D" w:rsidP="003C53CE">
            <w:pPr>
              <w:jc w:val="center"/>
              <w:rPr>
                <w:rFonts w:ascii="Arial" w:hAnsi="Arial" w:cs="Arial"/>
                <w:b/>
                <w:bCs/>
              </w:rPr>
            </w:pPr>
          </w:p>
        </w:tc>
        <w:tc>
          <w:tcPr>
            <w:tcW w:w="7308" w:type="dxa"/>
          </w:tcPr>
          <w:p w:rsidR="00C83FB4" w:rsidRPr="00C92C91" w:rsidRDefault="00C83FB4" w:rsidP="00C83FB4">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8D508C" w:rsidRPr="00C92C91" w:rsidRDefault="008D508C" w:rsidP="003C53CE">
            <w:pPr>
              <w:jc w:val="center"/>
              <w:rPr>
                <w:rFonts w:ascii="Arial" w:hAnsi="Arial" w:cs="Arial"/>
                <w:b/>
                <w:bCs/>
              </w:rPr>
            </w:pPr>
            <w:r w:rsidRPr="00C92C91">
              <w:rPr>
                <w:rFonts w:ascii="Arial" w:hAnsi="Arial" w:cs="Arial"/>
                <w:b/>
                <w:bCs/>
              </w:rPr>
              <w:t>Student Workshops</w:t>
            </w:r>
          </w:p>
          <w:p w:rsidR="0009415D" w:rsidRPr="00C92C91" w:rsidRDefault="0009415D" w:rsidP="003C53CE">
            <w:pPr>
              <w:jc w:val="center"/>
              <w:rPr>
                <w:rFonts w:ascii="Arial" w:hAnsi="Arial" w:cs="Arial"/>
                <w:b/>
                <w:bCs/>
              </w:rPr>
            </w:pPr>
          </w:p>
        </w:tc>
        <w:tc>
          <w:tcPr>
            <w:tcW w:w="7308" w:type="dxa"/>
          </w:tcPr>
          <w:p w:rsidR="008D508C" w:rsidRPr="00C92C91" w:rsidRDefault="008D508C" w:rsidP="008D508C">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rsidR="008D508C" w:rsidRPr="00C92C91" w:rsidRDefault="008D508C" w:rsidP="008D508C">
            <w:pPr>
              <w:ind w:left="180"/>
              <w:rPr>
                <w:rFonts w:ascii="Arial" w:hAnsi="Arial" w:cs="Arial"/>
                <w:bCs/>
                <w:sz w:val="22"/>
                <w:szCs w:val="22"/>
              </w:rPr>
            </w:pPr>
          </w:p>
          <w:p w:rsidR="008D508C" w:rsidRPr="00C92C91" w:rsidRDefault="008D508C" w:rsidP="008D508C">
            <w:pPr>
              <w:ind w:left="180"/>
              <w:rPr>
                <w:rFonts w:ascii="Arial" w:hAnsi="Arial" w:cs="Arial"/>
                <w:bCs/>
                <w:sz w:val="22"/>
                <w:szCs w:val="22"/>
              </w:rPr>
            </w:pPr>
          </w:p>
          <w:p w:rsidR="008D508C" w:rsidRPr="00C92C91" w:rsidRDefault="008D508C" w:rsidP="008D508C">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rsidR="008D508C" w:rsidRPr="00C92C91" w:rsidRDefault="008D508C" w:rsidP="008D508C">
            <w:pPr>
              <w:ind w:left="180"/>
              <w:rPr>
                <w:rFonts w:ascii="Arial" w:hAnsi="Arial" w:cs="Arial"/>
                <w:bCs/>
                <w:sz w:val="22"/>
                <w:szCs w:val="22"/>
              </w:rPr>
            </w:pPr>
          </w:p>
          <w:p w:rsidR="008D508C" w:rsidRPr="00C92C91" w:rsidRDefault="008D508C" w:rsidP="008D508C">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F235F4" w:rsidRPr="00C92C91" w:rsidRDefault="00F235F4" w:rsidP="003C53CE">
            <w:pPr>
              <w:jc w:val="center"/>
              <w:rPr>
                <w:rFonts w:ascii="Arial" w:hAnsi="Arial" w:cs="Arial"/>
                <w:b/>
                <w:bCs/>
              </w:rPr>
            </w:pPr>
            <w:r w:rsidRPr="00C92C91">
              <w:rPr>
                <w:rFonts w:ascii="Arial" w:hAnsi="Arial" w:cs="Arial"/>
                <w:b/>
                <w:bCs/>
              </w:rPr>
              <w:t>Parent/Family Workshops of College Prep/Financial Aid</w:t>
            </w:r>
          </w:p>
          <w:p w:rsidR="00C83FB4" w:rsidRPr="00C92C91" w:rsidRDefault="00C83FB4" w:rsidP="003C53CE">
            <w:pPr>
              <w:jc w:val="center"/>
              <w:rPr>
                <w:rFonts w:ascii="Arial" w:hAnsi="Arial" w:cs="Arial"/>
                <w:b/>
                <w:bCs/>
              </w:rPr>
            </w:pPr>
          </w:p>
        </w:tc>
        <w:tc>
          <w:tcPr>
            <w:tcW w:w="7308" w:type="dxa"/>
          </w:tcPr>
          <w:p w:rsidR="00F235F4" w:rsidRPr="00C92C91" w:rsidRDefault="00F235F4" w:rsidP="00F235F4">
            <w:pPr>
              <w:rPr>
                <w:rFonts w:ascii="Arial" w:hAnsi="Arial" w:cs="Arial"/>
                <w:bCs/>
                <w:sz w:val="22"/>
                <w:szCs w:val="22"/>
              </w:rPr>
            </w:pPr>
            <w:r w:rsidRPr="00C92C91">
              <w:rPr>
                <w:rFonts w:ascii="Arial" w:hAnsi="Arial" w:cs="Arial"/>
                <w:b/>
                <w:bCs/>
                <w:sz w:val="22"/>
                <w:szCs w:val="22"/>
              </w:rPr>
              <w:lastRenderedPageBreak/>
              <w:t>Workshops of college prep/financial aid</w:t>
            </w:r>
            <w:r w:rsidRPr="00C92C91">
              <w:rPr>
                <w:rFonts w:ascii="Arial" w:hAnsi="Arial" w:cs="Arial"/>
                <w:bCs/>
                <w:sz w:val="22"/>
                <w:szCs w:val="22"/>
              </w:rPr>
              <w:t xml:space="preserve"> services include a parent/guardian or adult family member’s attendance with or without their child(ren) at a workshop that demonstrates how to assist their student with college preparation or financial aid information.   These </w:t>
            </w:r>
            <w:r w:rsidRPr="00C92C91">
              <w:rPr>
                <w:rFonts w:ascii="Arial" w:hAnsi="Arial" w:cs="Arial"/>
                <w:bCs/>
                <w:sz w:val="22"/>
                <w:szCs w:val="22"/>
              </w:rPr>
              <w:lastRenderedPageBreak/>
              <w:t>services include informational sessions for parents focusing on college entrance requirements and financial aid opportunities.</w:t>
            </w:r>
          </w:p>
          <w:p w:rsidR="00F235F4" w:rsidRPr="00C92C91" w:rsidRDefault="00F235F4" w:rsidP="00F235F4">
            <w:pPr>
              <w:rPr>
                <w:rFonts w:ascii="Arial" w:hAnsi="Arial" w:cs="Arial"/>
                <w:bCs/>
                <w:sz w:val="22"/>
                <w:szCs w:val="22"/>
              </w:rPr>
            </w:pPr>
          </w:p>
          <w:p w:rsidR="00F235F4" w:rsidRPr="00C92C91" w:rsidRDefault="00F235F4" w:rsidP="00F235F4">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rsidR="00F235F4" w:rsidRPr="00C92C91" w:rsidRDefault="00F235F4" w:rsidP="00F235F4">
            <w:pPr>
              <w:rPr>
                <w:rFonts w:ascii="Arial" w:hAnsi="Arial" w:cs="Arial"/>
                <w:bCs/>
                <w:sz w:val="22"/>
                <w:szCs w:val="22"/>
              </w:rPr>
            </w:pPr>
          </w:p>
          <w:p w:rsidR="00F235F4" w:rsidRPr="00C92C91" w:rsidRDefault="00F235F4" w:rsidP="00F235F4">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C83FB4" w:rsidRPr="00C92C91" w:rsidRDefault="00C83FB4" w:rsidP="0009415D">
            <w:pPr>
              <w:rPr>
                <w:rFonts w:ascii="Arial" w:hAnsi="Arial" w:cs="Arial"/>
                <w:b/>
                <w:bCs/>
              </w:rPr>
            </w:pPr>
          </w:p>
        </w:tc>
      </w:tr>
      <w:tr w:rsidR="00C92C91" w:rsidRPr="00C92C91" w:rsidTr="003C53CE">
        <w:tc>
          <w:tcPr>
            <w:tcW w:w="2628" w:type="dxa"/>
            <w:vAlign w:val="center"/>
          </w:tcPr>
          <w:p w:rsidR="003C53CE" w:rsidRPr="00C92C91" w:rsidRDefault="00684D2F" w:rsidP="003C53CE">
            <w:pPr>
              <w:jc w:val="center"/>
              <w:rPr>
                <w:rFonts w:ascii="Arial" w:hAnsi="Arial" w:cs="Arial"/>
                <w:b/>
                <w:bCs/>
              </w:rPr>
            </w:pPr>
            <w:r w:rsidRPr="00C92C91">
              <w:rPr>
                <w:rFonts w:ascii="Arial" w:hAnsi="Arial" w:cs="Arial"/>
                <w:b/>
                <w:bCs/>
              </w:rPr>
              <w:lastRenderedPageBreak/>
              <w:t>Parent/Family/</w:t>
            </w:r>
          </w:p>
          <w:p w:rsidR="00684D2F" w:rsidRPr="00C92C91" w:rsidRDefault="00684D2F" w:rsidP="003C53CE">
            <w:pPr>
              <w:jc w:val="center"/>
              <w:rPr>
                <w:rFonts w:ascii="Arial" w:hAnsi="Arial" w:cs="Arial"/>
                <w:b/>
                <w:bCs/>
              </w:rPr>
            </w:pPr>
            <w:r w:rsidRPr="00C92C91">
              <w:rPr>
                <w:rFonts w:ascii="Arial" w:hAnsi="Arial" w:cs="Arial"/>
                <w:b/>
                <w:bCs/>
              </w:rPr>
              <w:t>Counseling/Advising</w:t>
            </w:r>
          </w:p>
          <w:p w:rsidR="008D508C" w:rsidRPr="00C92C91" w:rsidRDefault="008D508C" w:rsidP="003C53CE">
            <w:pPr>
              <w:jc w:val="center"/>
              <w:rPr>
                <w:rFonts w:ascii="Arial" w:hAnsi="Arial" w:cs="Arial"/>
                <w:b/>
                <w:bCs/>
              </w:rPr>
            </w:pPr>
          </w:p>
        </w:tc>
        <w:tc>
          <w:tcPr>
            <w:tcW w:w="7308" w:type="dxa"/>
          </w:tcPr>
          <w:p w:rsidR="00684D2F" w:rsidRPr="00C92C91" w:rsidRDefault="00684D2F" w:rsidP="00684D2F">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with or without a student, to discuss the student’s academic goals, college plans, school progress, etc.</w:t>
            </w:r>
          </w:p>
          <w:p w:rsidR="00684D2F" w:rsidRPr="00C92C91" w:rsidRDefault="00684D2F" w:rsidP="00684D2F">
            <w:pPr>
              <w:rPr>
                <w:rFonts w:ascii="Arial" w:hAnsi="Arial" w:cs="Arial"/>
                <w:bCs/>
                <w:sz w:val="22"/>
                <w:szCs w:val="22"/>
              </w:rPr>
            </w:pPr>
          </w:p>
          <w:p w:rsidR="00684D2F" w:rsidRPr="00C92C91" w:rsidRDefault="00684D2F" w:rsidP="00684D2F">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rsidR="00684D2F" w:rsidRPr="00C92C91" w:rsidRDefault="00684D2F" w:rsidP="00684D2F">
            <w:pPr>
              <w:rPr>
                <w:rFonts w:ascii="Arial" w:hAnsi="Arial" w:cs="Arial"/>
                <w:bCs/>
                <w:sz w:val="22"/>
                <w:szCs w:val="22"/>
              </w:rPr>
            </w:pPr>
          </w:p>
          <w:p w:rsidR="00684D2F" w:rsidRPr="00C92C91" w:rsidRDefault="00684D2F" w:rsidP="00684D2F">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rsidR="008D508C" w:rsidRPr="00C92C91" w:rsidRDefault="008D508C" w:rsidP="0009415D">
            <w:pPr>
              <w:rPr>
                <w:rFonts w:ascii="Arial" w:hAnsi="Arial" w:cs="Arial"/>
                <w:b/>
                <w:bCs/>
              </w:rPr>
            </w:pPr>
          </w:p>
        </w:tc>
      </w:tr>
      <w:tr w:rsidR="00C92C91" w:rsidRPr="00C92C91" w:rsidTr="003C53CE">
        <w:tc>
          <w:tcPr>
            <w:tcW w:w="2628" w:type="dxa"/>
            <w:vAlign w:val="center"/>
          </w:tcPr>
          <w:p w:rsidR="00DB26CE" w:rsidRPr="00C92C91" w:rsidRDefault="00DB26CE" w:rsidP="003C53CE">
            <w:pPr>
              <w:jc w:val="center"/>
              <w:rPr>
                <w:rFonts w:ascii="Arial" w:hAnsi="Arial" w:cs="Arial"/>
                <w:b/>
                <w:bCs/>
              </w:rPr>
            </w:pPr>
            <w:r w:rsidRPr="00C92C91">
              <w:rPr>
                <w:rFonts w:ascii="Arial" w:hAnsi="Arial" w:cs="Arial"/>
                <w:b/>
                <w:bCs/>
              </w:rPr>
              <w:t>Parent/Family College Visit</w:t>
            </w:r>
          </w:p>
          <w:p w:rsidR="008D508C" w:rsidRPr="00C92C91" w:rsidRDefault="008D508C" w:rsidP="003C53CE">
            <w:pPr>
              <w:jc w:val="center"/>
              <w:rPr>
                <w:rFonts w:ascii="Arial" w:hAnsi="Arial" w:cs="Arial"/>
                <w:b/>
                <w:bCs/>
              </w:rPr>
            </w:pPr>
          </w:p>
        </w:tc>
        <w:tc>
          <w:tcPr>
            <w:tcW w:w="7308" w:type="dxa"/>
          </w:tcPr>
          <w:p w:rsidR="00DB26CE" w:rsidRPr="00C92C91" w:rsidRDefault="00DB26CE" w:rsidP="00DB26CE">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rsidR="00DB26CE" w:rsidRPr="00C92C91" w:rsidRDefault="00DB26CE" w:rsidP="00DB26CE">
            <w:pPr>
              <w:rPr>
                <w:rFonts w:ascii="Arial" w:hAnsi="Arial" w:cs="Arial"/>
                <w:bCs/>
                <w:sz w:val="22"/>
                <w:szCs w:val="22"/>
              </w:rPr>
            </w:pPr>
          </w:p>
          <w:p w:rsidR="00DB26CE" w:rsidRPr="00C92C91" w:rsidRDefault="00DB26CE" w:rsidP="00DB26CE">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rsidR="00DB26CE" w:rsidRPr="00C92C91" w:rsidRDefault="00DB26CE" w:rsidP="00DB26CE">
            <w:pPr>
              <w:rPr>
                <w:rFonts w:ascii="Arial" w:hAnsi="Arial" w:cs="Arial"/>
                <w:bCs/>
                <w:sz w:val="22"/>
                <w:szCs w:val="22"/>
              </w:rPr>
            </w:pPr>
          </w:p>
          <w:p w:rsidR="00DB26CE" w:rsidRPr="00C92C91" w:rsidRDefault="00DB26CE" w:rsidP="00DB26CE">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rsidR="008D508C" w:rsidRPr="00C92C91" w:rsidRDefault="008D508C" w:rsidP="0009415D">
            <w:pPr>
              <w:rPr>
                <w:rFonts w:ascii="Arial" w:hAnsi="Arial" w:cs="Arial"/>
                <w:b/>
                <w:bCs/>
              </w:rPr>
            </w:pPr>
          </w:p>
        </w:tc>
      </w:tr>
      <w:tr w:rsidR="00C92C91" w:rsidRPr="00C92C91" w:rsidTr="003C53CE">
        <w:tc>
          <w:tcPr>
            <w:tcW w:w="2628" w:type="dxa"/>
            <w:vAlign w:val="center"/>
          </w:tcPr>
          <w:p w:rsidR="00E11D17" w:rsidRPr="00C92C91" w:rsidRDefault="00E11D17" w:rsidP="003C53CE">
            <w:pPr>
              <w:jc w:val="center"/>
              <w:rPr>
                <w:rFonts w:ascii="Arial" w:hAnsi="Arial" w:cs="Arial"/>
                <w:b/>
                <w:bCs/>
              </w:rPr>
            </w:pPr>
            <w:r w:rsidRPr="00C92C91">
              <w:rPr>
                <w:rFonts w:ascii="Arial" w:hAnsi="Arial" w:cs="Arial"/>
                <w:b/>
                <w:bCs/>
              </w:rPr>
              <w:t>Family Events</w:t>
            </w:r>
          </w:p>
          <w:p w:rsidR="008D508C" w:rsidRPr="00C92C91" w:rsidRDefault="008D508C" w:rsidP="003C53CE">
            <w:pPr>
              <w:jc w:val="center"/>
              <w:rPr>
                <w:rFonts w:ascii="Arial" w:hAnsi="Arial" w:cs="Arial"/>
                <w:b/>
                <w:bCs/>
              </w:rPr>
            </w:pPr>
          </w:p>
        </w:tc>
        <w:tc>
          <w:tcPr>
            <w:tcW w:w="7308" w:type="dxa"/>
          </w:tcPr>
          <w:p w:rsidR="008D508C" w:rsidRPr="00C92C91" w:rsidRDefault="00E11D17" w:rsidP="0009415D">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rsidR="0009415D" w:rsidRDefault="0009415D" w:rsidP="0009415D">
      <w:pP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FD3A4B" w:rsidRPr="00C92C91" w:rsidRDefault="0078242F" w:rsidP="00AA1F0B">
      <w:pPr>
        <w:jc w:val="center"/>
        <w:rPr>
          <w:rFonts w:ascii="Arial" w:hAnsi="Arial" w:cs="Arial"/>
          <w:b/>
          <w:bCs/>
        </w:rPr>
      </w:pPr>
      <w:r>
        <w:rPr>
          <w:rFonts w:ascii="Arial" w:hAnsi="Arial" w:cs="Arial"/>
          <w:noProof/>
        </w:rPr>
        <w:lastRenderedPageBreak/>
        <w:drawing>
          <wp:inline distT="0" distB="0" distL="0" distR="0" wp14:anchorId="42FC68BE" wp14:editId="684B0A73">
            <wp:extent cx="509665" cy="509665"/>
            <wp:effectExtent l="0" t="0" r="0" b="5080"/>
            <wp:docPr id="21" name="Picture 21"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r w:rsidR="00FD3A4B" w:rsidRPr="00C92C91">
        <w:rPr>
          <w:rFonts w:ascii="Arial" w:hAnsi="Arial" w:cs="Arial"/>
          <w:b/>
          <w:bCs/>
        </w:rPr>
        <w:t xml:space="preserve">Professional Development Service Definitions for Teachers, </w:t>
      </w:r>
    </w:p>
    <w:p w:rsidR="0009415D" w:rsidRPr="00C92C91" w:rsidRDefault="00FD3A4B" w:rsidP="00AA1F0B">
      <w:pPr>
        <w:jc w:val="center"/>
        <w:rPr>
          <w:rFonts w:ascii="Arial" w:hAnsi="Arial" w:cs="Arial"/>
          <w:b/>
          <w:bCs/>
        </w:rPr>
      </w:pPr>
      <w:r w:rsidRPr="00C92C91">
        <w:rPr>
          <w:rFonts w:ascii="Arial" w:hAnsi="Arial" w:cs="Arial"/>
          <w:b/>
          <w:bCs/>
        </w:rPr>
        <w:t>Principals, and Other Staff</w:t>
      </w:r>
    </w:p>
    <w:p w:rsidR="0009415D" w:rsidRPr="00C92C91" w:rsidRDefault="0009415D" w:rsidP="00FD3A4B">
      <w:pPr>
        <w:rPr>
          <w:rFonts w:ascii="Arial" w:hAnsi="Arial" w:cs="Arial"/>
          <w:b/>
          <w:bCs/>
        </w:rPr>
      </w:pPr>
    </w:p>
    <w:p w:rsidR="00C51E82" w:rsidRPr="00C92C91" w:rsidRDefault="006C48AB" w:rsidP="00FD3A4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w:t>
      </w:r>
      <w:r w:rsidR="00EC7BDA" w:rsidRPr="00EC7BDA">
        <w:rPr>
          <w:rFonts w:ascii="Arial" w:hAnsi="Arial" w:cs="Arial"/>
          <w:bCs/>
        </w:rPr>
        <w:t xml:space="preserve"> </w:t>
      </w:r>
      <w:r w:rsidRPr="00EC7BDA">
        <w:rPr>
          <w:rFonts w:ascii="Arial" w:hAnsi="Arial" w:cs="Arial"/>
          <w:bCs/>
        </w:rPr>
        <w:t>school and college</w:t>
      </w:r>
      <w:r w:rsidR="00EC7BDA" w:rsidRPr="00EC7BDA">
        <w:rPr>
          <w:rFonts w:ascii="Arial" w:hAnsi="Arial" w:cs="Arial"/>
          <w:bCs/>
        </w:rPr>
        <w:t>.</w:t>
      </w:r>
    </w:p>
    <w:p w:rsidR="00C51E82" w:rsidRPr="00C92C91" w:rsidRDefault="00C51E82" w:rsidP="00FD3A4B">
      <w:pPr>
        <w:rPr>
          <w:rFonts w:ascii="Arial" w:hAnsi="Arial" w:cs="Arial"/>
          <w:b/>
          <w:bCs/>
        </w:rPr>
      </w:pPr>
    </w:p>
    <w:tbl>
      <w:tblPr>
        <w:tblStyle w:val="TableGrid"/>
        <w:tblW w:w="0" w:type="auto"/>
        <w:tblLook w:val="04A0" w:firstRow="1" w:lastRow="0" w:firstColumn="1" w:lastColumn="0" w:noHBand="0" w:noVBand="1"/>
      </w:tblPr>
      <w:tblGrid>
        <w:gridCol w:w="1638"/>
        <w:gridCol w:w="8298"/>
      </w:tblGrid>
      <w:tr w:rsidR="00C92C91" w:rsidRPr="00C92C91" w:rsidTr="00A33597">
        <w:tc>
          <w:tcPr>
            <w:tcW w:w="1638" w:type="dxa"/>
          </w:tcPr>
          <w:p w:rsidR="00FD3A4B" w:rsidRPr="00C92C91" w:rsidRDefault="00FD3A4B" w:rsidP="00FD3A4B">
            <w:pPr>
              <w:rPr>
                <w:rFonts w:ascii="Arial" w:hAnsi="Arial" w:cs="Arial"/>
                <w:b/>
                <w:bCs/>
              </w:rPr>
            </w:pPr>
            <w:r w:rsidRPr="00C92C91">
              <w:rPr>
                <w:rFonts w:ascii="Arial" w:hAnsi="Arial" w:cs="Arial"/>
                <w:b/>
                <w:bCs/>
              </w:rPr>
              <w:t>Conference</w:t>
            </w:r>
          </w:p>
        </w:tc>
        <w:tc>
          <w:tcPr>
            <w:tcW w:w="8298" w:type="dxa"/>
          </w:tcPr>
          <w:p w:rsidR="00FD3A4B" w:rsidRPr="00C92C91" w:rsidRDefault="00DE3014" w:rsidP="006C48AB">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w:t>
            </w:r>
            <w:r w:rsidR="006C48AB" w:rsidRPr="00C92C91">
              <w:rPr>
                <w:rFonts w:ascii="Arial" w:hAnsi="Arial" w:cs="Arial"/>
                <w:bCs/>
                <w:sz w:val="22"/>
                <w:szCs w:val="22"/>
              </w:rPr>
              <w:t>project</w:t>
            </w:r>
            <w:r w:rsidRPr="00C92C91">
              <w:rPr>
                <w:rFonts w:ascii="Arial" w:hAnsi="Arial" w:cs="Arial"/>
                <w:bCs/>
                <w:sz w:val="22"/>
                <w:szCs w:val="22"/>
              </w:rPr>
              <w:t>.</w:t>
            </w:r>
          </w:p>
        </w:tc>
      </w:tr>
      <w:tr w:rsidR="00C92C91" w:rsidRPr="00C92C91" w:rsidTr="00A33597">
        <w:tc>
          <w:tcPr>
            <w:tcW w:w="1638" w:type="dxa"/>
          </w:tcPr>
          <w:p w:rsidR="00FD3A4B" w:rsidRPr="00C92C91" w:rsidRDefault="00FD3A4B" w:rsidP="00FD3A4B">
            <w:pPr>
              <w:rPr>
                <w:rFonts w:ascii="Arial" w:hAnsi="Arial" w:cs="Arial"/>
                <w:b/>
                <w:bCs/>
              </w:rPr>
            </w:pPr>
            <w:r w:rsidRPr="00C92C91">
              <w:rPr>
                <w:rFonts w:ascii="Arial" w:hAnsi="Arial" w:cs="Arial"/>
                <w:b/>
                <w:bCs/>
              </w:rPr>
              <w:t>Meeting</w:t>
            </w:r>
          </w:p>
        </w:tc>
        <w:tc>
          <w:tcPr>
            <w:tcW w:w="8298" w:type="dxa"/>
          </w:tcPr>
          <w:p w:rsidR="00FD3A4B" w:rsidRPr="00C92C91" w:rsidRDefault="00DE3014" w:rsidP="00FD3A4B">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C92C91" w:rsidRPr="00C92C91" w:rsidTr="00A33597">
        <w:tc>
          <w:tcPr>
            <w:tcW w:w="1638" w:type="dxa"/>
          </w:tcPr>
          <w:p w:rsidR="00FD3A4B" w:rsidRPr="00C92C91" w:rsidRDefault="00FD3A4B" w:rsidP="00FD3A4B">
            <w:pPr>
              <w:rPr>
                <w:rFonts w:ascii="Arial" w:hAnsi="Arial" w:cs="Arial"/>
                <w:b/>
                <w:bCs/>
              </w:rPr>
            </w:pPr>
            <w:r w:rsidRPr="00C92C91">
              <w:rPr>
                <w:rFonts w:ascii="Arial" w:hAnsi="Arial" w:cs="Arial"/>
                <w:b/>
                <w:bCs/>
              </w:rPr>
              <w:t>Training</w:t>
            </w:r>
          </w:p>
        </w:tc>
        <w:tc>
          <w:tcPr>
            <w:tcW w:w="8298" w:type="dxa"/>
          </w:tcPr>
          <w:p w:rsidR="00FD3A4B" w:rsidRPr="00C92C91" w:rsidRDefault="00C51E82" w:rsidP="005C4C10">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w:t>
            </w:r>
            <w:r w:rsidR="006C48AB" w:rsidRPr="00C92C91">
              <w:rPr>
                <w:rFonts w:ascii="Arial" w:hAnsi="Arial" w:cs="Arial"/>
                <w:bCs/>
                <w:sz w:val="22"/>
                <w:szCs w:val="22"/>
              </w:rPr>
              <w:t>eaching that can be tied back to the measures that assist in meeting the goals and objectives set by the CPIP project.</w:t>
            </w:r>
            <w:r w:rsidR="004A767A" w:rsidRPr="00C92C91">
              <w:rPr>
                <w:rFonts w:ascii="Arial" w:hAnsi="Arial" w:cs="Arial"/>
                <w:bCs/>
                <w:sz w:val="22"/>
                <w:szCs w:val="22"/>
              </w:rPr>
              <w:t xml:space="preserve"> The training must provide professiona</w:t>
            </w:r>
            <w:r w:rsidR="005C4C10" w:rsidRPr="00C92C91">
              <w:rPr>
                <w:rFonts w:ascii="Arial" w:hAnsi="Arial" w:cs="Arial"/>
                <w:bCs/>
                <w:sz w:val="22"/>
                <w:szCs w:val="22"/>
              </w:rPr>
              <w:t>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rsidR="00FD3A4B" w:rsidRDefault="00FD3A4B" w:rsidP="00FD3A4B">
      <w:pP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AA1F0B" w:rsidRPr="00AA1F0B" w:rsidRDefault="00AA1F0B" w:rsidP="00EA7210">
      <w:pPr>
        <w:rPr>
          <w:rFonts w:ascii="Arial" w:hAnsi="Arial" w:cs="Arial"/>
          <w:bCs/>
          <w:color w:val="FF0000"/>
          <w:sz w:val="22"/>
          <w:szCs w:val="22"/>
        </w:rPr>
      </w:pPr>
    </w:p>
    <w:p w:rsidR="00AA1F0B" w:rsidRPr="00AA1F0B" w:rsidRDefault="00AA1F0B" w:rsidP="00EA7210">
      <w:pPr>
        <w:rPr>
          <w:rFonts w:ascii="Arial" w:hAnsi="Arial" w:cs="Arial"/>
          <w:bCs/>
          <w:color w:val="FF0000"/>
          <w:sz w:val="22"/>
          <w:szCs w:val="22"/>
        </w:rPr>
      </w:pPr>
    </w:p>
    <w:p w:rsidR="00EA7210" w:rsidRPr="00AA1F0B" w:rsidRDefault="00EA7210" w:rsidP="00EA7210">
      <w:pPr>
        <w:rPr>
          <w:rFonts w:ascii="Arial" w:hAnsi="Arial" w:cs="Arial"/>
          <w:b/>
          <w:bCs/>
          <w:color w:val="FF0000"/>
        </w:rPr>
      </w:pPr>
    </w:p>
    <w:p w:rsidR="00DF0A5A" w:rsidRPr="00AA1F0B" w:rsidRDefault="00DF0A5A" w:rsidP="00EA7210">
      <w:pPr>
        <w:rPr>
          <w:rFonts w:ascii="Arial" w:hAnsi="Arial" w:cs="Arial"/>
          <w:b/>
          <w:bCs/>
          <w:color w:val="FF0000"/>
        </w:rPr>
      </w:pPr>
    </w:p>
    <w:p w:rsidR="00092849" w:rsidRDefault="00092849" w:rsidP="00EA7210">
      <w:pPr>
        <w:rPr>
          <w:rFonts w:ascii="Arial" w:hAnsi="Arial" w:cs="Arial"/>
          <w:b/>
          <w:bCs/>
          <w:color w:val="FF0000"/>
        </w:rPr>
      </w:pPr>
    </w:p>
    <w:p w:rsidR="00DF0A5A" w:rsidRDefault="00DF0A5A"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7F7517" w:rsidRPr="00852E2E" w:rsidRDefault="007F7517" w:rsidP="00852E2E">
      <w:pPr>
        <w:rPr>
          <w:rFonts w:ascii="Arial" w:hAnsi="Arial" w:cs="Arial"/>
          <w:b/>
          <w:bCs/>
          <w:color w:val="FF0000"/>
        </w:rPr>
      </w:pPr>
    </w:p>
    <w:sectPr w:rsidR="007F7517" w:rsidRPr="00852E2E" w:rsidSect="007F7517">
      <w:pgSz w:w="12240" w:h="15840" w:code="1"/>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A9" w:rsidRDefault="00DA29A9">
      <w:r>
        <w:separator/>
      </w:r>
    </w:p>
  </w:endnote>
  <w:endnote w:type="continuationSeparator" w:id="0">
    <w:p w:rsidR="00DA29A9" w:rsidRDefault="00DA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altName w:val="Arial"/>
    <w:charset w:val="00"/>
    <w:family w:val="auto"/>
    <w:pitch w:val="variable"/>
    <w:sig w:usb0="03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1A" w:rsidRDefault="007F49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1A" w:rsidRDefault="007F4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1A" w:rsidRDefault="007F49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B0C">
      <w:rPr>
        <w:rStyle w:val="PageNumber"/>
        <w:noProof/>
      </w:rPr>
      <w:t>68</w:t>
    </w:r>
    <w:r>
      <w:rPr>
        <w:rStyle w:val="PageNumber"/>
      </w:rPr>
      <w:fldChar w:fldCharType="end"/>
    </w:r>
  </w:p>
  <w:p w:rsidR="007F491A" w:rsidRDefault="007F49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1A" w:rsidRDefault="007F491A">
    <w:pPr>
      <w:pStyle w:val="Footer"/>
      <w:jc w:val="center"/>
    </w:pPr>
    <w:r>
      <w:rPr>
        <w:rStyle w:val="PageNumber"/>
      </w:rPr>
      <w:fldChar w:fldCharType="begin"/>
    </w:r>
    <w:r>
      <w:rPr>
        <w:rStyle w:val="PageNumber"/>
      </w:rPr>
      <w:instrText xml:space="preserve"> PAGE </w:instrText>
    </w:r>
    <w:r>
      <w:rPr>
        <w:rStyle w:val="PageNumber"/>
      </w:rPr>
      <w:fldChar w:fldCharType="separate"/>
    </w:r>
    <w:r w:rsidR="00DA2B0C">
      <w:rPr>
        <w:rStyle w:val="PageNumber"/>
        <w:noProof/>
      </w:rPr>
      <w:t>63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725"/>
      <w:docPartObj>
        <w:docPartGallery w:val="Page Numbers (Bottom of Page)"/>
        <w:docPartUnique/>
      </w:docPartObj>
    </w:sdtPr>
    <w:sdtEndPr>
      <w:rPr>
        <w:noProof/>
      </w:rPr>
    </w:sdtEndPr>
    <w:sdtContent>
      <w:p w:rsidR="007F491A" w:rsidRDefault="007F491A">
        <w:pPr>
          <w:pStyle w:val="Footer"/>
          <w:jc w:val="center"/>
        </w:pPr>
        <w:r>
          <w:fldChar w:fldCharType="begin"/>
        </w:r>
        <w:r>
          <w:instrText xml:space="preserve"> PAGE   \* MERGEFORMAT </w:instrText>
        </w:r>
        <w:r>
          <w:fldChar w:fldCharType="separate"/>
        </w:r>
        <w:r w:rsidR="00DA2B0C">
          <w:rPr>
            <w:noProof/>
          </w:rPr>
          <w:t>78</w:t>
        </w:r>
        <w:r>
          <w:rPr>
            <w:noProof/>
          </w:rPr>
          <w:fldChar w:fldCharType="end"/>
        </w:r>
      </w:p>
    </w:sdtContent>
  </w:sdt>
  <w:p w:rsidR="007F491A" w:rsidRDefault="007F4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A9" w:rsidRDefault="00DA29A9">
      <w:r>
        <w:separator/>
      </w:r>
    </w:p>
  </w:footnote>
  <w:footnote w:type="continuationSeparator" w:id="0">
    <w:p w:rsidR="00DA29A9" w:rsidRDefault="00DA29A9">
      <w:r>
        <w:continuationSeparator/>
      </w:r>
    </w:p>
  </w:footnote>
  <w:footnote w:id="1">
    <w:p w:rsidR="007F491A" w:rsidRPr="00C92C91" w:rsidRDefault="007F491A" w:rsidP="0009415D">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1A" w:rsidRDefault="007F4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0D7137"/>
    <w:multiLevelType w:val="hybridMultilevel"/>
    <w:tmpl w:val="23BA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F4AA1"/>
    <w:multiLevelType w:val="hybridMultilevel"/>
    <w:tmpl w:val="B23A0786"/>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D2E522B"/>
    <w:multiLevelType w:val="hybridMultilevel"/>
    <w:tmpl w:val="1F1CB91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295A1F"/>
    <w:multiLevelType w:val="hybridMultilevel"/>
    <w:tmpl w:val="4C7A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8">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16D0601"/>
    <w:multiLevelType w:val="hybridMultilevel"/>
    <w:tmpl w:val="0C94F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C50B7"/>
    <w:multiLevelType w:val="hybridMultilevel"/>
    <w:tmpl w:val="CC940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E33EFB"/>
    <w:multiLevelType w:val="hybridMultilevel"/>
    <w:tmpl w:val="59E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7F296F"/>
    <w:multiLevelType w:val="hybridMultilevel"/>
    <w:tmpl w:val="619632AE"/>
    <w:lvl w:ilvl="0" w:tplc="80A2442A">
      <w:start w:val="3"/>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4">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5">
    <w:nsid w:val="28F61638"/>
    <w:multiLevelType w:val="hybridMultilevel"/>
    <w:tmpl w:val="88F20C98"/>
    <w:lvl w:ilvl="0" w:tplc="C38C7854">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2E7CBB"/>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2A09F6"/>
    <w:multiLevelType w:val="hybridMultilevel"/>
    <w:tmpl w:val="98186638"/>
    <w:lvl w:ilvl="0" w:tplc="04090019">
      <w:start w:val="1"/>
      <w:numFmt w:val="lowerLetter"/>
      <w:lvlText w:val="%1."/>
      <w:lvlJc w:val="left"/>
      <w:pPr>
        <w:ind w:left="874" w:hanging="360"/>
      </w:pPr>
      <w:rPr>
        <w:rFonts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19">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358C6968"/>
    <w:multiLevelType w:val="hybridMultilevel"/>
    <w:tmpl w:val="7D5EEB9A"/>
    <w:lvl w:ilvl="0" w:tplc="8E40A5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C87595"/>
    <w:multiLevelType w:val="hybridMultilevel"/>
    <w:tmpl w:val="4C24938C"/>
    <w:lvl w:ilvl="0" w:tplc="04090003">
      <w:start w:val="1"/>
      <w:numFmt w:val="bullet"/>
      <w:lvlText w:val="o"/>
      <w:lvlJc w:val="left"/>
      <w:pPr>
        <w:tabs>
          <w:tab w:val="num" w:pos="1080"/>
        </w:tabs>
        <w:ind w:left="1080" w:hanging="360"/>
      </w:pPr>
      <w:rPr>
        <w:rFonts w:ascii="Courier New" w:hAnsi="Courier New" w:cs="Arial" w:hint="default"/>
      </w:rPr>
    </w:lvl>
    <w:lvl w:ilvl="1" w:tplc="4A94649A">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223925"/>
    <w:multiLevelType w:val="hybridMultilevel"/>
    <w:tmpl w:val="48C2C818"/>
    <w:lvl w:ilvl="0" w:tplc="04090003">
      <w:start w:val="1"/>
      <w:numFmt w:val="bullet"/>
      <w:lvlText w:val="o"/>
      <w:lvlJc w:val="left"/>
      <w:pPr>
        <w:tabs>
          <w:tab w:val="num" w:pos="1080"/>
        </w:tabs>
        <w:ind w:left="1080" w:hanging="360"/>
      </w:pPr>
      <w:rPr>
        <w:rFonts w:ascii="Courier New" w:hAnsi="Courier New" w:cs="Arial" w:hint="default"/>
      </w:rPr>
    </w:lvl>
    <w:lvl w:ilvl="1" w:tplc="5FBC227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AF212B"/>
    <w:multiLevelType w:val="hybridMultilevel"/>
    <w:tmpl w:val="48BCABD0"/>
    <w:lvl w:ilvl="0" w:tplc="A20C4780">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6">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842220"/>
    <w:multiLevelType w:val="hybridMultilevel"/>
    <w:tmpl w:val="A56E1D30"/>
    <w:lvl w:ilvl="0" w:tplc="F2F2BF7C">
      <w:start w:val="6"/>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8">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E1313A"/>
    <w:multiLevelType w:val="hybridMultilevel"/>
    <w:tmpl w:val="CB5063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6771A7"/>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C45CF9"/>
    <w:multiLevelType w:val="hybridMultilevel"/>
    <w:tmpl w:val="124A112A"/>
    <w:lvl w:ilvl="0" w:tplc="04090019">
      <w:start w:val="1"/>
      <w:numFmt w:val="low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9">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6D1917"/>
    <w:multiLevelType w:val="hybridMultilevel"/>
    <w:tmpl w:val="628ACC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3">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09547E"/>
    <w:multiLevelType w:val="hybridMultilevel"/>
    <w:tmpl w:val="64E2ADBE"/>
    <w:lvl w:ilvl="0" w:tplc="E550E7F2">
      <w:start w:val="5"/>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5">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46">
    <w:nsid w:val="77491029"/>
    <w:multiLevelType w:val="hybridMultilevel"/>
    <w:tmpl w:val="32A2C6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EC7758"/>
    <w:multiLevelType w:val="hybridMultilevel"/>
    <w:tmpl w:val="5E16C8F4"/>
    <w:lvl w:ilvl="0" w:tplc="851E41B4">
      <w:start w:val="4"/>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8">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45"/>
  </w:num>
  <w:num w:numId="4">
    <w:abstractNumId w:val="22"/>
  </w:num>
  <w:num w:numId="5">
    <w:abstractNumId w:val="17"/>
  </w:num>
  <w:num w:numId="6">
    <w:abstractNumId w:val="7"/>
  </w:num>
  <w:num w:numId="7">
    <w:abstractNumId w:val="43"/>
  </w:num>
  <w:num w:numId="8">
    <w:abstractNumId w:val="33"/>
  </w:num>
  <w:num w:numId="9">
    <w:abstractNumId w:val="6"/>
  </w:num>
  <w:num w:numId="10">
    <w:abstractNumId w:val="48"/>
  </w:num>
  <w:num w:numId="11">
    <w:abstractNumId w:val="37"/>
  </w:num>
  <w:num w:numId="12">
    <w:abstractNumId w:val="3"/>
  </w:num>
  <w:num w:numId="13">
    <w:abstractNumId w:val="12"/>
  </w:num>
  <w:num w:numId="14">
    <w:abstractNumId w:val="5"/>
  </w:num>
  <w:num w:numId="15">
    <w:abstractNumId w:val="21"/>
  </w:num>
  <w:num w:numId="16">
    <w:abstractNumId w:val="26"/>
  </w:num>
  <w:num w:numId="17">
    <w:abstractNumId w:val="8"/>
  </w:num>
  <w:num w:numId="18">
    <w:abstractNumId w:val="23"/>
  </w:num>
  <w:num w:numId="19">
    <w:abstractNumId w:val="10"/>
  </w:num>
  <w:num w:numId="20">
    <w:abstractNumId w:val="11"/>
  </w:num>
  <w:num w:numId="21">
    <w:abstractNumId w:val="24"/>
  </w:num>
  <w:num w:numId="22">
    <w:abstractNumId w:val="34"/>
  </w:num>
  <w:num w:numId="23">
    <w:abstractNumId w:val="2"/>
  </w:num>
  <w:num w:numId="24">
    <w:abstractNumId w:val="39"/>
  </w:num>
  <w:num w:numId="25">
    <w:abstractNumId w:val="49"/>
  </w:num>
  <w:num w:numId="26">
    <w:abstractNumId w:val="14"/>
  </w:num>
  <w:num w:numId="27">
    <w:abstractNumId w:val="28"/>
  </w:num>
  <w:num w:numId="28">
    <w:abstractNumId w:val="50"/>
  </w:num>
  <w:num w:numId="29">
    <w:abstractNumId w:val="35"/>
  </w:num>
  <w:num w:numId="30">
    <w:abstractNumId w:val="29"/>
  </w:num>
  <w:num w:numId="31">
    <w:abstractNumId w:val="46"/>
  </w:num>
  <w:num w:numId="32">
    <w:abstractNumId w:val="18"/>
  </w:num>
  <w:num w:numId="33">
    <w:abstractNumId w:val="38"/>
  </w:num>
  <w:num w:numId="34">
    <w:abstractNumId w:val="32"/>
  </w:num>
  <w:num w:numId="35">
    <w:abstractNumId w:val="9"/>
  </w:num>
  <w:num w:numId="36">
    <w:abstractNumId w:val="16"/>
  </w:num>
  <w:num w:numId="37">
    <w:abstractNumId w:val="19"/>
  </w:num>
  <w:num w:numId="38">
    <w:abstractNumId w:val="41"/>
  </w:num>
  <w:num w:numId="39">
    <w:abstractNumId w:val="30"/>
  </w:num>
  <w:num w:numId="40">
    <w:abstractNumId w:val="42"/>
  </w:num>
  <w:num w:numId="41">
    <w:abstractNumId w:val="20"/>
  </w:num>
  <w:num w:numId="42">
    <w:abstractNumId w:val="15"/>
  </w:num>
  <w:num w:numId="43">
    <w:abstractNumId w:val="25"/>
  </w:num>
  <w:num w:numId="44">
    <w:abstractNumId w:val="13"/>
  </w:num>
  <w:num w:numId="45">
    <w:abstractNumId w:val="47"/>
  </w:num>
  <w:num w:numId="46">
    <w:abstractNumId w:val="44"/>
  </w:num>
  <w:num w:numId="47">
    <w:abstractNumId w:val="27"/>
  </w:num>
  <w:num w:numId="48">
    <w:abstractNumId w:val="40"/>
  </w:num>
  <w:num w:numId="49">
    <w:abstractNumId w:val="1"/>
  </w:num>
  <w:num w:numId="50">
    <w:abstractNumId w:val="4"/>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7F"/>
    <w:rsid w:val="0000127F"/>
    <w:rsid w:val="00001BAA"/>
    <w:rsid w:val="000020E5"/>
    <w:rsid w:val="0000417C"/>
    <w:rsid w:val="00004358"/>
    <w:rsid w:val="00005001"/>
    <w:rsid w:val="0000651E"/>
    <w:rsid w:val="0000652B"/>
    <w:rsid w:val="0000742A"/>
    <w:rsid w:val="0001170A"/>
    <w:rsid w:val="00011B95"/>
    <w:rsid w:val="0001217E"/>
    <w:rsid w:val="000123E5"/>
    <w:rsid w:val="00013CB1"/>
    <w:rsid w:val="00015181"/>
    <w:rsid w:val="00016884"/>
    <w:rsid w:val="000209A7"/>
    <w:rsid w:val="00023B92"/>
    <w:rsid w:val="00024225"/>
    <w:rsid w:val="000243BF"/>
    <w:rsid w:val="00024A17"/>
    <w:rsid w:val="00025C76"/>
    <w:rsid w:val="000300E3"/>
    <w:rsid w:val="00030BDF"/>
    <w:rsid w:val="00031193"/>
    <w:rsid w:val="0003509D"/>
    <w:rsid w:val="00035EEC"/>
    <w:rsid w:val="00036712"/>
    <w:rsid w:val="00036CE0"/>
    <w:rsid w:val="00040369"/>
    <w:rsid w:val="00040CA9"/>
    <w:rsid w:val="00041056"/>
    <w:rsid w:val="00041669"/>
    <w:rsid w:val="00043316"/>
    <w:rsid w:val="000438BC"/>
    <w:rsid w:val="00043FEC"/>
    <w:rsid w:val="000456B2"/>
    <w:rsid w:val="0004596C"/>
    <w:rsid w:val="00046860"/>
    <w:rsid w:val="000477E8"/>
    <w:rsid w:val="00047A75"/>
    <w:rsid w:val="00050680"/>
    <w:rsid w:val="0005566B"/>
    <w:rsid w:val="00056AD0"/>
    <w:rsid w:val="00056E7F"/>
    <w:rsid w:val="00057B50"/>
    <w:rsid w:val="000604C6"/>
    <w:rsid w:val="00061027"/>
    <w:rsid w:val="000626BF"/>
    <w:rsid w:val="00064799"/>
    <w:rsid w:val="00066DDE"/>
    <w:rsid w:val="00066E46"/>
    <w:rsid w:val="00072130"/>
    <w:rsid w:val="000745CE"/>
    <w:rsid w:val="000745E8"/>
    <w:rsid w:val="0007487E"/>
    <w:rsid w:val="000748E9"/>
    <w:rsid w:val="0007679F"/>
    <w:rsid w:val="000773A8"/>
    <w:rsid w:val="00080A23"/>
    <w:rsid w:val="00087ECF"/>
    <w:rsid w:val="00092849"/>
    <w:rsid w:val="00093A8B"/>
    <w:rsid w:val="0009415D"/>
    <w:rsid w:val="0009423C"/>
    <w:rsid w:val="00094699"/>
    <w:rsid w:val="00096961"/>
    <w:rsid w:val="000A074E"/>
    <w:rsid w:val="000A2CB3"/>
    <w:rsid w:val="000A3228"/>
    <w:rsid w:val="000A464D"/>
    <w:rsid w:val="000A5A04"/>
    <w:rsid w:val="000A5BC3"/>
    <w:rsid w:val="000A7A22"/>
    <w:rsid w:val="000A7E2F"/>
    <w:rsid w:val="000B1780"/>
    <w:rsid w:val="000B217A"/>
    <w:rsid w:val="000B4556"/>
    <w:rsid w:val="000B4F89"/>
    <w:rsid w:val="000B76E1"/>
    <w:rsid w:val="000C1474"/>
    <w:rsid w:val="000C1795"/>
    <w:rsid w:val="000C20AE"/>
    <w:rsid w:val="000C2AF6"/>
    <w:rsid w:val="000C39D7"/>
    <w:rsid w:val="000C3BB3"/>
    <w:rsid w:val="000C6EAE"/>
    <w:rsid w:val="000D159B"/>
    <w:rsid w:val="000D733A"/>
    <w:rsid w:val="000D74C7"/>
    <w:rsid w:val="000D7989"/>
    <w:rsid w:val="000D7AD1"/>
    <w:rsid w:val="000E54A5"/>
    <w:rsid w:val="000E67A5"/>
    <w:rsid w:val="000E6F6E"/>
    <w:rsid w:val="000E7897"/>
    <w:rsid w:val="000F01F7"/>
    <w:rsid w:val="000F1B87"/>
    <w:rsid w:val="000F31F9"/>
    <w:rsid w:val="000F3B5D"/>
    <w:rsid w:val="000F4452"/>
    <w:rsid w:val="000F5B1D"/>
    <w:rsid w:val="000F7279"/>
    <w:rsid w:val="000F72CB"/>
    <w:rsid w:val="00102493"/>
    <w:rsid w:val="001024FD"/>
    <w:rsid w:val="00105369"/>
    <w:rsid w:val="00106E19"/>
    <w:rsid w:val="001073F1"/>
    <w:rsid w:val="0010797A"/>
    <w:rsid w:val="001079BD"/>
    <w:rsid w:val="00110B8D"/>
    <w:rsid w:val="00111169"/>
    <w:rsid w:val="00111349"/>
    <w:rsid w:val="0011167C"/>
    <w:rsid w:val="00113728"/>
    <w:rsid w:val="0011388D"/>
    <w:rsid w:val="001162D5"/>
    <w:rsid w:val="001179E7"/>
    <w:rsid w:val="00121486"/>
    <w:rsid w:val="001218A9"/>
    <w:rsid w:val="00122C0D"/>
    <w:rsid w:val="00123115"/>
    <w:rsid w:val="00130006"/>
    <w:rsid w:val="00131A50"/>
    <w:rsid w:val="00132470"/>
    <w:rsid w:val="001356FD"/>
    <w:rsid w:val="00137257"/>
    <w:rsid w:val="001437B5"/>
    <w:rsid w:val="00143E53"/>
    <w:rsid w:val="001531AE"/>
    <w:rsid w:val="001548B1"/>
    <w:rsid w:val="001557E4"/>
    <w:rsid w:val="001600CE"/>
    <w:rsid w:val="00160B4E"/>
    <w:rsid w:val="00160EF6"/>
    <w:rsid w:val="00162EAC"/>
    <w:rsid w:val="0016442A"/>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3C18"/>
    <w:rsid w:val="001B5098"/>
    <w:rsid w:val="001B69C2"/>
    <w:rsid w:val="001B7A1F"/>
    <w:rsid w:val="001B7EB2"/>
    <w:rsid w:val="001C3215"/>
    <w:rsid w:val="001C4D13"/>
    <w:rsid w:val="001C4F2E"/>
    <w:rsid w:val="001C5930"/>
    <w:rsid w:val="001C6500"/>
    <w:rsid w:val="001C698E"/>
    <w:rsid w:val="001C6A13"/>
    <w:rsid w:val="001C6C19"/>
    <w:rsid w:val="001C7E54"/>
    <w:rsid w:val="001D0991"/>
    <w:rsid w:val="001D0E99"/>
    <w:rsid w:val="001D1F22"/>
    <w:rsid w:val="001D223C"/>
    <w:rsid w:val="001D33A9"/>
    <w:rsid w:val="001D39E9"/>
    <w:rsid w:val="001D68DF"/>
    <w:rsid w:val="001D69A8"/>
    <w:rsid w:val="001D7543"/>
    <w:rsid w:val="001E1EA7"/>
    <w:rsid w:val="001E465E"/>
    <w:rsid w:val="001E6F30"/>
    <w:rsid w:val="001F0F1D"/>
    <w:rsid w:val="001F1BA8"/>
    <w:rsid w:val="001F3DFC"/>
    <w:rsid w:val="001F4A10"/>
    <w:rsid w:val="001F50DF"/>
    <w:rsid w:val="001F5BBB"/>
    <w:rsid w:val="001F6212"/>
    <w:rsid w:val="002008B1"/>
    <w:rsid w:val="002012D4"/>
    <w:rsid w:val="00202489"/>
    <w:rsid w:val="00203E53"/>
    <w:rsid w:val="002046B4"/>
    <w:rsid w:val="00205F21"/>
    <w:rsid w:val="002064B3"/>
    <w:rsid w:val="00206E4C"/>
    <w:rsid w:val="00211835"/>
    <w:rsid w:val="002119E2"/>
    <w:rsid w:val="0021465E"/>
    <w:rsid w:val="002149D5"/>
    <w:rsid w:val="002152DE"/>
    <w:rsid w:val="00216FD3"/>
    <w:rsid w:val="0022117B"/>
    <w:rsid w:val="00221313"/>
    <w:rsid w:val="00221495"/>
    <w:rsid w:val="002256E6"/>
    <w:rsid w:val="00226538"/>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8DB"/>
    <w:rsid w:val="00263B4C"/>
    <w:rsid w:val="002643A8"/>
    <w:rsid w:val="00271826"/>
    <w:rsid w:val="0027279D"/>
    <w:rsid w:val="00274223"/>
    <w:rsid w:val="00281C38"/>
    <w:rsid w:val="00281FEC"/>
    <w:rsid w:val="002840FD"/>
    <w:rsid w:val="002852F8"/>
    <w:rsid w:val="002857AD"/>
    <w:rsid w:val="002859D2"/>
    <w:rsid w:val="00285C08"/>
    <w:rsid w:val="0029179E"/>
    <w:rsid w:val="00292179"/>
    <w:rsid w:val="0029233F"/>
    <w:rsid w:val="00292D22"/>
    <w:rsid w:val="00294669"/>
    <w:rsid w:val="002A04C8"/>
    <w:rsid w:val="002A14BC"/>
    <w:rsid w:val="002A405E"/>
    <w:rsid w:val="002A445F"/>
    <w:rsid w:val="002A7F84"/>
    <w:rsid w:val="002B0B74"/>
    <w:rsid w:val="002B150B"/>
    <w:rsid w:val="002B170F"/>
    <w:rsid w:val="002B2F7F"/>
    <w:rsid w:val="002B7991"/>
    <w:rsid w:val="002C0B6F"/>
    <w:rsid w:val="002C1FA8"/>
    <w:rsid w:val="002C56F9"/>
    <w:rsid w:val="002D0281"/>
    <w:rsid w:val="002D1BF3"/>
    <w:rsid w:val="002D2011"/>
    <w:rsid w:val="002D22C2"/>
    <w:rsid w:val="002D2D46"/>
    <w:rsid w:val="002D3B6F"/>
    <w:rsid w:val="002D48DF"/>
    <w:rsid w:val="002D6581"/>
    <w:rsid w:val="002E0403"/>
    <w:rsid w:val="002E0FAC"/>
    <w:rsid w:val="002E0FE8"/>
    <w:rsid w:val="002E2AB6"/>
    <w:rsid w:val="002E3E77"/>
    <w:rsid w:val="002E46FD"/>
    <w:rsid w:val="002E5C7C"/>
    <w:rsid w:val="002E66EF"/>
    <w:rsid w:val="002E6B80"/>
    <w:rsid w:val="002F0C71"/>
    <w:rsid w:val="002F16A7"/>
    <w:rsid w:val="002F25F4"/>
    <w:rsid w:val="002F384C"/>
    <w:rsid w:val="002F4749"/>
    <w:rsid w:val="002F4BE0"/>
    <w:rsid w:val="002F550E"/>
    <w:rsid w:val="002F5A40"/>
    <w:rsid w:val="002F7C92"/>
    <w:rsid w:val="00304C3D"/>
    <w:rsid w:val="003058DB"/>
    <w:rsid w:val="00311A78"/>
    <w:rsid w:val="0031217A"/>
    <w:rsid w:val="00313AB3"/>
    <w:rsid w:val="003206F0"/>
    <w:rsid w:val="0032262E"/>
    <w:rsid w:val="00322E3C"/>
    <w:rsid w:val="00324C3B"/>
    <w:rsid w:val="00325109"/>
    <w:rsid w:val="00326C07"/>
    <w:rsid w:val="00327CE9"/>
    <w:rsid w:val="003317E9"/>
    <w:rsid w:val="00334B55"/>
    <w:rsid w:val="003351AE"/>
    <w:rsid w:val="003356AF"/>
    <w:rsid w:val="00335A16"/>
    <w:rsid w:val="0033651B"/>
    <w:rsid w:val="003365ED"/>
    <w:rsid w:val="00337340"/>
    <w:rsid w:val="003417CC"/>
    <w:rsid w:val="00341BD8"/>
    <w:rsid w:val="003421F7"/>
    <w:rsid w:val="0035176A"/>
    <w:rsid w:val="00351F4B"/>
    <w:rsid w:val="00352222"/>
    <w:rsid w:val="0035637C"/>
    <w:rsid w:val="00357A2F"/>
    <w:rsid w:val="0036178D"/>
    <w:rsid w:val="00364C9B"/>
    <w:rsid w:val="003672D6"/>
    <w:rsid w:val="00371E60"/>
    <w:rsid w:val="00373524"/>
    <w:rsid w:val="0037364D"/>
    <w:rsid w:val="003763E3"/>
    <w:rsid w:val="003767CC"/>
    <w:rsid w:val="00382EFE"/>
    <w:rsid w:val="00384FEF"/>
    <w:rsid w:val="00385D72"/>
    <w:rsid w:val="0039099A"/>
    <w:rsid w:val="0039164F"/>
    <w:rsid w:val="003916B3"/>
    <w:rsid w:val="003943D0"/>
    <w:rsid w:val="00394B1F"/>
    <w:rsid w:val="0039603C"/>
    <w:rsid w:val="003A1052"/>
    <w:rsid w:val="003A164E"/>
    <w:rsid w:val="003A1C49"/>
    <w:rsid w:val="003A22EF"/>
    <w:rsid w:val="003A385E"/>
    <w:rsid w:val="003A3D51"/>
    <w:rsid w:val="003A444B"/>
    <w:rsid w:val="003A5974"/>
    <w:rsid w:val="003A7DF8"/>
    <w:rsid w:val="003B0D0D"/>
    <w:rsid w:val="003C165E"/>
    <w:rsid w:val="003C2458"/>
    <w:rsid w:val="003C53CE"/>
    <w:rsid w:val="003C6534"/>
    <w:rsid w:val="003C6ED2"/>
    <w:rsid w:val="003C718A"/>
    <w:rsid w:val="003C7704"/>
    <w:rsid w:val="003D36BB"/>
    <w:rsid w:val="003D4F7A"/>
    <w:rsid w:val="003D5013"/>
    <w:rsid w:val="003D53FE"/>
    <w:rsid w:val="003D6763"/>
    <w:rsid w:val="003E28FA"/>
    <w:rsid w:val="003E29E0"/>
    <w:rsid w:val="003E2A44"/>
    <w:rsid w:val="003E55C7"/>
    <w:rsid w:val="003F0399"/>
    <w:rsid w:val="003F0CB8"/>
    <w:rsid w:val="003F0E98"/>
    <w:rsid w:val="003F18A2"/>
    <w:rsid w:val="003F379D"/>
    <w:rsid w:val="003F4513"/>
    <w:rsid w:val="003F65F3"/>
    <w:rsid w:val="003F6928"/>
    <w:rsid w:val="003F7487"/>
    <w:rsid w:val="003F7559"/>
    <w:rsid w:val="003F769A"/>
    <w:rsid w:val="0040078E"/>
    <w:rsid w:val="00400E91"/>
    <w:rsid w:val="004054EA"/>
    <w:rsid w:val="00405824"/>
    <w:rsid w:val="004058B1"/>
    <w:rsid w:val="00405D10"/>
    <w:rsid w:val="00406246"/>
    <w:rsid w:val="00406B67"/>
    <w:rsid w:val="00406E79"/>
    <w:rsid w:val="0040759C"/>
    <w:rsid w:val="00407B56"/>
    <w:rsid w:val="00412211"/>
    <w:rsid w:val="00412B9B"/>
    <w:rsid w:val="004135CD"/>
    <w:rsid w:val="004137DD"/>
    <w:rsid w:val="004154DE"/>
    <w:rsid w:val="0041663B"/>
    <w:rsid w:val="004174F3"/>
    <w:rsid w:val="00417899"/>
    <w:rsid w:val="004207BA"/>
    <w:rsid w:val="004208F6"/>
    <w:rsid w:val="00420AC3"/>
    <w:rsid w:val="00426579"/>
    <w:rsid w:val="00426802"/>
    <w:rsid w:val="004270CE"/>
    <w:rsid w:val="00430554"/>
    <w:rsid w:val="00430F41"/>
    <w:rsid w:val="00431879"/>
    <w:rsid w:val="00431959"/>
    <w:rsid w:val="00431C11"/>
    <w:rsid w:val="00432E77"/>
    <w:rsid w:val="00435758"/>
    <w:rsid w:val="00436DE9"/>
    <w:rsid w:val="0043791F"/>
    <w:rsid w:val="00440202"/>
    <w:rsid w:val="00442670"/>
    <w:rsid w:val="004426CE"/>
    <w:rsid w:val="004427EB"/>
    <w:rsid w:val="00444ED1"/>
    <w:rsid w:val="00445358"/>
    <w:rsid w:val="004464A8"/>
    <w:rsid w:val="00451B76"/>
    <w:rsid w:val="00452BFA"/>
    <w:rsid w:val="0045385E"/>
    <w:rsid w:val="004545BB"/>
    <w:rsid w:val="00456536"/>
    <w:rsid w:val="0045791C"/>
    <w:rsid w:val="004602DB"/>
    <w:rsid w:val="00461D86"/>
    <w:rsid w:val="00463180"/>
    <w:rsid w:val="00463651"/>
    <w:rsid w:val="004651D7"/>
    <w:rsid w:val="00466391"/>
    <w:rsid w:val="00466DF8"/>
    <w:rsid w:val="004678A6"/>
    <w:rsid w:val="00470611"/>
    <w:rsid w:val="004706D7"/>
    <w:rsid w:val="004713A9"/>
    <w:rsid w:val="00472AA6"/>
    <w:rsid w:val="004739BA"/>
    <w:rsid w:val="00474446"/>
    <w:rsid w:val="00475741"/>
    <w:rsid w:val="00477948"/>
    <w:rsid w:val="00485597"/>
    <w:rsid w:val="0048735B"/>
    <w:rsid w:val="00492682"/>
    <w:rsid w:val="00494D2E"/>
    <w:rsid w:val="004979F5"/>
    <w:rsid w:val="004A02F6"/>
    <w:rsid w:val="004A0953"/>
    <w:rsid w:val="004A3054"/>
    <w:rsid w:val="004A4531"/>
    <w:rsid w:val="004A5D97"/>
    <w:rsid w:val="004A767A"/>
    <w:rsid w:val="004A7CD2"/>
    <w:rsid w:val="004B39C4"/>
    <w:rsid w:val="004B44DD"/>
    <w:rsid w:val="004B4F85"/>
    <w:rsid w:val="004C1A63"/>
    <w:rsid w:val="004C3073"/>
    <w:rsid w:val="004C4E4D"/>
    <w:rsid w:val="004C52EC"/>
    <w:rsid w:val="004C5731"/>
    <w:rsid w:val="004C630C"/>
    <w:rsid w:val="004C648D"/>
    <w:rsid w:val="004C6B63"/>
    <w:rsid w:val="004C7E00"/>
    <w:rsid w:val="004D012F"/>
    <w:rsid w:val="004D0AE2"/>
    <w:rsid w:val="004D10CB"/>
    <w:rsid w:val="004D34E6"/>
    <w:rsid w:val="004D5143"/>
    <w:rsid w:val="004D5A2C"/>
    <w:rsid w:val="004D5C08"/>
    <w:rsid w:val="004D6BA0"/>
    <w:rsid w:val="004E20CB"/>
    <w:rsid w:val="004E5719"/>
    <w:rsid w:val="004E5D26"/>
    <w:rsid w:val="004E6D1E"/>
    <w:rsid w:val="004E733F"/>
    <w:rsid w:val="004E7BEB"/>
    <w:rsid w:val="004F07F3"/>
    <w:rsid w:val="004F1AE5"/>
    <w:rsid w:val="004F442C"/>
    <w:rsid w:val="004F4681"/>
    <w:rsid w:val="00500CEA"/>
    <w:rsid w:val="00501634"/>
    <w:rsid w:val="005021D6"/>
    <w:rsid w:val="005037CB"/>
    <w:rsid w:val="005046D7"/>
    <w:rsid w:val="00505484"/>
    <w:rsid w:val="005062E7"/>
    <w:rsid w:val="005066E3"/>
    <w:rsid w:val="00510B8B"/>
    <w:rsid w:val="005152A5"/>
    <w:rsid w:val="00517ACC"/>
    <w:rsid w:val="00517BD2"/>
    <w:rsid w:val="0052271F"/>
    <w:rsid w:val="00523476"/>
    <w:rsid w:val="005237D7"/>
    <w:rsid w:val="00524946"/>
    <w:rsid w:val="00524E2E"/>
    <w:rsid w:val="00525E76"/>
    <w:rsid w:val="00525EC3"/>
    <w:rsid w:val="00526833"/>
    <w:rsid w:val="005268E3"/>
    <w:rsid w:val="00526AB3"/>
    <w:rsid w:val="00526CAE"/>
    <w:rsid w:val="00531AAE"/>
    <w:rsid w:val="00535EEE"/>
    <w:rsid w:val="005414EF"/>
    <w:rsid w:val="00542366"/>
    <w:rsid w:val="005433E4"/>
    <w:rsid w:val="0054355C"/>
    <w:rsid w:val="005455F4"/>
    <w:rsid w:val="00545BCE"/>
    <w:rsid w:val="005471B2"/>
    <w:rsid w:val="005471EA"/>
    <w:rsid w:val="005502C4"/>
    <w:rsid w:val="0055045F"/>
    <w:rsid w:val="00550F18"/>
    <w:rsid w:val="0055385B"/>
    <w:rsid w:val="00554592"/>
    <w:rsid w:val="00554A59"/>
    <w:rsid w:val="005554D3"/>
    <w:rsid w:val="0055689E"/>
    <w:rsid w:val="00557714"/>
    <w:rsid w:val="00557B2B"/>
    <w:rsid w:val="00562354"/>
    <w:rsid w:val="005633A8"/>
    <w:rsid w:val="0056400D"/>
    <w:rsid w:val="005645E2"/>
    <w:rsid w:val="00564DB4"/>
    <w:rsid w:val="00565D5B"/>
    <w:rsid w:val="00571D33"/>
    <w:rsid w:val="00572B1B"/>
    <w:rsid w:val="00572E9F"/>
    <w:rsid w:val="00574DF5"/>
    <w:rsid w:val="00575F6B"/>
    <w:rsid w:val="00576FA6"/>
    <w:rsid w:val="005771EA"/>
    <w:rsid w:val="00577351"/>
    <w:rsid w:val="00581F94"/>
    <w:rsid w:val="005826E9"/>
    <w:rsid w:val="00582B8E"/>
    <w:rsid w:val="00585018"/>
    <w:rsid w:val="0058575C"/>
    <w:rsid w:val="005919C8"/>
    <w:rsid w:val="0059263A"/>
    <w:rsid w:val="00593FFE"/>
    <w:rsid w:val="0059499D"/>
    <w:rsid w:val="00594F8D"/>
    <w:rsid w:val="005959F2"/>
    <w:rsid w:val="00596E7F"/>
    <w:rsid w:val="005A091C"/>
    <w:rsid w:val="005A66BA"/>
    <w:rsid w:val="005A6C76"/>
    <w:rsid w:val="005B11A0"/>
    <w:rsid w:val="005B5592"/>
    <w:rsid w:val="005C07F4"/>
    <w:rsid w:val="005C0CF3"/>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76E2"/>
    <w:rsid w:val="005E7A97"/>
    <w:rsid w:val="005F3CEB"/>
    <w:rsid w:val="005F424E"/>
    <w:rsid w:val="005F527F"/>
    <w:rsid w:val="005F67E8"/>
    <w:rsid w:val="005F684B"/>
    <w:rsid w:val="005F7C88"/>
    <w:rsid w:val="0060039E"/>
    <w:rsid w:val="00600BC2"/>
    <w:rsid w:val="00602831"/>
    <w:rsid w:val="00602873"/>
    <w:rsid w:val="00604BA1"/>
    <w:rsid w:val="00605036"/>
    <w:rsid w:val="006059B8"/>
    <w:rsid w:val="00606E58"/>
    <w:rsid w:val="00612230"/>
    <w:rsid w:val="006138BB"/>
    <w:rsid w:val="00614392"/>
    <w:rsid w:val="00615D84"/>
    <w:rsid w:val="00622EE4"/>
    <w:rsid w:val="006241E3"/>
    <w:rsid w:val="00624DB1"/>
    <w:rsid w:val="00627549"/>
    <w:rsid w:val="00630205"/>
    <w:rsid w:val="00633F23"/>
    <w:rsid w:val="00637716"/>
    <w:rsid w:val="00640009"/>
    <w:rsid w:val="006401C2"/>
    <w:rsid w:val="00640320"/>
    <w:rsid w:val="006406E2"/>
    <w:rsid w:val="00640B97"/>
    <w:rsid w:val="0064264B"/>
    <w:rsid w:val="0064392A"/>
    <w:rsid w:val="006445C1"/>
    <w:rsid w:val="006458D4"/>
    <w:rsid w:val="00646D35"/>
    <w:rsid w:val="00646F00"/>
    <w:rsid w:val="00647D6A"/>
    <w:rsid w:val="00651267"/>
    <w:rsid w:val="006515E3"/>
    <w:rsid w:val="00651830"/>
    <w:rsid w:val="00654227"/>
    <w:rsid w:val="0065428E"/>
    <w:rsid w:val="0065498D"/>
    <w:rsid w:val="00654A63"/>
    <w:rsid w:val="00656011"/>
    <w:rsid w:val="006605E7"/>
    <w:rsid w:val="00662EB3"/>
    <w:rsid w:val="00663E43"/>
    <w:rsid w:val="00663E9B"/>
    <w:rsid w:val="006644EA"/>
    <w:rsid w:val="006712E4"/>
    <w:rsid w:val="00671802"/>
    <w:rsid w:val="006728C3"/>
    <w:rsid w:val="006779E7"/>
    <w:rsid w:val="006811BD"/>
    <w:rsid w:val="00681E86"/>
    <w:rsid w:val="00684CFC"/>
    <w:rsid w:val="00684D2F"/>
    <w:rsid w:val="00685C2E"/>
    <w:rsid w:val="00685D64"/>
    <w:rsid w:val="00687AE9"/>
    <w:rsid w:val="006931B3"/>
    <w:rsid w:val="00694232"/>
    <w:rsid w:val="006948B3"/>
    <w:rsid w:val="00695342"/>
    <w:rsid w:val="00695FD8"/>
    <w:rsid w:val="00696166"/>
    <w:rsid w:val="006A22E0"/>
    <w:rsid w:val="006A3273"/>
    <w:rsid w:val="006A3C4C"/>
    <w:rsid w:val="006A5171"/>
    <w:rsid w:val="006A6161"/>
    <w:rsid w:val="006A63BD"/>
    <w:rsid w:val="006A64C9"/>
    <w:rsid w:val="006A7371"/>
    <w:rsid w:val="006B1D13"/>
    <w:rsid w:val="006B20FB"/>
    <w:rsid w:val="006B2C63"/>
    <w:rsid w:val="006B4169"/>
    <w:rsid w:val="006B500F"/>
    <w:rsid w:val="006B5187"/>
    <w:rsid w:val="006B66F9"/>
    <w:rsid w:val="006B774F"/>
    <w:rsid w:val="006C06C0"/>
    <w:rsid w:val="006C0CCA"/>
    <w:rsid w:val="006C1313"/>
    <w:rsid w:val="006C1A3E"/>
    <w:rsid w:val="006C21E9"/>
    <w:rsid w:val="006C304D"/>
    <w:rsid w:val="006C3983"/>
    <w:rsid w:val="006C3A15"/>
    <w:rsid w:val="006C48AB"/>
    <w:rsid w:val="006C566E"/>
    <w:rsid w:val="006C61F8"/>
    <w:rsid w:val="006D21F5"/>
    <w:rsid w:val="006D3464"/>
    <w:rsid w:val="006D453A"/>
    <w:rsid w:val="006D4E86"/>
    <w:rsid w:val="006D7AB7"/>
    <w:rsid w:val="006E0E6C"/>
    <w:rsid w:val="006E3CD5"/>
    <w:rsid w:val="006F0767"/>
    <w:rsid w:val="006F0B2C"/>
    <w:rsid w:val="006F520C"/>
    <w:rsid w:val="006F6D98"/>
    <w:rsid w:val="00701A5D"/>
    <w:rsid w:val="00701B50"/>
    <w:rsid w:val="007039B0"/>
    <w:rsid w:val="007045FF"/>
    <w:rsid w:val="007049C4"/>
    <w:rsid w:val="0070503C"/>
    <w:rsid w:val="007063B7"/>
    <w:rsid w:val="00710346"/>
    <w:rsid w:val="00710406"/>
    <w:rsid w:val="007146FE"/>
    <w:rsid w:val="0071645B"/>
    <w:rsid w:val="0071747F"/>
    <w:rsid w:val="00721D01"/>
    <w:rsid w:val="00723BD3"/>
    <w:rsid w:val="007254BA"/>
    <w:rsid w:val="00727410"/>
    <w:rsid w:val="007316A1"/>
    <w:rsid w:val="007317BE"/>
    <w:rsid w:val="00732A91"/>
    <w:rsid w:val="00732B89"/>
    <w:rsid w:val="0073709D"/>
    <w:rsid w:val="007379E1"/>
    <w:rsid w:val="00742C2E"/>
    <w:rsid w:val="007443AF"/>
    <w:rsid w:val="00745A41"/>
    <w:rsid w:val="0074695C"/>
    <w:rsid w:val="007506C5"/>
    <w:rsid w:val="007541F7"/>
    <w:rsid w:val="007543C9"/>
    <w:rsid w:val="007545FF"/>
    <w:rsid w:val="00754C7E"/>
    <w:rsid w:val="00755719"/>
    <w:rsid w:val="00757A5D"/>
    <w:rsid w:val="00760E43"/>
    <w:rsid w:val="0076118A"/>
    <w:rsid w:val="00761947"/>
    <w:rsid w:val="007622C6"/>
    <w:rsid w:val="007635DE"/>
    <w:rsid w:val="00764606"/>
    <w:rsid w:val="00766D3D"/>
    <w:rsid w:val="00766DDF"/>
    <w:rsid w:val="00767127"/>
    <w:rsid w:val="00767711"/>
    <w:rsid w:val="00770E9E"/>
    <w:rsid w:val="00772186"/>
    <w:rsid w:val="007730BB"/>
    <w:rsid w:val="00773282"/>
    <w:rsid w:val="00773D16"/>
    <w:rsid w:val="007774B0"/>
    <w:rsid w:val="00780890"/>
    <w:rsid w:val="0078091D"/>
    <w:rsid w:val="007813E0"/>
    <w:rsid w:val="0078242F"/>
    <w:rsid w:val="007839B2"/>
    <w:rsid w:val="00783F75"/>
    <w:rsid w:val="00784FDF"/>
    <w:rsid w:val="007855EA"/>
    <w:rsid w:val="00785E32"/>
    <w:rsid w:val="00786A4B"/>
    <w:rsid w:val="00792D0E"/>
    <w:rsid w:val="007A064C"/>
    <w:rsid w:val="007A0F1C"/>
    <w:rsid w:val="007A1A6E"/>
    <w:rsid w:val="007B0217"/>
    <w:rsid w:val="007B04F7"/>
    <w:rsid w:val="007B17C3"/>
    <w:rsid w:val="007B1874"/>
    <w:rsid w:val="007B4AC5"/>
    <w:rsid w:val="007B623D"/>
    <w:rsid w:val="007B73BF"/>
    <w:rsid w:val="007B7403"/>
    <w:rsid w:val="007C18A1"/>
    <w:rsid w:val="007C3394"/>
    <w:rsid w:val="007C4128"/>
    <w:rsid w:val="007C6A49"/>
    <w:rsid w:val="007D05A1"/>
    <w:rsid w:val="007D2A77"/>
    <w:rsid w:val="007D52AE"/>
    <w:rsid w:val="007D571F"/>
    <w:rsid w:val="007D7E3B"/>
    <w:rsid w:val="007E1B36"/>
    <w:rsid w:val="007E24AA"/>
    <w:rsid w:val="007E49D4"/>
    <w:rsid w:val="007E6B1F"/>
    <w:rsid w:val="007E6BCE"/>
    <w:rsid w:val="007E6DB4"/>
    <w:rsid w:val="007F4286"/>
    <w:rsid w:val="007F445E"/>
    <w:rsid w:val="007F491A"/>
    <w:rsid w:val="007F4DC8"/>
    <w:rsid w:val="007F5407"/>
    <w:rsid w:val="007F5CE0"/>
    <w:rsid w:val="007F652F"/>
    <w:rsid w:val="007F6D08"/>
    <w:rsid w:val="007F715D"/>
    <w:rsid w:val="007F7517"/>
    <w:rsid w:val="0080106A"/>
    <w:rsid w:val="0080179B"/>
    <w:rsid w:val="00802D7A"/>
    <w:rsid w:val="0080521A"/>
    <w:rsid w:val="00805375"/>
    <w:rsid w:val="00806467"/>
    <w:rsid w:val="008071BD"/>
    <w:rsid w:val="008071EB"/>
    <w:rsid w:val="00807242"/>
    <w:rsid w:val="00807D22"/>
    <w:rsid w:val="00811D5E"/>
    <w:rsid w:val="0081290B"/>
    <w:rsid w:val="00812E56"/>
    <w:rsid w:val="00813672"/>
    <w:rsid w:val="008149D9"/>
    <w:rsid w:val="00817B5A"/>
    <w:rsid w:val="00822B07"/>
    <w:rsid w:val="00823135"/>
    <w:rsid w:val="00823A61"/>
    <w:rsid w:val="00824303"/>
    <w:rsid w:val="00824D02"/>
    <w:rsid w:val="00827682"/>
    <w:rsid w:val="00827EE7"/>
    <w:rsid w:val="00827F6C"/>
    <w:rsid w:val="0083018F"/>
    <w:rsid w:val="00831C17"/>
    <w:rsid w:val="00835D0A"/>
    <w:rsid w:val="00836749"/>
    <w:rsid w:val="00836A1B"/>
    <w:rsid w:val="00840C45"/>
    <w:rsid w:val="0084290D"/>
    <w:rsid w:val="00842FA7"/>
    <w:rsid w:val="0084361B"/>
    <w:rsid w:val="008470C9"/>
    <w:rsid w:val="00847684"/>
    <w:rsid w:val="00850AFD"/>
    <w:rsid w:val="00850B73"/>
    <w:rsid w:val="0085107B"/>
    <w:rsid w:val="008529BB"/>
    <w:rsid w:val="00852E2E"/>
    <w:rsid w:val="00853048"/>
    <w:rsid w:val="0085654E"/>
    <w:rsid w:val="008567B3"/>
    <w:rsid w:val="008571AF"/>
    <w:rsid w:val="00860772"/>
    <w:rsid w:val="008616AE"/>
    <w:rsid w:val="0086497B"/>
    <w:rsid w:val="00867D85"/>
    <w:rsid w:val="00870AC0"/>
    <w:rsid w:val="00872C11"/>
    <w:rsid w:val="008731D1"/>
    <w:rsid w:val="00875AF8"/>
    <w:rsid w:val="0087643A"/>
    <w:rsid w:val="00880CCF"/>
    <w:rsid w:val="008821D2"/>
    <w:rsid w:val="00882A27"/>
    <w:rsid w:val="00882DF7"/>
    <w:rsid w:val="00884FD0"/>
    <w:rsid w:val="008852F0"/>
    <w:rsid w:val="00885CE2"/>
    <w:rsid w:val="00885FF3"/>
    <w:rsid w:val="00890652"/>
    <w:rsid w:val="00891EE4"/>
    <w:rsid w:val="0089243D"/>
    <w:rsid w:val="0089363B"/>
    <w:rsid w:val="00893720"/>
    <w:rsid w:val="008A1097"/>
    <w:rsid w:val="008A1DED"/>
    <w:rsid w:val="008A1E3F"/>
    <w:rsid w:val="008A22D9"/>
    <w:rsid w:val="008A2973"/>
    <w:rsid w:val="008A4B9F"/>
    <w:rsid w:val="008A71B7"/>
    <w:rsid w:val="008B0915"/>
    <w:rsid w:val="008B0E43"/>
    <w:rsid w:val="008B2189"/>
    <w:rsid w:val="008B4097"/>
    <w:rsid w:val="008B4B0E"/>
    <w:rsid w:val="008B606A"/>
    <w:rsid w:val="008B6E52"/>
    <w:rsid w:val="008B7A75"/>
    <w:rsid w:val="008B7DD9"/>
    <w:rsid w:val="008C1F64"/>
    <w:rsid w:val="008C26F5"/>
    <w:rsid w:val="008C3806"/>
    <w:rsid w:val="008C4494"/>
    <w:rsid w:val="008C5C69"/>
    <w:rsid w:val="008C7AB9"/>
    <w:rsid w:val="008D1C30"/>
    <w:rsid w:val="008D508C"/>
    <w:rsid w:val="008D54D3"/>
    <w:rsid w:val="008D70E7"/>
    <w:rsid w:val="008D7C9E"/>
    <w:rsid w:val="008E2F1E"/>
    <w:rsid w:val="008E3453"/>
    <w:rsid w:val="008E3710"/>
    <w:rsid w:val="008E7E9A"/>
    <w:rsid w:val="008F14A4"/>
    <w:rsid w:val="008F2546"/>
    <w:rsid w:val="008F3EF2"/>
    <w:rsid w:val="008F3FE1"/>
    <w:rsid w:val="008F7561"/>
    <w:rsid w:val="008F7E15"/>
    <w:rsid w:val="00901528"/>
    <w:rsid w:val="00903C34"/>
    <w:rsid w:val="00904094"/>
    <w:rsid w:val="0091042A"/>
    <w:rsid w:val="00911A0E"/>
    <w:rsid w:val="00912DA3"/>
    <w:rsid w:val="009148EB"/>
    <w:rsid w:val="0092048E"/>
    <w:rsid w:val="0092095B"/>
    <w:rsid w:val="00921E6A"/>
    <w:rsid w:val="00922029"/>
    <w:rsid w:val="00922489"/>
    <w:rsid w:val="00922D2E"/>
    <w:rsid w:val="00922DC9"/>
    <w:rsid w:val="00923746"/>
    <w:rsid w:val="00923BD6"/>
    <w:rsid w:val="00925F91"/>
    <w:rsid w:val="00926003"/>
    <w:rsid w:val="00926C13"/>
    <w:rsid w:val="00927530"/>
    <w:rsid w:val="0092774E"/>
    <w:rsid w:val="00930376"/>
    <w:rsid w:val="00931920"/>
    <w:rsid w:val="00932650"/>
    <w:rsid w:val="00932EBA"/>
    <w:rsid w:val="00934718"/>
    <w:rsid w:val="009348F6"/>
    <w:rsid w:val="00935B25"/>
    <w:rsid w:val="00935D24"/>
    <w:rsid w:val="00935FC0"/>
    <w:rsid w:val="00937885"/>
    <w:rsid w:val="0094008A"/>
    <w:rsid w:val="00940295"/>
    <w:rsid w:val="009421A2"/>
    <w:rsid w:val="00942A13"/>
    <w:rsid w:val="00944B44"/>
    <w:rsid w:val="00947A29"/>
    <w:rsid w:val="00952059"/>
    <w:rsid w:val="00954079"/>
    <w:rsid w:val="00955C6C"/>
    <w:rsid w:val="00956348"/>
    <w:rsid w:val="00957172"/>
    <w:rsid w:val="00957DE3"/>
    <w:rsid w:val="0096040B"/>
    <w:rsid w:val="00961589"/>
    <w:rsid w:val="00961AE5"/>
    <w:rsid w:val="009623D4"/>
    <w:rsid w:val="00962ECA"/>
    <w:rsid w:val="00965589"/>
    <w:rsid w:val="0096779D"/>
    <w:rsid w:val="00967F0C"/>
    <w:rsid w:val="00976FE3"/>
    <w:rsid w:val="009771B6"/>
    <w:rsid w:val="00977CC9"/>
    <w:rsid w:val="009811ED"/>
    <w:rsid w:val="009814DC"/>
    <w:rsid w:val="00981BB6"/>
    <w:rsid w:val="00982952"/>
    <w:rsid w:val="00983D2E"/>
    <w:rsid w:val="00983E70"/>
    <w:rsid w:val="009843AB"/>
    <w:rsid w:val="00984C9C"/>
    <w:rsid w:val="00985B56"/>
    <w:rsid w:val="00987500"/>
    <w:rsid w:val="009878EE"/>
    <w:rsid w:val="009903FF"/>
    <w:rsid w:val="00993465"/>
    <w:rsid w:val="00993F90"/>
    <w:rsid w:val="00995DE5"/>
    <w:rsid w:val="009963A1"/>
    <w:rsid w:val="00997EA6"/>
    <w:rsid w:val="009A07BE"/>
    <w:rsid w:val="009A0E85"/>
    <w:rsid w:val="009A13DB"/>
    <w:rsid w:val="009A3A99"/>
    <w:rsid w:val="009A44E4"/>
    <w:rsid w:val="009A5AA4"/>
    <w:rsid w:val="009A5D92"/>
    <w:rsid w:val="009A6080"/>
    <w:rsid w:val="009A792E"/>
    <w:rsid w:val="009B24FF"/>
    <w:rsid w:val="009B2E21"/>
    <w:rsid w:val="009B3472"/>
    <w:rsid w:val="009B48C6"/>
    <w:rsid w:val="009B4B9A"/>
    <w:rsid w:val="009B5232"/>
    <w:rsid w:val="009C3EEB"/>
    <w:rsid w:val="009D2266"/>
    <w:rsid w:val="009D6771"/>
    <w:rsid w:val="009D7020"/>
    <w:rsid w:val="009E0D6C"/>
    <w:rsid w:val="009E19A3"/>
    <w:rsid w:val="009E31A7"/>
    <w:rsid w:val="009E5351"/>
    <w:rsid w:val="009E7C7D"/>
    <w:rsid w:val="009F05BB"/>
    <w:rsid w:val="009F134C"/>
    <w:rsid w:val="009F1408"/>
    <w:rsid w:val="009F412B"/>
    <w:rsid w:val="009F4300"/>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7124"/>
    <w:rsid w:val="00A17CFA"/>
    <w:rsid w:val="00A17E86"/>
    <w:rsid w:val="00A20719"/>
    <w:rsid w:val="00A22E6F"/>
    <w:rsid w:val="00A25555"/>
    <w:rsid w:val="00A26360"/>
    <w:rsid w:val="00A26873"/>
    <w:rsid w:val="00A26BD7"/>
    <w:rsid w:val="00A27A3C"/>
    <w:rsid w:val="00A27B81"/>
    <w:rsid w:val="00A30914"/>
    <w:rsid w:val="00A324FF"/>
    <w:rsid w:val="00A3255E"/>
    <w:rsid w:val="00A32C70"/>
    <w:rsid w:val="00A33597"/>
    <w:rsid w:val="00A34E59"/>
    <w:rsid w:val="00A352A9"/>
    <w:rsid w:val="00A40769"/>
    <w:rsid w:val="00A41D66"/>
    <w:rsid w:val="00A43737"/>
    <w:rsid w:val="00A43F4D"/>
    <w:rsid w:val="00A44AE6"/>
    <w:rsid w:val="00A4516E"/>
    <w:rsid w:val="00A477E7"/>
    <w:rsid w:val="00A5014A"/>
    <w:rsid w:val="00A508CD"/>
    <w:rsid w:val="00A50D13"/>
    <w:rsid w:val="00A51AA7"/>
    <w:rsid w:val="00A5271B"/>
    <w:rsid w:val="00A52EB4"/>
    <w:rsid w:val="00A5303B"/>
    <w:rsid w:val="00A554A1"/>
    <w:rsid w:val="00A55EB0"/>
    <w:rsid w:val="00A56CCC"/>
    <w:rsid w:val="00A60246"/>
    <w:rsid w:val="00A60562"/>
    <w:rsid w:val="00A625C4"/>
    <w:rsid w:val="00A62B60"/>
    <w:rsid w:val="00A650F6"/>
    <w:rsid w:val="00A66347"/>
    <w:rsid w:val="00A67ACE"/>
    <w:rsid w:val="00A71BB0"/>
    <w:rsid w:val="00A71FC1"/>
    <w:rsid w:val="00A831CD"/>
    <w:rsid w:val="00A83600"/>
    <w:rsid w:val="00A85A34"/>
    <w:rsid w:val="00A874AD"/>
    <w:rsid w:val="00A937FC"/>
    <w:rsid w:val="00A938EC"/>
    <w:rsid w:val="00A9786D"/>
    <w:rsid w:val="00AA0268"/>
    <w:rsid w:val="00AA07ED"/>
    <w:rsid w:val="00AA1F0B"/>
    <w:rsid w:val="00AA31B0"/>
    <w:rsid w:val="00AA5F6B"/>
    <w:rsid w:val="00AA654F"/>
    <w:rsid w:val="00AB08B0"/>
    <w:rsid w:val="00AB0B50"/>
    <w:rsid w:val="00AB11FD"/>
    <w:rsid w:val="00AB3C7D"/>
    <w:rsid w:val="00AB5394"/>
    <w:rsid w:val="00AB5DF8"/>
    <w:rsid w:val="00AB6017"/>
    <w:rsid w:val="00AB62D1"/>
    <w:rsid w:val="00AB7837"/>
    <w:rsid w:val="00AC1D1A"/>
    <w:rsid w:val="00AC3FBA"/>
    <w:rsid w:val="00AC44AB"/>
    <w:rsid w:val="00AC4ED4"/>
    <w:rsid w:val="00AC574E"/>
    <w:rsid w:val="00AC5C70"/>
    <w:rsid w:val="00AC60EC"/>
    <w:rsid w:val="00AC7D40"/>
    <w:rsid w:val="00AD42E4"/>
    <w:rsid w:val="00AD4735"/>
    <w:rsid w:val="00AD56AA"/>
    <w:rsid w:val="00AD6150"/>
    <w:rsid w:val="00AD6847"/>
    <w:rsid w:val="00AD6FA0"/>
    <w:rsid w:val="00AD7C2F"/>
    <w:rsid w:val="00AE1126"/>
    <w:rsid w:val="00AE5649"/>
    <w:rsid w:val="00AF33E5"/>
    <w:rsid w:val="00B00D0E"/>
    <w:rsid w:val="00B014E0"/>
    <w:rsid w:val="00B0222F"/>
    <w:rsid w:val="00B034EA"/>
    <w:rsid w:val="00B0354E"/>
    <w:rsid w:val="00B03801"/>
    <w:rsid w:val="00B05656"/>
    <w:rsid w:val="00B0661D"/>
    <w:rsid w:val="00B10AEF"/>
    <w:rsid w:val="00B120F1"/>
    <w:rsid w:val="00B12403"/>
    <w:rsid w:val="00B1283A"/>
    <w:rsid w:val="00B1289F"/>
    <w:rsid w:val="00B14826"/>
    <w:rsid w:val="00B150B2"/>
    <w:rsid w:val="00B15B2E"/>
    <w:rsid w:val="00B15E26"/>
    <w:rsid w:val="00B161DD"/>
    <w:rsid w:val="00B16866"/>
    <w:rsid w:val="00B16EF9"/>
    <w:rsid w:val="00B17F72"/>
    <w:rsid w:val="00B21813"/>
    <w:rsid w:val="00B21F77"/>
    <w:rsid w:val="00B2390E"/>
    <w:rsid w:val="00B2481E"/>
    <w:rsid w:val="00B26807"/>
    <w:rsid w:val="00B26EB4"/>
    <w:rsid w:val="00B27C42"/>
    <w:rsid w:val="00B34406"/>
    <w:rsid w:val="00B34FEA"/>
    <w:rsid w:val="00B35ABA"/>
    <w:rsid w:val="00B35E69"/>
    <w:rsid w:val="00B42060"/>
    <w:rsid w:val="00B427B6"/>
    <w:rsid w:val="00B43A2E"/>
    <w:rsid w:val="00B4432F"/>
    <w:rsid w:val="00B452E2"/>
    <w:rsid w:val="00B45E3E"/>
    <w:rsid w:val="00B47CE8"/>
    <w:rsid w:val="00B50333"/>
    <w:rsid w:val="00B527C1"/>
    <w:rsid w:val="00B54017"/>
    <w:rsid w:val="00B5654C"/>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862"/>
    <w:rsid w:val="00B91BC9"/>
    <w:rsid w:val="00B9281A"/>
    <w:rsid w:val="00B97082"/>
    <w:rsid w:val="00B9751B"/>
    <w:rsid w:val="00B97CED"/>
    <w:rsid w:val="00BA595F"/>
    <w:rsid w:val="00BA7D10"/>
    <w:rsid w:val="00BB0184"/>
    <w:rsid w:val="00BB0360"/>
    <w:rsid w:val="00BB2338"/>
    <w:rsid w:val="00BB26F2"/>
    <w:rsid w:val="00BB2C48"/>
    <w:rsid w:val="00BB3B99"/>
    <w:rsid w:val="00BB4B15"/>
    <w:rsid w:val="00BB508D"/>
    <w:rsid w:val="00BB5AE7"/>
    <w:rsid w:val="00BC0F71"/>
    <w:rsid w:val="00BC35E8"/>
    <w:rsid w:val="00BC3C76"/>
    <w:rsid w:val="00BC5DDD"/>
    <w:rsid w:val="00BD3837"/>
    <w:rsid w:val="00BD5B70"/>
    <w:rsid w:val="00BD5C55"/>
    <w:rsid w:val="00BD5DC7"/>
    <w:rsid w:val="00BD6016"/>
    <w:rsid w:val="00BD6793"/>
    <w:rsid w:val="00BD6DEB"/>
    <w:rsid w:val="00BD7057"/>
    <w:rsid w:val="00BE19C3"/>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82"/>
    <w:rsid w:val="00C024F3"/>
    <w:rsid w:val="00C027C5"/>
    <w:rsid w:val="00C04C09"/>
    <w:rsid w:val="00C05140"/>
    <w:rsid w:val="00C06250"/>
    <w:rsid w:val="00C06FCD"/>
    <w:rsid w:val="00C10901"/>
    <w:rsid w:val="00C11C7A"/>
    <w:rsid w:val="00C11D6D"/>
    <w:rsid w:val="00C15B9E"/>
    <w:rsid w:val="00C15DEA"/>
    <w:rsid w:val="00C173F6"/>
    <w:rsid w:val="00C213AD"/>
    <w:rsid w:val="00C2198C"/>
    <w:rsid w:val="00C21B1C"/>
    <w:rsid w:val="00C21BA1"/>
    <w:rsid w:val="00C22500"/>
    <w:rsid w:val="00C23163"/>
    <w:rsid w:val="00C247B7"/>
    <w:rsid w:val="00C24D0B"/>
    <w:rsid w:val="00C2516B"/>
    <w:rsid w:val="00C25D8C"/>
    <w:rsid w:val="00C27E9A"/>
    <w:rsid w:val="00C316E4"/>
    <w:rsid w:val="00C31DFE"/>
    <w:rsid w:val="00C32323"/>
    <w:rsid w:val="00C32811"/>
    <w:rsid w:val="00C3435F"/>
    <w:rsid w:val="00C35399"/>
    <w:rsid w:val="00C37F2F"/>
    <w:rsid w:val="00C41870"/>
    <w:rsid w:val="00C41BDD"/>
    <w:rsid w:val="00C41FDE"/>
    <w:rsid w:val="00C42028"/>
    <w:rsid w:val="00C43708"/>
    <w:rsid w:val="00C44713"/>
    <w:rsid w:val="00C47BF7"/>
    <w:rsid w:val="00C51066"/>
    <w:rsid w:val="00C51E82"/>
    <w:rsid w:val="00C52625"/>
    <w:rsid w:val="00C547CB"/>
    <w:rsid w:val="00C54BC9"/>
    <w:rsid w:val="00C54DDD"/>
    <w:rsid w:val="00C55170"/>
    <w:rsid w:val="00C56446"/>
    <w:rsid w:val="00C57CDA"/>
    <w:rsid w:val="00C6029C"/>
    <w:rsid w:val="00C60F41"/>
    <w:rsid w:val="00C61CDC"/>
    <w:rsid w:val="00C64A88"/>
    <w:rsid w:val="00C72318"/>
    <w:rsid w:val="00C72905"/>
    <w:rsid w:val="00C72A23"/>
    <w:rsid w:val="00C81234"/>
    <w:rsid w:val="00C815C6"/>
    <w:rsid w:val="00C82AAC"/>
    <w:rsid w:val="00C83E0D"/>
    <w:rsid w:val="00C83FB4"/>
    <w:rsid w:val="00C846C5"/>
    <w:rsid w:val="00C857BC"/>
    <w:rsid w:val="00C90445"/>
    <w:rsid w:val="00C91A24"/>
    <w:rsid w:val="00C92C91"/>
    <w:rsid w:val="00C92E34"/>
    <w:rsid w:val="00C93847"/>
    <w:rsid w:val="00C9448B"/>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C1715"/>
    <w:rsid w:val="00CC1BD0"/>
    <w:rsid w:val="00CC2FED"/>
    <w:rsid w:val="00CC32FE"/>
    <w:rsid w:val="00CC4EFC"/>
    <w:rsid w:val="00CC518E"/>
    <w:rsid w:val="00CC58E4"/>
    <w:rsid w:val="00CD063A"/>
    <w:rsid w:val="00CD0C76"/>
    <w:rsid w:val="00CD16AE"/>
    <w:rsid w:val="00CD4307"/>
    <w:rsid w:val="00CD63E3"/>
    <w:rsid w:val="00CE1858"/>
    <w:rsid w:val="00CE52FE"/>
    <w:rsid w:val="00CE6100"/>
    <w:rsid w:val="00CE6874"/>
    <w:rsid w:val="00CE6EE9"/>
    <w:rsid w:val="00CE7AB0"/>
    <w:rsid w:val="00CF484A"/>
    <w:rsid w:val="00CF586F"/>
    <w:rsid w:val="00CF748C"/>
    <w:rsid w:val="00D012BA"/>
    <w:rsid w:val="00D01906"/>
    <w:rsid w:val="00D0190E"/>
    <w:rsid w:val="00D0326A"/>
    <w:rsid w:val="00D03E2F"/>
    <w:rsid w:val="00D047DD"/>
    <w:rsid w:val="00D0756E"/>
    <w:rsid w:val="00D10753"/>
    <w:rsid w:val="00D11C28"/>
    <w:rsid w:val="00D1307E"/>
    <w:rsid w:val="00D1360B"/>
    <w:rsid w:val="00D1374A"/>
    <w:rsid w:val="00D14A01"/>
    <w:rsid w:val="00D163CE"/>
    <w:rsid w:val="00D17A51"/>
    <w:rsid w:val="00D2172B"/>
    <w:rsid w:val="00D219BA"/>
    <w:rsid w:val="00D21F8C"/>
    <w:rsid w:val="00D21FD9"/>
    <w:rsid w:val="00D2290F"/>
    <w:rsid w:val="00D22B1D"/>
    <w:rsid w:val="00D23CEF"/>
    <w:rsid w:val="00D23DBC"/>
    <w:rsid w:val="00D25B3C"/>
    <w:rsid w:val="00D268B4"/>
    <w:rsid w:val="00D27841"/>
    <w:rsid w:val="00D305E7"/>
    <w:rsid w:val="00D30800"/>
    <w:rsid w:val="00D3179C"/>
    <w:rsid w:val="00D31A48"/>
    <w:rsid w:val="00D33138"/>
    <w:rsid w:val="00D3313E"/>
    <w:rsid w:val="00D33251"/>
    <w:rsid w:val="00D372D4"/>
    <w:rsid w:val="00D37706"/>
    <w:rsid w:val="00D37CCB"/>
    <w:rsid w:val="00D37F17"/>
    <w:rsid w:val="00D42025"/>
    <w:rsid w:val="00D429E7"/>
    <w:rsid w:val="00D44587"/>
    <w:rsid w:val="00D44978"/>
    <w:rsid w:val="00D44F76"/>
    <w:rsid w:val="00D46E3A"/>
    <w:rsid w:val="00D47631"/>
    <w:rsid w:val="00D5209A"/>
    <w:rsid w:val="00D5244E"/>
    <w:rsid w:val="00D53AC8"/>
    <w:rsid w:val="00D547DE"/>
    <w:rsid w:val="00D54A6F"/>
    <w:rsid w:val="00D54E5D"/>
    <w:rsid w:val="00D551C3"/>
    <w:rsid w:val="00D576B7"/>
    <w:rsid w:val="00D57724"/>
    <w:rsid w:val="00D60335"/>
    <w:rsid w:val="00D60346"/>
    <w:rsid w:val="00D6052C"/>
    <w:rsid w:val="00D6283B"/>
    <w:rsid w:val="00D63ADB"/>
    <w:rsid w:val="00D63EEF"/>
    <w:rsid w:val="00D6528F"/>
    <w:rsid w:val="00D6557B"/>
    <w:rsid w:val="00D65E2B"/>
    <w:rsid w:val="00D7154F"/>
    <w:rsid w:val="00D73B2D"/>
    <w:rsid w:val="00D7514E"/>
    <w:rsid w:val="00D80C95"/>
    <w:rsid w:val="00D8211D"/>
    <w:rsid w:val="00D8333F"/>
    <w:rsid w:val="00D84F84"/>
    <w:rsid w:val="00D85166"/>
    <w:rsid w:val="00D859F4"/>
    <w:rsid w:val="00D90258"/>
    <w:rsid w:val="00D91CF8"/>
    <w:rsid w:val="00D93906"/>
    <w:rsid w:val="00D94472"/>
    <w:rsid w:val="00D944DD"/>
    <w:rsid w:val="00D96809"/>
    <w:rsid w:val="00D97DA2"/>
    <w:rsid w:val="00D97F25"/>
    <w:rsid w:val="00DA29A9"/>
    <w:rsid w:val="00DA2B0C"/>
    <w:rsid w:val="00DA2B8B"/>
    <w:rsid w:val="00DA3230"/>
    <w:rsid w:val="00DA5AE5"/>
    <w:rsid w:val="00DB1CCC"/>
    <w:rsid w:val="00DB26CE"/>
    <w:rsid w:val="00DB2F93"/>
    <w:rsid w:val="00DB5DDE"/>
    <w:rsid w:val="00DB6AC6"/>
    <w:rsid w:val="00DB6D9C"/>
    <w:rsid w:val="00DC086F"/>
    <w:rsid w:val="00DC0D46"/>
    <w:rsid w:val="00DC1B09"/>
    <w:rsid w:val="00DC214E"/>
    <w:rsid w:val="00DC2A8C"/>
    <w:rsid w:val="00DC3113"/>
    <w:rsid w:val="00DC3FA6"/>
    <w:rsid w:val="00DC7BAF"/>
    <w:rsid w:val="00DD2879"/>
    <w:rsid w:val="00DD3092"/>
    <w:rsid w:val="00DD3391"/>
    <w:rsid w:val="00DD37A0"/>
    <w:rsid w:val="00DD3E71"/>
    <w:rsid w:val="00DD6C02"/>
    <w:rsid w:val="00DE0A72"/>
    <w:rsid w:val="00DE261C"/>
    <w:rsid w:val="00DE3014"/>
    <w:rsid w:val="00DE3F88"/>
    <w:rsid w:val="00DE4BBD"/>
    <w:rsid w:val="00DE52DB"/>
    <w:rsid w:val="00DE6195"/>
    <w:rsid w:val="00DE62F6"/>
    <w:rsid w:val="00DF0A5A"/>
    <w:rsid w:val="00DF0AC5"/>
    <w:rsid w:val="00DF0DB7"/>
    <w:rsid w:val="00DF2D94"/>
    <w:rsid w:val="00DF2EC1"/>
    <w:rsid w:val="00DF327D"/>
    <w:rsid w:val="00DF38F3"/>
    <w:rsid w:val="00DF633B"/>
    <w:rsid w:val="00DF67DA"/>
    <w:rsid w:val="00DF7531"/>
    <w:rsid w:val="00E00714"/>
    <w:rsid w:val="00E01E75"/>
    <w:rsid w:val="00E02BBE"/>
    <w:rsid w:val="00E0372E"/>
    <w:rsid w:val="00E041C8"/>
    <w:rsid w:val="00E0437F"/>
    <w:rsid w:val="00E045ED"/>
    <w:rsid w:val="00E04F59"/>
    <w:rsid w:val="00E0550F"/>
    <w:rsid w:val="00E064BC"/>
    <w:rsid w:val="00E11D17"/>
    <w:rsid w:val="00E12E16"/>
    <w:rsid w:val="00E130B3"/>
    <w:rsid w:val="00E14B8D"/>
    <w:rsid w:val="00E155EA"/>
    <w:rsid w:val="00E164A2"/>
    <w:rsid w:val="00E16C67"/>
    <w:rsid w:val="00E21B5E"/>
    <w:rsid w:val="00E21F1E"/>
    <w:rsid w:val="00E22F9F"/>
    <w:rsid w:val="00E246B7"/>
    <w:rsid w:val="00E25310"/>
    <w:rsid w:val="00E34F60"/>
    <w:rsid w:val="00E35894"/>
    <w:rsid w:val="00E400D0"/>
    <w:rsid w:val="00E40C6A"/>
    <w:rsid w:val="00E40CDB"/>
    <w:rsid w:val="00E40F21"/>
    <w:rsid w:val="00E43961"/>
    <w:rsid w:val="00E43E0B"/>
    <w:rsid w:val="00E44742"/>
    <w:rsid w:val="00E44CDE"/>
    <w:rsid w:val="00E4545C"/>
    <w:rsid w:val="00E4564F"/>
    <w:rsid w:val="00E45AA4"/>
    <w:rsid w:val="00E470D9"/>
    <w:rsid w:val="00E526DC"/>
    <w:rsid w:val="00E52DAA"/>
    <w:rsid w:val="00E55AF0"/>
    <w:rsid w:val="00E6000E"/>
    <w:rsid w:val="00E60F91"/>
    <w:rsid w:val="00E61101"/>
    <w:rsid w:val="00E70E45"/>
    <w:rsid w:val="00E72CCA"/>
    <w:rsid w:val="00E72F38"/>
    <w:rsid w:val="00E82509"/>
    <w:rsid w:val="00E8280B"/>
    <w:rsid w:val="00E83841"/>
    <w:rsid w:val="00E85ADE"/>
    <w:rsid w:val="00E863FE"/>
    <w:rsid w:val="00E87AF2"/>
    <w:rsid w:val="00E92857"/>
    <w:rsid w:val="00E96278"/>
    <w:rsid w:val="00E96FC5"/>
    <w:rsid w:val="00E97694"/>
    <w:rsid w:val="00E97810"/>
    <w:rsid w:val="00EA14D1"/>
    <w:rsid w:val="00EA434C"/>
    <w:rsid w:val="00EA51BC"/>
    <w:rsid w:val="00EA69E0"/>
    <w:rsid w:val="00EA7210"/>
    <w:rsid w:val="00EB0EA3"/>
    <w:rsid w:val="00EB2221"/>
    <w:rsid w:val="00EB35DF"/>
    <w:rsid w:val="00EB3D3C"/>
    <w:rsid w:val="00EB43E9"/>
    <w:rsid w:val="00EB671F"/>
    <w:rsid w:val="00EB777E"/>
    <w:rsid w:val="00EC1BA2"/>
    <w:rsid w:val="00EC2AE0"/>
    <w:rsid w:val="00EC2D47"/>
    <w:rsid w:val="00EC2DD3"/>
    <w:rsid w:val="00EC3BD6"/>
    <w:rsid w:val="00EC4571"/>
    <w:rsid w:val="00EC6EBC"/>
    <w:rsid w:val="00EC73D9"/>
    <w:rsid w:val="00EC761A"/>
    <w:rsid w:val="00EC77BB"/>
    <w:rsid w:val="00EC7BDA"/>
    <w:rsid w:val="00EC7C29"/>
    <w:rsid w:val="00ED000E"/>
    <w:rsid w:val="00ED0E89"/>
    <w:rsid w:val="00ED19E4"/>
    <w:rsid w:val="00ED2700"/>
    <w:rsid w:val="00ED27CA"/>
    <w:rsid w:val="00ED3D78"/>
    <w:rsid w:val="00ED70E7"/>
    <w:rsid w:val="00ED7CBE"/>
    <w:rsid w:val="00ED7D68"/>
    <w:rsid w:val="00EE107B"/>
    <w:rsid w:val="00EE1669"/>
    <w:rsid w:val="00EE4868"/>
    <w:rsid w:val="00EE56B6"/>
    <w:rsid w:val="00EF0DA2"/>
    <w:rsid w:val="00EF1447"/>
    <w:rsid w:val="00EF39E2"/>
    <w:rsid w:val="00EF4D70"/>
    <w:rsid w:val="00EF5F1E"/>
    <w:rsid w:val="00EF5F49"/>
    <w:rsid w:val="00EF6281"/>
    <w:rsid w:val="00EF6F0B"/>
    <w:rsid w:val="00EF7107"/>
    <w:rsid w:val="00F00B67"/>
    <w:rsid w:val="00F013B4"/>
    <w:rsid w:val="00F03346"/>
    <w:rsid w:val="00F03598"/>
    <w:rsid w:val="00F03ADA"/>
    <w:rsid w:val="00F03CE2"/>
    <w:rsid w:val="00F05253"/>
    <w:rsid w:val="00F07913"/>
    <w:rsid w:val="00F07EFF"/>
    <w:rsid w:val="00F1163C"/>
    <w:rsid w:val="00F12D34"/>
    <w:rsid w:val="00F16575"/>
    <w:rsid w:val="00F16D7D"/>
    <w:rsid w:val="00F21076"/>
    <w:rsid w:val="00F231FC"/>
    <w:rsid w:val="00F23510"/>
    <w:rsid w:val="00F235F4"/>
    <w:rsid w:val="00F23943"/>
    <w:rsid w:val="00F242E7"/>
    <w:rsid w:val="00F24444"/>
    <w:rsid w:val="00F247FB"/>
    <w:rsid w:val="00F2652F"/>
    <w:rsid w:val="00F267BF"/>
    <w:rsid w:val="00F275A6"/>
    <w:rsid w:val="00F27E95"/>
    <w:rsid w:val="00F30608"/>
    <w:rsid w:val="00F30B1E"/>
    <w:rsid w:val="00F34AA0"/>
    <w:rsid w:val="00F34DD2"/>
    <w:rsid w:val="00F35D3F"/>
    <w:rsid w:val="00F37AEC"/>
    <w:rsid w:val="00F42F2A"/>
    <w:rsid w:val="00F43278"/>
    <w:rsid w:val="00F44B64"/>
    <w:rsid w:val="00F45A79"/>
    <w:rsid w:val="00F468D5"/>
    <w:rsid w:val="00F517EE"/>
    <w:rsid w:val="00F5189E"/>
    <w:rsid w:val="00F51CBD"/>
    <w:rsid w:val="00F51E7C"/>
    <w:rsid w:val="00F52670"/>
    <w:rsid w:val="00F53800"/>
    <w:rsid w:val="00F543A1"/>
    <w:rsid w:val="00F547A5"/>
    <w:rsid w:val="00F56F13"/>
    <w:rsid w:val="00F574C4"/>
    <w:rsid w:val="00F617B7"/>
    <w:rsid w:val="00F63ED7"/>
    <w:rsid w:val="00F648BA"/>
    <w:rsid w:val="00F66EB6"/>
    <w:rsid w:val="00F7029C"/>
    <w:rsid w:val="00F71B5E"/>
    <w:rsid w:val="00F72DFA"/>
    <w:rsid w:val="00F741B1"/>
    <w:rsid w:val="00F75012"/>
    <w:rsid w:val="00F76D93"/>
    <w:rsid w:val="00F802CA"/>
    <w:rsid w:val="00F80E50"/>
    <w:rsid w:val="00F8298F"/>
    <w:rsid w:val="00F85D1D"/>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4BBF"/>
    <w:rsid w:val="00FA4FAB"/>
    <w:rsid w:val="00FA649C"/>
    <w:rsid w:val="00FA73BC"/>
    <w:rsid w:val="00FB114D"/>
    <w:rsid w:val="00FB154C"/>
    <w:rsid w:val="00FB20A9"/>
    <w:rsid w:val="00FB223C"/>
    <w:rsid w:val="00FB236A"/>
    <w:rsid w:val="00FB4D19"/>
    <w:rsid w:val="00FB52BC"/>
    <w:rsid w:val="00FB5C46"/>
    <w:rsid w:val="00FB7E43"/>
    <w:rsid w:val="00FC0990"/>
    <w:rsid w:val="00FC0BBA"/>
    <w:rsid w:val="00FC16A3"/>
    <w:rsid w:val="00FC5214"/>
    <w:rsid w:val="00FC5F06"/>
    <w:rsid w:val="00FC7C37"/>
    <w:rsid w:val="00FD0833"/>
    <w:rsid w:val="00FD1C5A"/>
    <w:rsid w:val="00FD2542"/>
    <w:rsid w:val="00FD37D5"/>
    <w:rsid w:val="00FD398F"/>
    <w:rsid w:val="00FD3A4B"/>
    <w:rsid w:val="00FD4296"/>
    <w:rsid w:val="00FD4B49"/>
    <w:rsid w:val="00FD6469"/>
    <w:rsid w:val="00FD6918"/>
    <w:rsid w:val="00FE1680"/>
    <w:rsid w:val="00FE4026"/>
    <w:rsid w:val="00FE459D"/>
    <w:rsid w:val="00FE4F56"/>
    <w:rsid w:val="00FE5C6B"/>
    <w:rsid w:val="00FE7D57"/>
    <w:rsid w:val="00FF0632"/>
    <w:rsid w:val="00FF12EA"/>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qFormat/>
    <w:rsid w:val="009963A1"/>
    <w:pPr>
      <w:keepNext/>
      <w:spacing w:line="360" w:lineRule="auto"/>
      <w:outlineLvl w:val="5"/>
    </w:pPr>
    <w:rPr>
      <w:b/>
      <w:bCs/>
    </w:rPr>
  </w:style>
  <w:style w:type="paragraph" w:styleId="Heading7">
    <w:name w:val="heading 7"/>
    <w:basedOn w:val="Normal"/>
    <w:next w:val="Normal"/>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qFormat/>
    <w:rsid w:val="009963A1"/>
    <w:pPr>
      <w:keepNext/>
      <w:spacing w:line="360" w:lineRule="auto"/>
      <w:outlineLvl w:val="5"/>
    </w:pPr>
    <w:rPr>
      <w:b/>
      <w:bCs/>
    </w:rPr>
  </w:style>
  <w:style w:type="paragraph" w:styleId="Heading7">
    <w:name w:val="heading 7"/>
    <w:basedOn w:val="Normal"/>
    <w:next w:val="Normal"/>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mailto:cynthia.tims@maryland.gov" TargetMode="External"/><Relationship Id="rId26" Type="http://schemas.openxmlformats.org/officeDocument/2006/relationships/hyperlink" Target="https://www.google.com/maps/dir/''/Dorchester+Career+%26+Technology+Center,+Cambridge,%20+MD" TargetMode="External"/><Relationship Id="rId39" Type="http://schemas.openxmlformats.org/officeDocument/2006/relationships/hyperlink" Target="http://mdk12.msde.maryland.gov/data/index.html" TargetMode="External"/><Relationship Id="rId21" Type="http://schemas.openxmlformats.org/officeDocument/2006/relationships/hyperlink" Target="mailto:cynthia.tims@maryland.gov" TargetMode="External"/><Relationship Id="rId34" Type="http://schemas.openxmlformats.org/officeDocument/2006/relationships/hyperlink" Target="mailto:jleggett@wcboe.org" TargetMode="External"/><Relationship Id="rId42" Type="http://schemas.openxmlformats.org/officeDocument/2006/relationships/hyperlink" Target="http://cnets.iste.org/students/" TargetMode="External"/><Relationship Id="rId47" Type="http://schemas.openxmlformats.org/officeDocument/2006/relationships/hyperlink" Target="http://mhec.maryland.gov/Grants/CollegePreparationInterventionProgram/CPIP.asp" TargetMode="External"/><Relationship Id="rId50" Type="http://schemas.openxmlformats.org/officeDocument/2006/relationships/hyperlink" Target="mailto:jeff.cann@maryland.gov" TargetMode="External"/><Relationship Id="rId55"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tel:410-901-6950" TargetMode="External"/><Relationship Id="rId29" Type="http://schemas.openxmlformats.org/officeDocument/2006/relationships/hyperlink" Target="mailto:cbarnes@bcps.k12.md.us" TargetMode="External"/><Relationship Id="rId11" Type="http://schemas.openxmlformats.org/officeDocument/2006/relationships/hyperlink" Target="mailto:cynthia.tims@maryland.gov" TargetMode="External"/><Relationship Id="rId24" Type="http://schemas.openxmlformats.org/officeDocument/2006/relationships/hyperlink" Target="mailto:cynthia.tims@maryland.gov" TargetMode="External"/><Relationship Id="rId32" Type="http://schemas.openxmlformats.org/officeDocument/2006/relationships/hyperlink" Target="mailto:nnewlin@kent.k12.md.us" TargetMode="External"/><Relationship Id="rId37" Type="http://schemas.openxmlformats.org/officeDocument/2006/relationships/hyperlink" Target="http://marylandpublicschools.org/MSDE/testing/msa/" TargetMode="External"/><Relationship Id="rId40" Type="http://schemas.openxmlformats.org/officeDocument/2006/relationships/hyperlink" Target="http://www.nctm.org/standards/" TargetMode="External"/><Relationship Id="rId45" Type="http://schemas.openxmlformats.org/officeDocument/2006/relationships/footer" Target="footer2.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hyperlink" Target="http://www.mhec.state.md.us/Grants/CPIP/cpip.asp" TargetMode="External"/><Relationship Id="rId31" Type="http://schemas.openxmlformats.org/officeDocument/2006/relationships/hyperlink" Target="mailto:hughesl@dcpsmd.org" TargetMode="External"/><Relationship Id="rId44" Type="http://schemas.openxmlformats.org/officeDocument/2006/relationships/footer" Target="footer1.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ynthia.tims@maryland.gov" TargetMode="External"/><Relationship Id="rId22" Type="http://schemas.openxmlformats.org/officeDocument/2006/relationships/hyperlink" Target="http://mhec.maryland.gov/Grants/CollegePreparationInterventionProgram/CPIP.asp" TargetMode="External"/><Relationship Id="rId27" Type="http://schemas.openxmlformats.org/officeDocument/2006/relationships/hyperlink" Target="mailto:cynthia.tims@maryland.gov" TargetMode="External"/><Relationship Id="rId30" Type="http://schemas.openxmlformats.org/officeDocument/2006/relationships/hyperlink" Target="mailto:aebell@bcps.k12.md.us" TargetMode="External"/><Relationship Id="rId35" Type="http://schemas.openxmlformats.org/officeDocument/2006/relationships/hyperlink" Target="mailto:dharner@wcboe.org" TargetMode="External"/><Relationship Id="rId43" Type="http://schemas.openxmlformats.org/officeDocument/2006/relationships/hyperlink" Target="http://www.ncte.org/" TargetMode="External"/><Relationship Id="rId48" Type="http://schemas.openxmlformats.org/officeDocument/2006/relationships/header" Target="header1.xml"/><Relationship Id="rId56"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10.png"/><Relationship Id="rId17" Type="http://schemas.openxmlformats.org/officeDocument/2006/relationships/hyperlink" Target="https://www.google.com/maps/dir/''/Dorchester+Career+%26+Technology+Center,+Cambridge,%20+MD" TargetMode="External"/><Relationship Id="rId25" Type="http://schemas.openxmlformats.org/officeDocument/2006/relationships/hyperlink" Target="http://www.mhec.state.md.us/higherEd/about/directio.asp" TargetMode="External"/><Relationship Id="rId33" Type="http://schemas.openxmlformats.org/officeDocument/2006/relationships/hyperlink" Target="mailto:edrika.hall@pgcps.org" TargetMode="External"/><Relationship Id="rId38" Type="http://schemas.openxmlformats.org/officeDocument/2006/relationships/hyperlink" Target="http://marylandpublicschools.org/MSDE/programs/parcc/" TargetMode="External"/><Relationship Id="rId46" Type="http://schemas.openxmlformats.org/officeDocument/2006/relationships/footer" Target="footer3.xml"/><Relationship Id="rId20" Type="http://schemas.openxmlformats.org/officeDocument/2006/relationships/image" Target="media/image2.png"/><Relationship Id="rId41" Type="http://schemas.openxmlformats.org/officeDocument/2006/relationships/hyperlink" Target="http://www.project2061.org/tools/benchol/bolframe.html"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hec.state.md.us/higherEd/about/directio.asp" TargetMode="External"/><Relationship Id="rId23" Type="http://schemas.openxmlformats.org/officeDocument/2006/relationships/hyperlink" Target="mailto:cynthia.tims@maryland.gov" TargetMode="External"/><Relationship Id="rId28" Type="http://schemas.openxmlformats.org/officeDocument/2006/relationships/hyperlink" Target="mailto:jeff.cann@maryland.gov" TargetMode="External"/><Relationship Id="rId36" Type="http://schemas.openxmlformats.org/officeDocument/2006/relationships/hyperlink" Target="http://www.marylandpublicschools.org/MSDE" TargetMode="External"/><Relationship Id="rId49" Type="http://schemas.openxmlformats.org/officeDocument/2006/relationships/hyperlink" Target="http://mhec.maryland.gov/Grants/CollegePreparationInterventionProgram/CPI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9D5DCE-060D-4F72-83D2-18533FC83CF1}"/>
</file>

<file path=customXml/itemProps2.xml><?xml version="1.0" encoding="utf-8"?>
<ds:datastoreItem xmlns:ds="http://schemas.openxmlformats.org/officeDocument/2006/customXml" ds:itemID="{5D2FA2CD-3FF6-49AB-8359-D80EF66E739F}"/>
</file>

<file path=customXml/itemProps3.xml><?xml version="1.0" encoding="utf-8"?>
<ds:datastoreItem xmlns:ds="http://schemas.openxmlformats.org/officeDocument/2006/customXml" ds:itemID="{A25E84A9-2133-49A3-8CD7-B513708F7714}"/>
</file>

<file path=customXml/itemProps4.xml><?xml version="1.0" encoding="utf-8"?>
<ds:datastoreItem xmlns:ds="http://schemas.openxmlformats.org/officeDocument/2006/customXml" ds:itemID="{F6104356-90B5-449F-A96D-B632FEA20F26}"/>
</file>

<file path=docProps/app.xml><?xml version="1.0" encoding="utf-8"?>
<Properties xmlns="http://schemas.openxmlformats.org/officeDocument/2006/extended-properties" xmlns:vt="http://schemas.openxmlformats.org/officeDocument/2006/docPropsVTypes">
  <Template>Normal</Template>
  <TotalTime>0</TotalTime>
  <Pages>82</Pages>
  <Words>20972</Words>
  <Characters>119546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140238</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Tims, Cynthia</dc:creator>
  <cp:lastModifiedBy>Ellis, Isaiah</cp:lastModifiedBy>
  <cp:revision>2</cp:revision>
  <cp:lastPrinted>2015-10-22T19:09:00Z</cp:lastPrinted>
  <dcterms:created xsi:type="dcterms:W3CDTF">2015-11-23T19:42:00Z</dcterms:created>
  <dcterms:modified xsi:type="dcterms:W3CDTF">2015-11-23T19:42:00Z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11800</vt:r8>
  </property>
  <property fmtid="{D5CDD505-2E9C-101B-9397-08002B2CF9AE}" pid="4" name="TemplateUrl">
    <vt:lpwstr/>
  </property>
  <property fmtid="{D5CDD505-2E9C-101B-9397-08002B2CF9AE}" pid="5" name="Full HTM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display_urn">
    <vt:lpwstr>Mary Russell-Harris</vt:lpwstr>
  </property>
</Properties>
</file>