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F6" w:rsidRDefault="00507D9A">
      <w:pPr>
        <w:spacing w:before="166"/>
        <w:ind w:left="163"/>
        <w:rPr>
          <w:sz w:val="16"/>
        </w:rPr>
      </w:pPr>
      <w:r>
        <w:rPr>
          <w:sz w:val="16"/>
        </w:rPr>
        <w:t>Maryland</w:t>
      </w:r>
      <w:r>
        <w:rPr>
          <w:spacing w:val="-10"/>
          <w:sz w:val="16"/>
        </w:rPr>
        <w:t xml:space="preserve"> </w:t>
      </w:r>
      <w:r>
        <w:rPr>
          <w:sz w:val="16"/>
        </w:rPr>
        <w:t>Higher</w:t>
      </w:r>
      <w:r>
        <w:rPr>
          <w:spacing w:val="-10"/>
          <w:sz w:val="16"/>
        </w:rPr>
        <w:t xml:space="preserve"> </w:t>
      </w:r>
      <w:r>
        <w:rPr>
          <w:sz w:val="16"/>
        </w:rPr>
        <w:t>Education</w:t>
      </w:r>
      <w:r>
        <w:rPr>
          <w:spacing w:val="-10"/>
          <w:sz w:val="16"/>
        </w:rPr>
        <w:t xml:space="preserve"> </w:t>
      </w:r>
      <w:r>
        <w:rPr>
          <w:sz w:val="16"/>
        </w:rPr>
        <w:t>Commission</w:t>
      </w:r>
      <w:r>
        <w:rPr>
          <w:spacing w:val="40"/>
          <w:sz w:val="16"/>
        </w:rPr>
        <w:t xml:space="preserve"> </w:t>
      </w:r>
      <w:r>
        <w:rPr>
          <w:sz w:val="16"/>
        </w:rPr>
        <w:t>Office of Student Financial Assistance</w:t>
      </w:r>
    </w:p>
    <w:p w:rsidR="003B67F6" w:rsidRDefault="00507D9A">
      <w:pPr>
        <w:spacing w:before="2"/>
        <w:ind w:left="163"/>
        <w:rPr>
          <w:sz w:val="16"/>
        </w:rPr>
      </w:pPr>
      <w:r>
        <w:rPr>
          <w:sz w:val="16"/>
        </w:rPr>
        <w:t>6</w:t>
      </w:r>
      <w:r>
        <w:rPr>
          <w:spacing w:val="-5"/>
          <w:sz w:val="16"/>
        </w:rPr>
        <w:t xml:space="preserve"> </w:t>
      </w:r>
      <w:r>
        <w:rPr>
          <w:sz w:val="16"/>
        </w:rPr>
        <w:t>North</w:t>
      </w:r>
      <w:r>
        <w:rPr>
          <w:spacing w:val="-7"/>
          <w:sz w:val="16"/>
        </w:rPr>
        <w:t xml:space="preserve"> </w:t>
      </w:r>
      <w:r>
        <w:rPr>
          <w:sz w:val="16"/>
        </w:rPr>
        <w:t>Liberty</w:t>
      </w:r>
      <w:r>
        <w:rPr>
          <w:spacing w:val="-9"/>
          <w:sz w:val="16"/>
        </w:rPr>
        <w:t xml:space="preserve"> </w:t>
      </w:r>
      <w:r>
        <w:rPr>
          <w:sz w:val="16"/>
        </w:rPr>
        <w:t>Street,</w:t>
      </w:r>
      <w:r>
        <w:rPr>
          <w:spacing w:val="-6"/>
          <w:sz w:val="16"/>
        </w:rPr>
        <w:t xml:space="preserve"> </w:t>
      </w:r>
      <w:r>
        <w:rPr>
          <w:sz w:val="16"/>
        </w:rPr>
        <w:t>Ground</w:t>
      </w:r>
      <w:r>
        <w:rPr>
          <w:spacing w:val="-7"/>
          <w:sz w:val="16"/>
        </w:rPr>
        <w:t xml:space="preserve"> </w:t>
      </w:r>
      <w:r>
        <w:rPr>
          <w:sz w:val="16"/>
        </w:rPr>
        <w:t>Suite</w:t>
      </w:r>
      <w:r>
        <w:rPr>
          <w:spacing w:val="40"/>
          <w:sz w:val="16"/>
        </w:rPr>
        <w:t xml:space="preserve"> </w:t>
      </w:r>
      <w:r>
        <w:rPr>
          <w:sz w:val="16"/>
        </w:rPr>
        <w:t>Baltimore, MD 21201</w:t>
      </w:r>
    </w:p>
    <w:p w:rsidR="003B67F6" w:rsidRDefault="00507D9A">
      <w:pPr>
        <w:spacing w:before="1" w:line="183" w:lineRule="exact"/>
        <w:ind w:left="163"/>
        <w:rPr>
          <w:sz w:val="16"/>
        </w:rPr>
      </w:pPr>
      <w:r>
        <w:rPr>
          <w:spacing w:val="-2"/>
          <w:sz w:val="16"/>
        </w:rPr>
        <w:t>410-767-</w:t>
      </w:r>
      <w:r>
        <w:rPr>
          <w:spacing w:val="-4"/>
          <w:sz w:val="16"/>
        </w:rPr>
        <w:t>3300</w:t>
      </w:r>
    </w:p>
    <w:p w:rsidR="003B67F6" w:rsidRDefault="00507D9A">
      <w:pPr>
        <w:spacing w:line="183" w:lineRule="exact"/>
        <w:ind w:left="163"/>
        <w:rPr>
          <w:sz w:val="16"/>
        </w:rPr>
      </w:pPr>
      <w:hyperlink r:id="rId5">
        <w:r>
          <w:rPr>
            <w:spacing w:val="-2"/>
            <w:sz w:val="16"/>
          </w:rPr>
          <w:t>www.mhec.maryland.gov</w:t>
        </w:r>
      </w:hyperlink>
    </w:p>
    <w:p w:rsidR="003B67F6" w:rsidRDefault="00507D9A">
      <w:pPr>
        <w:pStyle w:val="Heading1"/>
        <w:spacing w:before="77" w:line="275" w:lineRule="exact"/>
        <w:ind w:left="163" w:firstLine="0"/>
      </w:pPr>
      <w:r>
        <w:rPr>
          <w:b w:val="0"/>
        </w:rPr>
        <w:br w:type="column"/>
      </w:r>
      <w:bookmarkStart w:id="0" w:name="JANET_L._HOFFMAN_LOAN_ASSISTANCE_REPAYME"/>
      <w:bookmarkEnd w:id="0"/>
      <w:r>
        <w:t>JANET</w:t>
      </w:r>
      <w:r>
        <w:rPr>
          <w:spacing w:val="-8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HOFFMAN</w:t>
      </w:r>
      <w:r>
        <w:rPr>
          <w:spacing w:val="-4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ASSISTANCE</w:t>
      </w:r>
      <w:r>
        <w:rPr>
          <w:spacing w:val="-10"/>
        </w:rPr>
        <w:t xml:space="preserve"> </w:t>
      </w:r>
      <w:r>
        <w:t xml:space="preserve">REPAYMENT </w:t>
      </w:r>
      <w:r>
        <w:rPr>
          <w:spacing w:val="-2"/>
        </w:rPr>
        <w:t>PROGRAM</w:t>
      </w:r>
    </w:p>
    <w:p w:rsidR="003B67F6" w:rsidRDefault="00507D9A">
      <w:pPr>
        <w:pStyle w:val="BodyText"/>
        <w:spacing w:line="275" w:lineRule="exact"/>
        <w:ind w:right="179"/>
        <w:jc w:val="right"/>
      </w:pPr>
      <w:r>
        <w:t>Award</w:t>
      </w:r>
      <w:r>
        <w:rPr>
          <w:spacing w:val="-4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2024-</w:t>
      </w:r>
      <w:r>
        <w:rPr>
          <w:spacing w:val="-4"/>
        </w:rPr>
        <w:t>2025</w:t>
      </w:r>
    </w:p>
    <w:p w:rsidR="003B67F6" w:rsidRDefault="00507D9A">
      <w:pPr>
        <w:spacing w:before="1"/>
        <w:ind w:right="169"/>
        <w:jc w:val="right"/>
        <w:rPr>
          <w:sz w:val="16"/>
        </w:rPr>
      </w:pPr>
      <w:hyperlink r:id="rId6">
        <w:r>
          <w:rPr>
            <w:color w:val="0000FF"/>
            <w:spacing w:val="-2"/>
            <w:sz w:val="16"/>
            <w:u w:val="single" w:color="0000FF"/>
          </w:rPr>
          <w:t>careerbased.mhec@maryland.gov</w:t>
        </w:r>
      </w:hyperlink>
    </w:p>
    <w:p w:rsidR="003B67F6" w:rsidRDefault="00507D9A">
      <w:pPr>
        <w:pStyle w:val="BodyText"/>
        <w:spacing w:before="4"/>
        <w:ind w:right="0"/>
        <w:rPr>
          <w:sz w:val="1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2724150</wp:posOffset>
            </wp:positionH>
            <wp:positionV relativeFrom="paragraph">
              <wp:posOffset>105676</wp:posOffset>
            </wp:positionV>
            <wp:extent cx="4609655" cy="5810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655" cy="5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7F6" w:rsidRDefault="003B67F6">
      <w:pPr>
        <w:pStyle w:val="BodyText"/>
        <w:ind w:right="0"/>
        <w:rPr>
          <w:sz w:val="16"/>
        </w:rPr>
      </w:pPr>
    </w:p>
    <w:p w:rsidR="003B67F6" w:rsidRDefault="003B67F6">
      <w:pPr>
        <w:pStyle w:val="BodyText"/>
        <w:spacing w:before="1"/>
        <w:ind w:right="0"/>
        <w:rPr>
          <w:sz w:val="16"/>
        </w:rPr>
      </w:pPr>
    </w:p>
    <w:p w:rsidR="003B67F6" w:rsidRDefault="00507D9A">
      <w:pPr>
        <w:pStyle w:val="Title"/>
        <w:rPr>
          <w:u w:val="none"/>
        </w:rPr>
      </w:pPr>
      <w:r>
        <w:t>Frequently</w:t>
      </w:r>
      <w:r>
        <w:rPr>
          <w:spacing w:val="-13"/>
        </w:rPr>
        <w:t xml:space="preserve"> </w:t>
      </w:r>
      <w:r>
        <w:t>Asked</w:t>
      </w:r>
      <w:r>
        <w:rPr>
          <w:spacing w:val="-15"/>
        </w:rPr>
        <w:t xml:space="preserve"> </w:t>
      </w:r>
      <w:r>
        <w:rPr>
          <w:spacing w:val="-2"/>
        </w:rPr>
        <w:t>Questions</w:t>
      </w:r>
    </w:p>
    <w:p w:rsidR="003B67F6" w:rsidRDefault="003B67F6">
      <w:pPr>
        <w:sectPr w:rsidR="003B67F6">
          <w:type w:val="continuous"/>
          <w:pgSz w:w="12240" w:h="15840"/>
          <w:pgMar w:top="560" w:right="540" w:bottom="280" w:left="600" w:header="720" w:footer="720" w:gutter="0"/>
          <w:cols w:num="2" w:space="720" w:equalWidth="0">
            <w:col w:w="2850" w:space="378"/>
            <w:col w:w="7872"/>
          </w:cols>
        </w:sectPr>
      </w:pP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226"/>
        <w:ind w:hanging="722"/>
      </w:pPr>
      <w:bookmarkStart w:id="1" w:name="1._I_applied_last_year._Do_I_have_to_pro"/>
      <w:bookmarkEnd w:id="1"/>
      <w:r>
        <w:t>I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year.</w:t>
      </w:r>
      <w:r>
        <w:rPr>
          <w:spacing w:val="5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2"/>
        </w:rPr>
        <w:t>year?</w:t>
      </w:r>
    </w:p>
    <w:p w:rsidR="003B67F6" w:rsidRDefault="00507D9A">
      <w:pPr>
        <w:pStyle w:val="BodyText"/>
        <w:spacing w:before="135" w:line="357" w:lineRule="auto"/>
        <w:ind w:left="837"/>
      </w:pPr>
      <w:r>
        <w:t>Yes,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 prior year’s file.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147"/>
        <w:ind w:hanging="722"/>
      </w:pPr>
      <w:bookmarkStart w:id="2" w:name="2._What_is_the_application_deadline_date"/>
      <w:bookmarkEnd w:id="2"/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rPr>
          <w:spacing w:val="-2"/>
        </w:rPr>
        <w:t>date?</w:t>
      </w:r>
    </w:p>
    <w:p w:rsidR="003B67F6" w:rsidRDefault="00507D9A">
      <w:pPr>
        <w:pStyle w:val="BodyText"/>
        <w:spacing w:before="44" w:line="278" w:lineRule="auto"/>
        <w:ind w:left="837"/>
      </w:pPr>
      <w:r>
        <w:t>Applications for the 2024-2025 award year will be made available in July. The application and all supporting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t xml:space="preserve">to be considered ‘on time’. </w:t>
      </w:r>
      <w:r>
        <w:rPr>
          <w:b/>
          <w:u w:val="single"/>
        </w:rPr>
        <w:t>Postmarked documents stamped b</w:t>
      </w:r>
      <w:r>
        <w:rPr>
          <w:b/>
          <w:u w:val="single"/>
        </w:rPr>
        <w:t>y October 1st will be considered as on-</w:t>
      </w:r>
      <w:r>
        <w:rPr>
          <w:b/>
        </w:rPr>
        <w:t xml:space="preserve"> </w:t>
      </w:r>
      <w:r>
        <w:rPr>
          <w:b/>
          <w:u w:val="single"/>
        </w:rPr>
        <w:t>time.</w:t>
      </w:r>
      <w:r>
        <w:rPr>
          <w:b/>
        </w:rPr>
        <w:t xml:space="preserve"> </w:t>
      </w:r>
      <w:r>
        <w:t>You need to apply through the MHEC One App on the Maryland College Aid Processing System (MDCAPS). After application submission, you will be provided with a task list which will be your checklist for all the do</w:t>
      </w:r>
      <w:r>
        <w:t>cuments that you need to submit.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245"/>
        <w:ind w:hanging="722"/>
      </w:pPr>
      <w:bookmarkStart w:id="3" w:name="3._How_should_I_submit_the_required_docu"/>
      <w:bookmarkEnd w:id="3"/>
      <w:r>
        <w:t>How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documents?</w:t>
      </w:r>
    </w:p>
    <w:p w:rsidR="003B67F6" w:rsidRDefault="00507D9A">
      <w:pPr>
        <w:pStyle w:val="BodyText"/>
        <w:spacing w:before="134" w:line="355" w:lineRule="auto"/>
        <w:ind w:left="837"/>
      </w:pPr>
      <w:r>
        <w:t xml:space="preserve">Submit all required documents to MHEC by </w:t>
      </w:r>
      <w:r>
        <w:rPr>
          <w:b/>
          <w:color w:val="FF0000"/>
        </w:rPr>
        <w:t xml:space="preserve">SECURE UPLOAD </w:t>
      </w:r>
      <w:r>
        <w:t xml:space="preserve">online through </w:t>
      </w:r>
      <w:hyperlink r:id="rId8">
        <w:r>
          <w:t>MDCAPS.</w:t>
        </w:r>
      </w:hyperlink>
      <w:r>
        <w:t xml:space="preserve"> Once logged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MDCAPS,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“Electronic</w:t>
      </w:r>
      <w:r>
        <w:rPr>
          <w:spacing w:val="-5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Upload”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homepage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prompts. </w:t>
      </w:r>
      <w:bookmarkStart w:id="4" w:name="4._How_are_awards_determined?"/>
      <w:bookmarkEnd w:id="4"/>
      <w:r>
        <w:t xml:space="preserve">If you are unable to upload your documentation you can email your documents to </w:t>
      </w:r>
      <w:hyperlink r:id="rId9">
        <w:r>
          <w:rPr>
            <w:spacing w:val="-2"/>
          </w:rPr>
          <w:t>careerbased.mhec@maryland.gov.</w:t>
        </w:r>
      </w:hyperlink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153"/>
        <w:ind w:hanging="722"/>
      </w:pPr>
      <w:r>
        <w:t>How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awards</w:t>
      </w:r>
      <w:r>
        <w:rPr>
          <w:spacing w:val="-9"/>
        </w:rPr>
        <w:t xml:space="preserve"> </w:t>
      </w:r>
      <w:r>
        <w:rPr>
          <w:spacing w:val="-2"/>
        </w:rPr>
        <w:t>determined?</w:t>
      </w:r>
    </w:p>
    <w:p w:rsidR="003B67F6" w:rsidRDefault="00507D9A">
      <w:pPr>
        <w:pStyle w:val="BodyText"/>
        <w:spacing w:before="89" w:line="316" w:lineRule="auto"/>
        <w:ind w:left="837"/>
      </w:pPr>
      <w:r>
        <w:t xml:space="preserve">Applications are grouped by employment field and within employment field are grouped by renewal, </w:t>
      </w:r>
      <w:bookmarkStart w:id="5" w:name="5._What_is_the_award_process?"/>
      <w:bookmarkEnd w:id="5"/>
      <w:r>
        <w:t>priority and non-priority. Renewals are awarded first, then priority and then non-priority applicants. For additional information, refer to our web</w:t>
      </w:r>
      <w:r>
        <w:t>site.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200"/>
        <w:ind w:hanging="722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rPr>
          <w:spacing w:val="-2"/>
        </w:rPr>
        <w:t>process?</w:t>
      </w:r>
    </w:p>
    <w:p w:rsidR="003B67F6" w:rsidRDefault="00507D9A">
      <w:pPr>
        <w:pStyle w:val="BodyText"/>
        <w:spacing w:before="90" w:line="319" w:lineRule="auto"/>
        <w:ind w:left="837"/>
      </w:pPr>
      <w:r>
        <w:t>If 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awarded, you will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email.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decline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through your account in MDCAPS. After you accept the award the first six months of employment will be verified. Once your employme</w:t>
      </w:r>
      <w:r>
        <w:t xml:space="preserve">nt has been verified, a check will be issued to you for the purpose of </w:t>
      </w:r>
      <w:proofErr w:type="gramStart"/>
      <w:r>
        <w:t>payment</w:t>
      </w:r>
      <w:proofErr w:type="gramEnd"/>
      <w:r>
        <w:t xml:space="preserve"> to your lender.</w:t>
      </w:r>
    </w:p>
    <w:p w:rsidR="003B67F6" w:rsidRDefault="00507D9A">
      <w:pPr>
        <w:pStyle w:val="BodyText"/>
        <w:spacing w:line="319" w:lineRule="auto"/>
        <w:ind w:left="837" w:right="125"/>
      </w:pPr>
      <w:bookmarkStart w:id="6" w:name="6._Do_I_need_to_submit_both_my_federal_a"/>
      <w:bookmarkEnd w:id="6"/>
      <w:r>
        <w:rPr>
          <w:b/>
        </w:rPr>
        <w:t>Important</w:t>
      </w:r>
      <w:r>
        <w:rPr>
          <w:b/>
          <w:spacing w:val="-7"/>
        </w:rPr>
        <w:t xml:space="preserve"> </w:t>
      </w:r>
      <w:r>
        <w:rPr>
          <w:b/>
        </w:rPr>
        <w:t>Note:</w:t>
      </w:r>
      <w:r>
        <w:rPr>
          <w:b/>
          <w:spacing w:val="40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fail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 your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for the first six months, your award will be canceled.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190"/>
        <w:ind w:hanging="722"/>
      </w:pPr>
      <w:r>
        <w:t>Do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2"/>
        </w:rPr>
        <w:t>returns?</w:t>
      </w:r>
    </w:p>
    <w:p w:rsidR="003B67F6" w:rsidRDefault="00507D9A">
      <w:pPr>
        <w:pStyle w:val="BodyText"/>
        <w:spacing w:before="53" w:line="285" w:lineRule="auto"/>
        <w:ind w:left="837" w:right="125"/>
      </w:pPr>
      <w:r>
        <w:t>No.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 to submit</w:t>
      </w:r>
      <w:r>
        <w:rPr>
          <w:spacing w:val="-5"/>
        </w:rPr>
        <w:t xml:space="preserve"> </w:t>
      </w:r>
      <w:r>
        <w:t>both your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tax return, only your</w:t>
      </w:r>
      <w:r>
        <w:rPr>
          <w:spacing w:val="-8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 xml:space="preserve">tax return for the 2023 tax year. Your Maryland state income tax return </w:t>
      </w:r>
      <w:r>
        <w:rPr>
          <w:u w:val="single"/>
        </w:rPr>
        <w:t>must be signed</w:t>
      </w:r>
      <w:r>
        <w:t xml:space="preserve"> (and by</w:t>
      </w:r>
      <w:r>
        <w:t xml:space="preserve"> your spouse if applicable). </w:t>
      </w:r>
      <w:r>
        <w:rPr>
          <w:u w:val="single"/>
        </w:rPr>
        <w:t>Income tax returns which are filed electronically must be printed out and signed</w:t>
      </w:r>
      <w:r>
        <w:t xml:space="preserve"> </w:t>
      </w:r>
      <w:r>
        <w:rPr>
          <w:u w:val="single"/>
        </w:rPr>
        <w:t>for</w:t>
      </w:r>
      <w:r>
        <w:t xml:space="preserve"> </w:t>
      </w:r>
      <w:r>
        <w:rPr>
          <w:u w:val="single"/>
        </w:rPr>
        <w:t>submission.</w:t>
      </w:r>
      <w:r>
        <w:t xml:space="preserve"> </w:t>
      </w:r>
      <w:r>
        <w:rPr>
          <w:i/>
        </w:rPr>
        <w:t>State tax returns which are incomplete or not signed will not be accepted</w:t>
      </w:r>
      <w:r>
        <w:t xml:space="preserve">. Please refer to your MDCAPS account Program Tasks list </w:t>
      </w:r>
      <w:r>
        <w:t>for more information after application submission.</w:t>
      </w:r>
    </w:p>
    <w:p w:rsidR="003B67F6" w:rsidRDefault="003B67F6">
      <w:pPr>
        <w:spacing w:line="285" w:lineRule="auto"/>
        <w:sectPr w:rsidR="003B67F6">
          <w:type w:val="continuous"/>
          <w:pgSz w:w="12240" w:h="15840"/>
          <w:pgMar w:top="560" w:right="540" w:bottom="280" w:left="600" w:header="720" w:footer="720" w:gutter="0"/>
          <w:cols w:space="720"/>
        </w:sectPr>
      </w:pP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71"/>
        <w:ind w:hanging="722"/>
      </w:pPr>
      <w:bookmarkStart w:id="7" w:name="7._I_didn’t_file_a_Maryland_State_tax_re"/>
      <w:bookmarkEnd w:id="7"/>
      <w:r>
        <w:lastRenderedPageBreak/>
        <w:t>I</w:t>
      </w:r>
      <w:r>
        <w:rPr>
          <w:spacing w:val="-5"/>
        </w:rPr>
        <w:t xml:space="preserve"> </w:t>
      </w:r>
      <w:r>
        <w:t>didn’t</w:t>
      </w:r>
      <w:r>
        <w:rPr>
          <w:spacing w:val="-7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Maryland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year?</w:t>
      </w:r>
      <w:r>
        <w:rPr>
          <w:spacing w:val="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provide?</w:t>
      </w:r>
    </w:p>
    <w:p w:rsidR="003B67F6" w:rsidRDefault="00507D9A">
      <w:pPr>
        <w:pStyle w:val="BodyText"/>
        <w:spacing w:before="66" w:line="297" w:lineRule="auto"/>
        <w:ind w:left="839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return.</w:t>
      </w:r>
      <w:r>
        <w:rPr>
          <w:spacing w:val="4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did not</w:t>
      </w:r>
      <w:r>
        <w:rPr>
          <w:spacing w:val="-8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tax returns last year, you must get a nontax filing letter from the IRS. This letter states that the IRS has no record of a Federal tax return filing from you. It is a letter that you request from the IRS and must be included with your supporting documents</w:t>
      </w:r>
      <w:r>
        <w:t xml:space="preserve"> by the October 1st deadline.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221"/>
        <w:ind w:hanging="722"/>
      </w:pPr>
      <w:bookmarkStart w:id="8" w:name="8._How_will_I_receive_payment_of_the_awa"/>
      <w:bookmarkEnd w:id="8"/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award?</w:t>
      </w:r>
    </w:p>
    <w:p w:rsidR="003B67F6" w:rsidRDefault="00507D9A">
      <w:pPr>
        <w:pStyle w:val="BodyText"/>
        <w:spacing w:before="90" w:line="319" w:lineRule="auto"/>
        <w:ind w:left="839" w:right="125"/>
        <w:rPr>
          <w:i/>
        </w:rPr>
      </w:pPr>
      <w:r>
        <w:t>Award checks are issued and made payable to the applicant. Once you have received the check from our office,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b/>
          <w:color w:val="FF0000"/>
        </w:rPr>
        <w:t>must</w:t>
      </w:r>
      <w:r>
        <w:rPr>
          <w:b/>
          <w:color w:val="FF0000"/>
          <w:spacing w:val="-11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lender(s)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received.</w:t>
      </w:r>
      <w:r>
        <w:rPr>
          <w:spacing w:val="-10"/>
        </w:rPr>
        <w:t xml:space="preserve"> </w:t>
      </w:r>
      <w:r>
        <w:t xml:space="preserve">Those who are awarded a lump sum have 120 days from the check issue date </w:t>
      </w:r>
      <w:bookmarkStart w:id="9" w:name="_GoBack"/>
      <w:bookmarkEnd w:id="9"/>
      <w:r>
        <w:t>Acceptable documentation m</w:t>
      </w:r>
      <w:r>
        <w:t xml:space="preserve">ay consist of but is not limited to: </w:t>
      </w:r>
      <w:r>
        <w:rPr>
          <w:i/>
        </w:rPr>
        <w:t>a Detailed Payment History Statement from your loan lender, which can be obtained from your online account.</w:t>
      </w:r>
    </w:p>
    <w:p w:rsidR="003B67F6" w:rsidRDefault="00507D9A">
      <w:pPr>
        <w:pStyle w:val="ListParagraph"/>
        <w:numPr>
          <w:ilvl w:val="0"/>
          <w:numId w:val="1"/>
        </w:numPr>
        <w:tabs>
          <w:tab w:val="left" w:pos="839"/>
        </w:tabs>
        <w:spacing w:before="192" w:line="285" w:lineRule="auto"/>
        <w:ind w:right="281"/>
        <w:rPr>
          <w:sz w:val="24"/>
        </w:rPr>
      </w:pPr>
      <w:bookmarkStart w:id="10" w:name="9._Can_I_fax_or_email_my_supporting_docu"/>
      <w:bookmarkEnd w:id="10"/>
      <w:r>
        <w:rPr>
          <w:b/>
          <w:sz w:val="24"/>
        </w:rPr>
        <w:t xml:space="preserve">Can I fax or email my supporting documents to Maryland Higher Education Commission? </w:t>
      </w:r>
      <w:r w:rsidRPr="00507D9A">
        <w:rPr>
          <w:b/>
          <w:i/>
          <w:sz w:val="24"/>
          <w:u w:val="single"/>
        </w:rPr>
        <w:t>Faxed documents are not acce</w:t>
      </w:r>
      <w:r w:rsidRPr="00507D9A">
        <w:rPr>
          <w:b/>
          <w:i/>
          <w:sz w:val="24"/>
          <w:u w:val="single"/>
        </w:rPr>
        <w:t>ptable at this time</w:t>
      </w:r>
      <w:r>
        <w:rPr>
          <w:sz w:val="24"/>
        </w:rPr>
        <w:t xml:space="preserve">. You must </w:t>
      </w:r>
      <w:r>
        <w:rPr>
          <w:b/>
          <w:sz w:val="24"/>
        </w:rPr>
        <w:t xml:space="preserve">submit </w:t>
      </w:r>
      <w:r>
        <w:rPr>
          <w:sz w:val="24"/>
        </w:rPr>
        <w:t>copies of all required documentation through the Secure Upload process available in your MDCAPS account. Required documentation includes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2023 Maryland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return,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veri</w:t>
      </w:r>
      <w:r>
        <w:rPr>
          <w:i/>
          <w:sz w:val="24"/>
        </w:rPr>
        <w:t>fication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form, address verification documentation, employment verification form and institutional certification form</w:t>
      </w:r>
      <w:r>
        <w:rPr>
          <w:sz w:val="24"/>
        </w:rPr>
        <w:t>. You may</w:t>
      </w:r>
      <w:r>
        <w:rPr>
          <w:spacing w:val="-1"/>
          <w:sz w:val="24"/>
        </w:rPr>
        <w:t xml:space="preserve"> </w:t>
      </w:r>
      <w:r>
        <w:rPr>
          <w:sz w:val="24"/>
        </w:rPr>
        <w:t>also provide your college transcript in lieu of a completed institutional certification form.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237" w:line="285" w:lineRule="auto"/>
        <w:ind w:right="139"/>
      </w:pPr>
      <w:bookmarkStart w:id="11" w:name="10._Do_I_qualify_for_the_Hoffman_program"/>
      <w:bookmarkEnd w:id="11"/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qualify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Hoffman</w:t>
      </w:r>
      <w:r>
        <w:rPr>
          <w:spacing w:val="-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Maryland.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qualify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 graduate from a MD college?</w:t>
      </w:r>
    </w:p>
    <w:p w:rsidR="003B67F6" w:rsidRDefault="00507D9A">
      <w:pPr>
        <w:pStyle w:val="BodyText"/>
        <w:spacing w:before="2" w:line="285" w:lineRule="auto"/>
        <w:ind w:left="839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b/>
          <w:u w:val="thick"/>
        </w:rPr>
        <w:t>all</w:t>
      </w:r>
      <w:r>
        <w:rPr>
          <w:b/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t>maintaining eligible employment in Maryland, graduate from a Marylan</w:t>
      </w:r>
      <w:r>
        <w:t>d institution, be employed full-time in the eligible employment field, and have student loans that are not in default. Teachers must have a resident teacher certificate from Maryland State Department of Education.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236"/>
        <w:ind w:hanging="722"/>
      </w:pPr>
      <w:bookmarkStart w:id="12" w:name="11._My_student_loans_are_in_deferment/gr"/>
      <w:bookmarkEnd w:id="12"/>
      <w:r>
        <w:t>My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loans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deferment/grace</w:t>
      </w:r>
      <w:r>
        <w:rPr>
          <w:spacing w:val="-7"/>
        </w:rPr>
        <w:t xml:space="preserve"> </w:t>
      </w:r>
      <w:r>
        <w:t>status.</w:t>
      </w:r>
      <w:r>
        <w:rPr>
          <w:spacing w:val="5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2"/>
        </w:rPr>
        <w:t>qualify?</w:t>
      </w:r>
    </w:p>
    <w:p w:rsidR="003B67F6" w:rsidRDefault="00507D9A">
      <w:pPr>
        <w:pStyle w:val="BodyText"/>
        <w:spacing w:before="133" w:line="355" w:lineRule="auto"/>
        <w:ind w:left="839"/>
      </w:pPr>
      <w:r>
        <w:t>Yes.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lender</w:t>
      </w:r>
      <w:r>
        <w:rPr>
          <w:spacing w:val="-4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provided.</w:t>
      </w:r>
      <w:r>
        <w:rPr>
          <w:spacing w:val="-4"/>
        </w:rPr>
        <w:t xml:space="preserve"> </w:t>
      </w:r>
      <w:r>
        <w:t>However, you may not include personal loans that are not considered to be “educational.”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154"/>
        <w:ind w:hanging="722"/>
      </w:pPr>
      <w:bookmarkStart w:id="13" w:name="12._I_have_consolidated_my_loans._Do_the"/>
      <w:bookmarkEnd w:id="13"/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consolidated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loans.</w:t>
      </w:r>
      <w:r>
        <w:rPr>
          <w:spacing w:val="5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spacing w:val="-2"/>
        </w:rPr>
        <w:t>qualify?</w:t>
      </w:r>
    </w:p>
    <w:p w:rsidR="003B67F6" w:rsidRDefault="00507D9A">
      <w:pPr>
        <w:pStyle w:val="BodyText"/>
        <w:spacing w:before="266" w:line="472" w:lineRule="auto"/>
        <w:ind w:left="839"/>
      </w:pPr>
      <w:r>
        <w:t>Yes,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parent </w:t>
      </w:r>
      <w:bookmarkStart w:id="14" w:name="13._Is_my_school_a_Title_1_school?"/>
      <w:bookmarkEnd w:id="14"/>
      <w:r>
        <w:t>plus loans which are not accepted.</w:t>
      </w: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spacing w:before="17"/>
        <w:ind w:hanging="722"/>
      </w:pPr>
      <w:r>
        <w:t>Is my school a Title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school?</w:t>
      </w:r>
    </w:p>
    <w:p w:rsidR="003B67F6" w:rsidRDefault="00507D9A">
      <w:pPr>
        <w:pStyle w:val="BodyText"/>
        <w:spacing w:before="134" w:line="357" w:lineRule="auto"/>
        <w:ind w:left="839"/>
      </w:pPr>
      <w:r>
        <w:t>Each year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designation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change.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current year is at the bottom the Janet L. Hoffman LARP website.</w:t>
      </w:r>
    </w:p>
    <w:p w:rsidR="003B67F6" w:rsidRDefault="003B67F6">
      <w:pPr>
        <w:spacing w:line="357" w:lineRule="auto"/>
        <w:sectPr w:rsidR="003B67F6">
          <w:pgSz w:w="12240" w:h="15840"/>
          <w:pgMar w:top="1200" w:right="540" w:bottom="280" w:left="600" w:header="720" w:footer="720" w:gutter="0"/>
          <w:cols w:space="720"/>
        </w:sectPr>
      </w:pPr>
    </w:p>
    <w:p w:rsidR="003B67F6" w:rsidRDefault="00507D9A">
      <w:pPr>
        <w:pStyle w:val="Heading1"/>
        <w:numPr>
          <w:ilvl w:val="0"/>
          <w:numId w:val="1"/>
        </w:numPr>
        <w:tabs>
          <w:tab w:val="left" w:pos="840"/>
        </w:tabs>
        <w:spacing w:before="72" w:line="242" w:lineRule="auto"/>
        <w:ind w:left="840" w:right="953"/>
      </w:pPr>
      <w:bookmarkStart w:id="15" w:name="14._I_am_currently_fulfilling_a_State_se"/>
      <w:bookmarkEnd w:id="15"/>
      <w:r>
        <w:lastRenderedPageBreak/>
        <w:t>I</w:t>
      </w:r>
      <w:r>
        <w:rPr>
          <w:spacing w:val="-3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fulfilling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(e.g.:</w:t>
      </w:r>
      <w:r>
        <w:rPr>
          <w:spacing w:val="40"/>
        </w:rPr>
        <w:t xml:space="preserve"> </w:t>
      </w:r>
      <w:r>
        <w:t>Hope,</w:t>
      </w:r>
      <w:r>
        <w:rPr>
          <w:spacing w:val="-3"/>
        </w:rPr>
        <w:t xml:space="preserve"> </w:t>
      </w:r>
      <w:r>
        <w:t>Nursing,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Developmental Disabilities Scholarship).</w:t>
      </w:r>
      <w:r>
        <w:rPr>
          <w:spacing w:val="40"/>
        </w:rPr>
        <w:t xml:space="preserve"> </w:t>
      </w:r>
      <w:r>
        <w:t>Am I eligible to apply?</w:t>
      </w:r>
    </w:p>
    <w:p w:rsidR="003B67F6" w:rsidRDefault="00507D9A">
      <w:pPr>
        <w:pStyle w:val="BodyText"/>
        <w:spacing w:before="264"/>
        <w:ind w:left="840"/>
      </w:pPr>
      <w:r>
        <w:t>No,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scholarships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completed before July 1</w:t>
      </w:r>
      <w:r>
        <w:rPr>
          <w:vertAlign w:val="superscript"/>
        </w:rPr>
        <w:t>st</w:t>
      </w:r>
      <w:r>
        <w:t xml:space="preserve"> of the year in which you apply.</w:t>
      </w:r>
    </w:p>
    <w:p w:rsidR="003B67F6" w:rsidRDefault="003B67F6">
      <w:pPr>
        <w:pStyle w:val="BodyText"/>
        <w:spacing w:before="9"/>
        <w:ind w:right="0"/>
      </w:pPr>
    </w:p>
    <w:p w:rsidR="003B67F6" w:rsidRDefault="00507D9A">
      <w:pPr>
        <w:pStyle w:val="Heading1"/>
        <w:numPr>
          <w:ilvl w:val="0"/>
          <w:numId w:val="1"/>
        </w:numPr>
        <w:tabs>
          <w:tab w:val="left" w:pos="839"/>
        </w:tabs>
        <w:ind w:hanging="722"/>
      </w:pPr>
      <w:bookmarkStart w:id="16" w:name="15._How_is_the_award_paid?"/>
      <w:bookmarkEnd w:id="16"/>
      <w:r>
        <w:t>How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rPr>
          <w:spacing w:val="-2"/>
        </w:rPr>
        <w:t>paid?</w:t>
      </w:r>
    </w:p>
    <w:p w:rsidR="003B67F6" w:rsidRDefault="00507D9A">
      <w:pPr>
        <w:pStyle w:val="BodyText"/>
        <w:spacing w:before="264"/>
        <w:ind w:left="840" w:right="321"/>
      </w:pPr>
      <w:r>
        <w:t>Recipients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</w:t>
      </w:r>
      <w:r>
        <w:t>ne</w:t>
      </w:r>
      <w:r>
        <w:rPr>
          <w:spacing w:val="-3"/>
        </w:rPr>
        <w:t xml:space="preserve"> </w:t>
      </w:r>
      <w:r>
        <w:t>lump</w:t>
      </w:r>
      <w:r>
        <w:rPr>
          <w:spacing w:val="-2"/>
        </w:rPr>
        <w:t xml:space="preserve"> </w:t>
      </w:r>
      <w:r>
        <w:t>sum.</w:t>
      </w:r>
      <w:r>
        <w:rPr>
          <w:spacing w:val="-2"/>
        </w:rPr>
        <w:t xml:space="preserve"> </w:t>
      </w:r>
      <w:r>
        <w:t>To receive the award in one lump sum, no further action is needed after submitting the Mid-Year Employment Verification form and all other required documentation (available in January).</w:t>
      </w:r>
    </w:p>
    <w:p w:rsidR="003B67F6" w:rsidRDefault="003B67F6" w:rsidP="00507D9A">
      <w:pPr>
        <w:pStyle w:val="BodyText"/>
        <w:ind w:left="839"/>
      </w:pPr>
    </w:p>
    <w:p w:rsidR="003B67F6" w:rsidRDefault="003B67F6">
      <w:pPr>
        <w:pStyle w:val="BodyText"/>
        <w:spacing w:before="5"/>
        <w:ind w:right="0"/>
      </w:pPr>
    </w:p>
    <w:p w:rsidR="003B67F6" w:rsidRDefault="00507D9A">
      <w:pPr>
        <w:pStyle w:val="ListParagraph"/>
        <w:numPr>
          <w:ilvl w:val="0"/>
          <w:numId w:val="1"/>
        </w:numPr>
        <w:tabs>
          <w:tab w:val="left" w:pos="840"/>
        </w:tabs>
        <w:ind w:left="840" w:right="937"/>
        <w:rPr>
          <w:b/>
          <w:sz w:val="24"/>
        </w:rPr>
      </w:pPr>
      <w:r>
        <w:rPr>
          <w:b/>
          <w:color w:val="212121"/>
          <w:sz w:val="24"/>
        </w:rPr>
        <w:t>If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applicant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uses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maternity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leave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within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application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year,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are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they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still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eligible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for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the Janet L Hoffman award?</w:t>
      </w:r>
    </w:p>
    <w:p w:rsidR="003B67F6" w:rsidRDefault="00507D9A">
      <w:pPr>
        <w:pStyle w:val="BodyText"/>
        <w:spacing w:before="271"/>
        <w:ind w:left="840"/>
      </w:pPr>
      <w:r>
        <w:t>Using</w:t>
      </w:r>
      <w:r>
        <w:rPr>
          <w:spacing w:val="-5"/>
        </w:rPr>
        <w:t xml:space="preserve"> </w:t>
      </w:r>
      <w:r>
        <w:t>maternity</w:t>
      </w:r>
      <w:r>
        <w:rPr>
          <w:spacing w:val="-7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automatically</w:t>
      </w:r>
      <w:r>
        <w:rPr>
          <w:spacing w:val="-7"/>
        </w:rPr>
        <w:t xml:space="preserve"> </w:t>
      </w:r>
      <w:r>
        <w:t>deem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ineligible. 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 xml:space="preserve">of information, the program administrator will research each leave situation thoroughly to determine </w:t>
      </w:r>
      <w:r>
        <w:rPr>
          <w:spacing w:val="-2"/>
        </w:rPr>
        <w:t>eligibility.</w:t>
      </w:r>
    </w:p>
    <w:p w:rsidR="003B67F6" w:rsidRDefault="003B67F6">
      <w:pPr>
        <w:pStyle w:val="BodyText"/>
        <w:spacing w:before="5"/>
        <w:ind w:right="0"/>
      </w:pPr>
    </w:p>
    <w:p w:rsidR="003B67F6" w:rsidRDefault="00507D9A">
      <w:pPr>
        <w:pStyle w:val="Heading1"/>
        <w:numPr>
          <w:ilvl w:val="0"/>
          <w:numId w:val="1"/>
        </w:numPr>
        <w:tabs>
          <w:tab w:val="left" w:pos="840"/>
        </w:tabs>
        <w:ind w:left="840" w:right="805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Nancy</w:t>
      </w:r>
      <w:r>
        <w:rPr>
          <w:spacing w:val="-1"/>
        </w:rPr>
        <w:t xml:space="preserve"> </w:t>
      </w:r>
      <w:proofErr w:type="spellStart"/>
      <w:r>
        <w:t>Grasmick</w:t>
      </w:r>
      <w:proofErr w:type="spellEnd"/>
      <w:r>
        <w:rPr>
          <w:spacing w:val="-3"/>
        </w:rPr>
        <w:t xml:space="preserve"> </w:t>
      </w:r>
      <w:r>
        <w:t>applicant/recipient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 xml:space="preserve">award </w:t>
      </w:r>
      <w:r>
        <w:rPr>
          <w:spacing w:val="-2"/>
        </w:rPr>
        <w:t>applicant/recipient?</w:t>
      </w:r>
    </w:p>
    <w:p w:rsidR="003B67F6" w:rsidRDefault="00507D9A">
      <w:pPr>
        <w:pStyle w:val="BodyText"/>
        <w:spacing w:before="271"/>
        <w:ind w:left="840" w:right="0"/>
      </w:pPr>
      <w:r>
        <w:t>No,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 xml:space="preserve">loan </w:t>
      </w:r>
      <w:r>
        <w:rPr>
          <w:spacing w:val="-2"/>
        </w:rPr>
        <w:t>debt.</w:t>
      </w:r>
    </w:p>
    <w:sectPr w:rsidR="003B67F6">
      <w:pgSz w:w="12240" w:h="15840"/>
      <w:pgMar w:top="9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6CA8"/>
    <w:multiLevelType w:val="hybridMultilevel"/>
    <w:tmpl w:val="84AAF922"/>
    <w:lvl w:ilvl="0" w:tplc="0EE60AC0">
      <w:start w:val="1"/>
      <w:numFmt w:val="decimal"/>
      <w:lvlText w:val="%1."/>
      <w:lvlJc w:val="left"/>
      <w:pPr>
        <w:ind w:left="839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DC286E">
      <w:numFmt w:val="bullet"/>
      <w:lvlText w:val="•"/>
      <w:lvlJc w:val="left"/>
      <w:pPr>
        <w:ind w:left="1866" w:hanging="723"/>
      </w:pPr>
      <w:rPr>
        <w:rFonts w:hint="default"/>
        <w:lang w:val="en-US" w:eastAsia="en-US" w:bidi="ar-SA"/>
      </w:rPr>
    </w:lvl>
    <w:lvl w:ilvl="2" w:tplc="56AC789C">
      <w:numFmt w:val="bullet"/>
      <w:lvlText w:val="•"/>
      <w:lvlJc w:val="left"/>
      <w:pPr>
        <w:ind w:left="2892" w:hanging="723"/>
      </w:pPr>
      <w:rPr>
        <w:rFonts w:hint="default"/>
        <w:lang w:val="en-US" w:eastAsia="en-US" w:bidi="ar-SA"/>
      </w:rPr>
    </w:lvl>
    <w:lvl w:ilvl="3" w:tplc="71B83A10">
      <w:numFmt w:val="bullet"/>
      <w:lvlText w:val="•"/>
      <w:lvlJc w:val="left"/>
      <w:pPr>
        <w:ind w:left="3918" w:hanging="723"/>
      </w:pPr>
      <w:rPr>
        <w:rFonts w:hint="default"/>
        <w:lang w:val="en-US" w:eastAsia="en-US" w:bidi="ar-SA"/>
      </w:rPr>
    </w:lvl>
    <w:lvl w:ilvl="4" w:tplc="C5722F40">
      <w:numFmt w:val="bullet"/>
      <w:lvlText w:val="•"/>
      <w:lvlJc w:val="left"/>
      <w:pPr>
        <w:ind w:left="4944" w:hanging="723"/>
      </w:pPr>
      <w:rPr>
        <w:rFonts w:hint="default"/>
        <w:lang w:val="en-US" w:eastAsia="en-US" w:bidi="ar-SA"/>
      </w:rPr>
    </w:lvl>
    <w:lvl w:ilvl="5" w:tplc="1E04CD5A">
      <w:numFmt w:val="bullet"/>
      <w:lvlText w:val="•"/>
      <w:lvlJc w:val="left"/>
      <w:pPr>
        <w:ind w:left="5970" w:hanging="723"/>
      </w:pPr>
      <w:rPr>
        <w:rFonts w:hint="default"/>
        <w:lang w:val="en-US" w:eastAsia="en-US" w:bidi="ar-SA"/>
      </w:rPr>
    </w:lvl>
    <w:lvl w:ilvl="6" w:tplc="8F40162E">
      <w:numFmt w:val="bullet"/>
      <w:lvlText w:val="•"/>
      <w:lvlJc w:val="left"/>
      <w:pPr>
        <w:ind w:left="6996" w:hanging="723"/>
      </w:pPr>
      <w:rPr>
        <w:rFonts w:hint="default"/>
        <w:lang w:val="en-US" w:eastAsia="en-US" w:bidi="ar-SA"/>
      </w:rPr>
    </w:lvl>
    <w:lvl w:ilvl="7" w:tplc="666CBCC8">
      <w:numFmt w:val="bullet"/>
      <w:lvlText w:val="•"/>
      <w:lvlJc w:val="left"/>
      <w:pPr>
        <w:ind w:left="8022" w:hanging="723"/>
      </w:pPr>
      <w:rPr>
        <w:rFonts w:hint="default"/>
        <w:lang w:val="en-US" w:eastAsia="en-US" w:bidi="ar-SA"/>
      </w:rPr>
    </w:lvl>
    <w:lvl w:ilvl="8" w:tplc="C192AC08">
      <w:numFmt w:val="bullet"/>
      <w:lvlText w:val="•"/>
      <w:lvlJc w:val="left"/>
      <w:pPr>
        <w:ind w:left="9048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B67F6"/>
    <w:rsid w:val="003B67F6"/>
    <w:rsid w:val="0050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8AEF"/>
  <w15:docId w15:val="{3D9006CA-AA25-48E8-8265-1442D95B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39" w:hanging="7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88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20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9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caps.mhec.state.md.us/MDCAPS/login.aspx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based.mhec@maryland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hec.maryland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eerbased.mhec@maryland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CCFEB994B44488F1752D2E6269E06" ma:contentTypeVersion="0" ma:contentTypeDescription="Create a new document." ma:contentTypeScope="" ma:versionID="9466b30ea5e913047e9d1f69b4383b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06894-F5CF-482B-BA96-11FC915B2503}"/>
</file>

<file path=customXml/itemProps2.xml><?xml version="1.0" encoding="utf-8"?>
<ds:datastoreItem xmlns:ds="http://schemas.openxmlformats.org/officeDocument/2006/customXml" ds:itemID="{6C3DA3DE-9785-42A8-B36C-C90FBAA7B24B}"/>
</file>

<file path=customXml/itemProps3.xml><?xml version="1.0" encoding="utf-8"?>
<ds:datastoreItem xmlns:ds="http://schemas.openxmlformats.org/officeDocument/2006/customXml" ds:itemID="{531D98C3-4BAD-4B23-B936-7736A823E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5733</Characters>
  <Application>Microsoft Office Word</Application>
  <DocSecurity>0</DocSecurity>
  <Lines>47</Lines>
  <Paragraphs>13</Paragraphs>
  <ScaleCrop>false</ScaleCrop>
  <Company>Maryland State Department of Information Technology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rules.doc</dc:title>
  <dc:subject>in word</dc:subject>
  <dc:creator>Prater, Terica</dc:creator>
  <cp:lastModifiedBy>LaTasha Williams</cp:lastModifiedBy>
  <cp:revision>2</cp:revision>
  <dcterms:created xsi:type="dcterms:W3CDTF">2024-05-22T14:06:00Z</dcterms:created>
  <dcterms:modified xsi:type="dcterms:W3CDTF">2024-05-22T14:09:00Z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D:20220729132858</vt:lpwstr>
  </property>
  <property fmtid="{D5CDD505-2E9C-101B-9397-08002B2CF9AE}" pid="7" name="ContentTypeId">
    <vt:lpwstr>0x0101000EBCCFEB994B44488F1752D2E6269E06</vt:lpwstr>
  </property>
</Properties>
</file>